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B0" w:rsidRDefault="00966EB5" w:rsidP="00061AB0">
      <w:pPr>
        <w:bidi/>
        <w:rPr>
          <w:rFonts w:hint="cs"/>
          <w:sz w:val="32"/>
          <w:szCs w:val="32"/>
          <w:rtl/>
        </w:rPr>
      </w:pPr>
      <w:r w:rsidRPr="00061AB0">
        <w:rPr>
          <w:sz w:val="36"/>
          <w:szCs w:val="36"/>
          <w:rtl/>
        </w:rPr>
        <w:t>רבי</w:t>
      </w:r>
      <w:r w:rsidR="00061AB0">
        <w:rPr>
          <w:rFonts w:hint="cs"/>
          <w:rtl/>
        </w:rPr>
        <w:t xml:space="preserve"> </w:t>
      </w:r>
      <w:r w:rsidRPr="00061AB0">
        <w:rPr>
          <w:sz w:val="32"/>
          <w:szCs w:val="32"/>
          <w:rtl/>
        </w:rPr>
        <w:t>יהודה אומר אף בבית האירוסין</w:t>
      </w:r>
      <w:r w:rsidR="00C75477">
        <w:rPr>
          <w:rStyle w:val="FootnoteReference"/>
          <w:sz w:val="32"/>
          <w:szCs w:val="32"/>
          <w:rtl/>
        </w:rPr>
        <w:footnoteReference w:id="1"/>
      </w:r>
      <w:r w:rsidRPr="00061AB0">
        <w:rPr>
          <w:sz w:val="32"/>
          <w:szCs w:val="32"/>
          <w:rtl/>
        </w:rPr>
        <w:t xml:space="preserve"> מברכין אותה מפני שמתייחד עמה</w:t>
      </w:r>
      <w:r w:rsidR="00061AB0">
        <w:rPr>
          <w:rFonts w:hint="cs"/>
          <w:sz w:val="32"/>
          <w:szCs w:val="32"/>
          <w:rtl/>
        </w:rPr>
        <w:t xml:space="preserve"> </w:t>
      </w:r>
      <w:r w:rsidR="00061AB0">
        <w:rPr>
          <w:sz w:val="32"/>
          <w:szCs w:val="32"/>
          <w:rtl/>
        </w:rPr>
        <w:t>–</w:t>
      </w:r>
    </w:p>
    <w:p w:rsidR="00061AB0" w:rsidRPr="00061AB0" w:rsidRDefault="00061AB0" w:rsidP="00061AB0">
      <w:pPr>
        <w:rPr>
          <w:b w:val="0"/>
          <w:bCs w:val="0"/>
        </w:rPr>
      </w:pPr>
      <w:r>
        <w:rPr>
          <w:rFonts w:hint="cs"/>
          <w:sz w:val="32"/>
          <w:szCs w:val="32"/>
          <w:rtl/>
        </w:rPr>
        <w:t>רבי יהודה</w:t>
      </w:r>
      <w:r>
        <w:rPr>
          <w:sz w:val="32"/>
          <w:szCs w:val="32"/>
        </w:rPr>
        <w:t xml:space="preserve"> said, we also make this blessing in the house of betrothal, since he is secluded with her</w:t>
      </w:r>
    </w:p>
    <w:p w:rsidR="00061AB0" w:rsidRDefault="00061AB0" w:rsidP="00061AB0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061AB0" w:rsidRPr="00061AB0" w:rsidRDefault="00061AB0" w:rsidP="00061AB0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061AB0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061AB0" w:rsidRPr="00061AB0" w:rsidRDefault="00061AB0" w:rsidP="00061AB0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said that we make </w:t>
      </w:r>
      <w:r>
        <w:rPr>
          <w:rFonts w:hint="cs"/>
          <w:b w:val="0"/>
          <w:bCs w:val="0"/>
          <w:rtl/>
        </w:rPr>
        <w:t>ברכת חתנים</w:t>
      </w:r>
      <w:r>
        <w:rPr>
          <w:b w:val="0"/>
          <w:bCs w:val="0"/>
        </w:rPr>
        <w:t xml:space="preserve"> (even) in the </w:t>
      </w:r>
      <w:r>
        <w:rPr>
          <w:rFonts w:hint="cs"/>
          <w:b w:val="0"/>
          <w:bCs w:val="0"/>
          <w:rtl/>
        </w:rPr>
        <w:t>בית האירוסין</w:t>
      </w:r>
      <w:r w:rsidR="00E6082A">
        <w:rPr>
          <w:b w:val="0"/>
          <w:bCs w:val="0"/>
        </w:rPr>
        <w:t>,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explained that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was discussing (the area of) </w:t>
      </w:r>
      <w:r>
        <w:rPr>
          <w:rFonts w:hint="cs"/>
          <w:b w:val="0"/>
          <w:bCs w:val="0"/>
          <w:rtl/>
        </w:rPr>
        <w:t>יהודה</w:t>
      </w:r>
      <w:r>
        <w:rPr>
          <w:b w:val="0"/>
          <w:bCs w:val="0"/>
        </w:rPr>
        <w:t xml:space="preserve"> where it was customary for the </w:t>
      </w:r>
      <w:r>
        <w:rPr>
          <w:rFonts w:hint="cs"/>
          <w:b w:val="0"/>
          <w:bCs w:val="0"/>
          <w:rtl/>
        </w:rPr>
        <w:t>חתן וכלה</w:t>
      </w:r>
      <w:r>
        <w:rPr>
          <w:b w:val="0"/>
          <w:bCs w:val="0"/>
        </w:rPr>
        <w:t xml:space="preserve"> to be secluded even before the </w:t>
      </w:r>
      <w:r>
        <w:rPr>
          <w:rFonts w:hint="cs"/>
          <w:b w:val="0"/>
          <w:bCs w:val="0"/>
          <w:rtl/>
        </w:rPr>
        <w:t>נישואין</w:t>
      </w:r>
      <w:r>
        <w:rPr>
          <w:b w:val="0"/>
          <w:bCs w:val="0"/>
        </w:rPr>
        <w:t>.</w:t>
      </w:r>
      <w:r w:rsidR="00C75477">
        <w:rPr>
          <w:b w:val="0"/>
          <w:bCs w:val="0"/>
        </w:rPr>
        <w:t xml:space="preserve"> Our </w:t>
      </w:r>
      <w:r w:rsidR="00C75477">
        <w:rPr>
          <w:rFonts w:hint="cs"/>
          <w:b w:val="0"/>
          <w:bCs w:val="0"/>
          <w:rtl/>
        </w:rPr>
        <w:t>תוספות</w:t>
      </w:r>
      <w:r w:rsidR="00C75477">
        <w:rPr>
          <w:b w:val="0"/>
          <w:bCs w:val="0"/>
        </w:rPr>
        <w:t xml:space="preserve"> clarifies what is the connection of </w:t>
      </w:r>
      <w:r w:rsidR="00C75477">
        <w:rPr>
          <w:rFonts w:hint="cs"/>
          <w:b w:val="0"/>
          <w:bCs w:val="0"/>
          <w:rtl/>
        </w:rPr>
        <w:t>מפני שמתייחד עמה</w:t>
      </w:r>
      <w:r w:rsidR="00C75477">
        <w:rPr>
          <w:b w:val="0"/>
          <w:bCs w:val="0"/>
        </w:rPr>
        <w:t xml:space="preserve"> to the need for </w:t>
      </w:r>
      <w:r w:rsidR="00C75477">
        <w:rPr>
          <w:rFonts w:hint="cs"/>
          <w:b w:val="0"/>
          <w:bCs w:val="0"/>
          <w:rtl/>
        </w:rPr>
        <w:t>ברכת חתנים בבית אירוסין</w:t>
      </w:r>
      <w:r w:rsidR="00C75477">
        <w:rPr>
          <w:b w:val="0"/>
          <w:bCs w:val="0"/>
        </w:rPr>
        <w:t>.</w:t>
      </w:r>
    </w:p>
    <w:p w:rsidR="00061AB0" w:rsidRDefault="00E6082A" w:rsidP="00E6082A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061AB0" w:rsidRPr="00E6082A" w:rsidRDefault="00966EB5" w:rsidP="00061AB0">
      <w:pPr>
        <w:bidi/>
        <w:rPr>
          <w:rFonts w:cs="David" w:hint="cs"/>
        </w:rPr>
      </w:pPr>
      <w:r w:rsidRPr="00E6082A">
        <w:rPr>
          <w:rFonts w:cs="David"/>
          <w:rtl/>
        </w:rPr>
        <w:t>ואמרי</w:t>
      </w:r>
      <w:r w:rsidR="00061AB0" w:rsidRPr="00E6082A">
        <w:rPr>
          <w:rFonts w:cs="David" w:hint="cs"/>
          <w:rtl/>
        </w:rPr>
        <w:t>נן</w:t>
      </w:r>
      <w:r w:rsidR="00061AB0" w:rsidRPr="00E6082A">
        <w:rPr>
          <w:rStyle w:val="FootnoteReference"/>
          <w:rFonts w:cs="David"/>
          <w:rtl/>
        </w:rPr>
        <w:footnoteReference w:id="2"/>
      </w:r>
      <w:r w:rsidRPr="00E6082A">
        <w:rPr>
          <w:rFonts w:cs="David"/>
          <w:rtl/>
        </w:rPr>
        <w:t xml:space="preserve"> כלה בלא ברכה אסורה לבעלה כנדה </w:t>
      </w:r>
      <w:r w:rsidR="00E6082A">
        <w:rPr>
          <w:rFonts w:cs="David" w:hint="cs"/>
          <w:rtl/>
        </w:rPr>
        <w:t>-</w:t>
      </w:r>
    </w:p>
    <w:p w:rsidR="00061AB0" w:rsidRDefault="00061AB0" w:rsidP="00061AB0">
      <w:r>
        <w:t xml:space="preserve">And we say that a </w:t>
      </w:r>
      <w:r>
        <w:rPr>
          <w:rFonts w:hint="cs"/>
          <w:rtl/>
        </w:rPr>
        <w:t>כלה</w:t>
      </w:r>
      <w:r>
        <w:t xml:space="preserve"> without a </w:t>
      </w:r>
      <w:r>
        <w:rPr>
          <w:rFonts w:hint="cs"/>
          <w:rtl/>
        </w:rPr>
        <w:t>ברכה</w:t>
      </w:r>
      <w:r>
        <w:t xml:space="preserve"> is forbidden to her husband as a </w:t>
      </w:r>
      <w:r>
        <w:rPr>
          <w:rFonts w:hint="cs"/>
          <w:rtl/>
        </w:rPr>
        <w:t>נדה</w:t>
      </w:r>
      <w:r>
        <w:t xml:space="preserve"> -</w:t>
      </w:r>
    </w:p>
    <w:p w:rsidR="00966EB5" w:rsidRPr="00E6082A" w:rsidRDefault="00966EB5" w:rsidP="00061AB0">
      <w:pPr>
        <w:bidi/>
        <w:rPr>
          <w:rFonts w:cs="David"/>
        </w:rPr>
      </w:pPr>
      <w:r w:rsidRPr="00E6082A">
        <w:rPr>
          <w:rFonts w:cs="David"/>
          <w:rtl/>
        </w:rPr>
        <w:t>ולפי שפעמים בא עליה</w:t>
      </w:r>
      <w:r w:rsidR="005D3091">
        <w:rPr>
          <w:rStyle w:val="FootnoteReference"/>
          <w:rFonts w:cs="David"/>
          <w:rtl/>
        </w:rPr>
        <w:footnoteReference w:id="3"/>
      </w:r>
      <w:r w:rsidRPr="00E6082A">
        <w:rPr>
          <w:rFonts w:cs="David"/>
          <w:rtl/>
        </w:rPr>
        <w:t xml:space="preserve"> שלא לשם חופה</w:t>
      </w:r>
      <w:r w:rsidR="00AE4FDA" w:rsidRPr="00E6082A">
        <w:rPr>
          <w:rStyle w:val="FootnoteReference"/>
          <w:rFonts w:cs="David"/>
          <w:rtl/>
        </w:rPr>
        <w:footnoteReference w:id="4"/>
      </w:r>
      <w:r w:rsidRPr="00E6082A">
        <w:rPr>
          <w:rFonts w:cs="David"/>
          <w:rtl/>
        </w:rPr>
        <w:t xml:space="preserve"> עושין ברכה מתחלה כדי שתהא כלה בברכה</w:t>
      </w:r>
      <w:r w:rsidRPr="00E6082A">
        <w:rPr>
          <w:rFonts w:cs="David"/>
        </w:rPr>
        <w:t>:</w:t>
      </w:r>
    </w:p>
    <w:p w:rsidR="00061AB0" w:rsidRPr="00061AB0" w:rsidRDefault="00061AB0" w:rsidP="00061AB0">
      <w:r>
        <w:t xml:space="preserve">And since occasionally he is with her not for the sake of </w:t>
      </w:r>
      <w:r>
        <w:rPr>
          <w:rFonts w:hint="cs"/>
          <w:rtl/>
        </w:rPr>
        <w:t>חופה</w:t>
      </w:r>
      <w:r>
        <w:t xml:space="preserve">, </w:t>
      </w:r>
      <w:r>
        <w:rPr>
          <w:b w:val="0"/>
          <w:bCs w:val="0"/>
        </w:rPr>
        <w:t xml:space="preserve">therefore </w:t>
      </w:r>
      <w:r>
        <w:t xml:space="preserve">we initially make the </w:t>
      </w:r>
      <w:r>
        <w:rPr>
          <w:rFonts w:hint="cs"/>
          <w:rtl/>
        </w:rPr>
        <w:t>ברכה</w:t>
      </w:r>
      <w:r>
        <w:t xml:space="preserve"> in order she should be a </w:t>
      </w:r>
      <w:r>
        <w:rPr>
          <w:rFonts w:hint="cs"/>
          <w:rtl/>
        </w:rPr>
        <w:t>כלה</w:t>
      </w:r>
      <w:r>
        <w:t xml:space="preserve"> with a </w:t>
      </w:r>
      <w:r>
        <w:rPr>
          <w:rFonts w:hint="cs"/>
          <w:rtl/>
        </w:rPr>
        <w:t>ברכה</w:t>
      </w:r>
      <w:r>
        <w:t>.</w:t>
      </w:r>
    </w:p>
    <w:p w:rsidR="003D4453" w:rsidRPr="00E6082A" w:rsidRDefault="003D4453" w:rsidP="00966EB5">
      <w:pPr>
        <w:bidi/>
        <w:rPr>
          <w:sz w:val="24"/>
          <w:szCs w:val="24"/>
        </w:rPr>
      </w:pPr>
    </w:p>
    <w:p w:rsidR="00061AB0" w:rsidRPr="00061AB0" w:rsidRDefault="00061AB0" w:rsidP="00061AB0">
      <w:pPr>
        <w:rPr>
          <w:rFonts w:ascii="Copperplate Gothic Bold" w:hAnsi="Copperplate Gothic Bold"/>
          <w:b w:val="0"/>
          <w:bCs w:val="0"/>
          <w:u w:val="double"/>
        </w:rPr>
      </w:pPr>
      <w:r w:rsidRPr="00061AB0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061AB0" w:rsidRDefault="00AE4FDA" w:rsidP="00061AB0">
      <w:pPr>
        <w:rPr>
          <w:b w:val="0"/>
          <w:bCs w:val="0"/>
        </w:rPr>
      </w:pPr>
      <w:r>
        <w:rPr>
          <w:b w:val="0"/>
          <w:bCs w:val="0"/>
        </w:rPr>
        <w:t xml:space="preserve">In </w:t>
      </w:r>
      <w:r>
        <w:rPr>
          <w:rFonts w:hint="cs"/>
          <w:b w:val="0"/>
          <w:bCs w:val="0"/>
          <w:rtl/>
        </w:rPr>
        <w:t>יהודה</w:t>
      </w:r>
      <w:r>
        <w:rPr>
          <w:b w:val="0"/>
          <w:bCs w:val="0"/>
        </w:rPr>
        <w:t xml:space="preserve"> we make the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so in case he is </w:t>
      </w:r>
      <w:r>
        <w:rPr>
          <w:rFonts w:hint="cs"/>
          <w:b w:val="0"/>
          <w:bCs w:val="0"/>
          <w:rtl/>
        </w:rPr>
        <w:t>בא עליה</w:t>
      </w:r>
      <w:r>
        <w:rPr>
          <w:b w:val="0"/>
          <w:bCs w:val="0"/>
        </w:rPr>
        <w:t xml:space="preserve"> not </w:t>
      </w:r>
      <w:r>
        <w:rPr>
          <w:rFonts w:hint="cs"/>
          <w:b w:val="0"/>
          <w:bCs w:val="0"/>
          <w:rtl/>
        </w:rPr>
        <w:t>לשם חופה</w:t>
      </w:r>
      <w:r>
        <w:rPr>
          <w:b w:val="0"/>
          <w:bCs w:val="0"/>
        </w:rPr>
        <w:t xml:space="preserve"> she will not be </w:t>
      </w:r>
      <w:r>
        <w:rPr>
          <w:rFonts w:hint="cs"/>
          <w:b w:val="0"/>
          <w:bCs w:val="0"/>
          <w:rtl/>
        </w:rPr>
        <w:t>אסורה לו</w:t>
      </w:r>
      <w:r>
        <w:rPr>
          <w:b w:val="0"/>
          <w:bCs w:val="0"/>
        </w:rPr>
        <w:t>.</w:t>
      </w:r>
    </w:p>
    <w:p w:rsidR="00061AB0" w:rsidRPr="00E6082A" w:rsidRDefault="00061AB0" w:rsidP="00061AB0">
      <w:pPr>
        <w:rPr>
          <w:b w:val="0"/>
          <w:bCs w:val="0"/>
          <w:sz w:val="24"/>
          <w:szCs w:val="24"/>
        </w:rPr>
      </w:pPr>
    </w:p>
    <w:p w:rsidR="00061AB0" w:rsidRPr="00061AB0" w:rsidRDefault="00061AB0" w:rsidP="00061AB0">
      <w:pPr>
        <w:rPr>
          <w:rFonts w:ascii="Copperplate Gothic Bold" w:hAnsi="Copperplate Gothic Bold"/>
          <w:b w:val="0"/>
          <w:bCs w:val="0"/>
          <w:u w:val="double"/>
        </w:rPr>
      </w:pPr>
      <w:r w:rsidRPr="00061AB0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061AB0" w:rsidRPr="00061AB0" w:rsidRDefault="00E6082A" w:rsidP="00061AB0">
      <w:pPr>
        <w:rPr>
          <w:b w:val="0"/>
          <w:bCs w:val="0"/>
        </w:rPr>
      </w:pPr>
      <w:r>
        <w:rPr>
          <w:b w:val="0"/>
          <w:bCs w:val="0"/>
        </w:rPr>
        <w:t xml:space="preserve">If we assume that a </w:t>
      </w:r>
      <w:r>
        <w:rPr>
          <w:rFonts w:hint="cs"/>
          <w:b w:val="0"/>
          <w:bCs w:val="0"/>
          <w:rtl/>
        </w:rPr>
        <w:t>נשואה</w:t>
      </w:r>
      <w:r>
        <w:rPr>
          <w:b w:val="0"/>
          <w:bCs w:val="0"/>
        </w:rPr>
        <w:t xml:space="preserve"> does not require a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5"/>
      </w:r>
      <w:r>
        <w:rPr>
          <w:b w:val="0"/>
          <w:bCs w:val="0"/>
        </w:rPr>
        <w:t xml:space="preserve"> why is it that we make </w:t>
      </w:r>
      <w:r>
        <w:rPr>
          <w:rFonts w:hint="cs"/>
          <w:b w:val="0"/>
          <w:bCs w:val="0"/>
          <w:rtl/>
        </w:rPr>
        <w:t>ברכת נישואין</w:t>
      </w:r>
      <w:r>
        <w:rPr>
          <w:b w:val="0"/>
          <w:bCs w:val="0"/>
        </w:rPr>
        <w:t xml:space="preserve"> by the </w:t>
      </w:r>
      <w:r>
        <w:rPr>
          <w:rFonts w:hint="cs"/>
          <w:b w:val="0"/>
          <w:bCs w:val="0"/>
          <w:rtl/>
        </w:rPr>
        <w:t>חופה</w:t>
      </w:r>
      <w:r>
        <w:rPr>
          <w:b w:val="0"/>
          <w:bCs w:val="0"/>
        </w:rPr>
        <w:t>?</w:t>
      </w:r>
    </w:p>
    <w:sectPr w:rsidR="00061AB0" w:rsidRPr="00061AB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E4C" w:rsidRDefault="00B87E4C" w:rsidP="00061AB0">
      <w:pPr>
        <w:spacing w:line="240" w:lineRule="auto"/>
      </w:pPr>
      <w:r>
        <w:separator/>
      </w:r>
    </w:p>
  </w:endnote>
  <w:endnote w:type="continuationSeparator" w:id="0">
    <w:p w:rsidR="00B87E4C" w:rsidRDefault="00B87E4C" w:rsidP="00061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1C9" w:rsidRPr="007E71C9" w:rsidRDefault="007E71C9" w:rsidP="007E71C9">
    <w:pPr>
      <w:pStyle w:val="Footer"/>
      <w:jc w:val="center"/>
      <w:rPr>
        <w:b w:val="0"/>
        <w:bCs w:val="0"/>
        <w:sz w:val="16"/>
        <w:szCs w:val="16"/>
      </w:rPr>
    </w:pPr>
    <w:r w:rsidRPr="007E71C9">
      <w:rPr>
        <w:b w:val="0"/>
        <w:bCs w:val="0"/>
        <w:sz w:val="16"/>
        <w:szCs w:val="16"/>
      </w:rPr>
      <w:t>TosfosInEnglish.com</w:t>
    </w:r>
  </w:p>
  <w:p w:rsidR="007E71C9" w:rsidRDefault="007E7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E4C" w:rsidRDefault="00B87E4C" w:rsidP="00061AB0">
      <w:pPr>
        <w:spacing w:line="240" w:lineRule="auto"/>
      </w:pPr>
      <w:r>
        <w:separator/>
      </w:r>
    </w:p>
  </w:footnote>
  <w:footnote w:type="continuationSeparator" w:id="0">
    <w:p w:rsidR="00B87E4C" w:rsidRDefault="00B87E4C" w:rsidP="00061AB0">
      <w:pPr>
        <w:spacing w:line="240" w:lineRule="auto"/>
      </w:pPr>
      <w:r>
        <w:continuationSeparator/>
      </w:r>
    </w:p>
  </w:footnote>
  <w:footnote w:id="1">
    <w:p w:rsidR="00C75477" w:rsidRPr="00E6082A" w:rsidRDefault="00C75477" w:rsidP="00E6082A">
      <w:pPr>
        <w:pStyle w:val="FootnoteText"/>
        <w:spacing w:line="264" w:lineRule="auto"/>
        <w:rPr>
          <w:b w:val="0"/>
          <w:bCs w:val="0"/>
        </w:rPr>
      </w:pPr>
      <w:r w:rsidRPr="00E6082A">
        <w:rPr>
          <w:rStyle w:val="FootnoteReference"/>
          <w:b w:val="0"/>
          <w:bCs w:val="0"/>
        </w:rPr>
        <w:footnoteRef/>
      </w:r>
      <w:r w:rsidRPr="00E6082A">
        <w:rPr>
          <w:b w:val="0"/>
          <w:bCs w:val="0"/>
        </w:rPr>
        <w:t xml:space="preserve"> The </w:t>
      </w:r>
      <w:r w:rsidRPr="00E6082A">
        <w:rPr>
          <w:rFonts w:hint="cs"/>
          <w:b w:val="0"/>
          <w:bCs w:val="0"/>
          <w:rtl/>
        </w:rPr>
        <w:t>אירוסין</w:t>
      </w:r>
      <w:r w:rsidRPr="00E6082A">
        <w:rPr>
          <w:b w:val="0"/>
          <w:bCs w:val="0"/>
        </w:rPr>
        <w:t xml:space="preserve"> (or betrothal) was the first step in the marriage process (somewhat similar to our ‘engagement’), and even though she is considered a married woman (regarding adultery, etc.; unlike our ‘engagement’), nevertheless the couple lived apart until the </w:t>
      </w:r>
      <w:r w:rsidRPr="00E6082A">
        <w:rPr>
          <w:rFonts w:hint="cs"/>
          <w:b w:val="0"/>
          <w:bCs w:val="0"/>
          <w:rtl/>
        </w:rPr>
        <w:t>נישואין</w:t>
      </w:r>
      <w:r w:rsidRPr="00E6082A">
        <w:rPr>
          <w:b w:val="0"/>
          <w:bCs w:val="0"/>
        </w:rPr>
        <w:t>.</w:t>
      </w:r>
    </w:p>
  </w:footnote>
  <w:footnote w:id="2">
    <w:p w:rsidR="00061AB0" w:rsidRPr="00E6082A" w:rsidRDefault="00061AB0" w:rsidP="005D3091">
      <w:pPr>
        <w:pStyle w:val="FootnoteText"/>
        <w:spacing w:line="264" w:lineRule="auto"/>
        <w:rPr>
          <w:b w:val="0"/>
          <w:bCs w:val="0"/>
        </w:rPr>
      </w:pPr>
      <w:r w:rsidRPr="00E6082A">
        <w:rPr>
          <w:rStyle w:val="FootnoteReference"/>
          <w:b w:val="0"/>
          <w:bCs w:val="0"/>
        </w:rPr>
        <w:footnoteRef/>
      </w:r>
      <w:r w:rsidRPr="00E6082A">
        <w:rPr>
          <w:b w:val="0"/>
          <w:bCs w:val="0"/>
        </w:rPr>
        <w:t xml:space="preserve"> In the beginning of </w:t>
      </w:r>
      <w:r w:rsidRPr="00E6082A">
        <w:rPr>
          <w:rFonts w:hint="cs"/>
          <w:b w:val="0"/>
          <w:bCs w:val="0"/>
          <w:rtl/>
        </w:rPr>
        <w:t>מס' כלה</w:t>
      </w:r>
      <w:r w:rsidRPr="00E6082A">
        <w:rPr>
          <w:b w:val="0"/>
          <w:bCs w:val="0"/>
        </w:rPr>
        <w:t xml:space="preserve"> (see previous </w:t>
      </w:r>
      <w:r w:rsidRPr="00E6082A">
        <w:rPr>
          <w:rFonts w:hint="cs"/>
          <w:b w:val="0"/>
          <w:bCs w:val="0"/>
          <w:rtl/>
        </w:rPr>
        <w:t>תוס' ד"ה שנאמר</w:t>
      </w:r>
      <w:r w:rsidRPr="00E6082A">
        <w:rPr>
          <w:b w:val="0"/>
          <w:bCs w:val="0"/>
        </w:rPr>
        <w:t xml:space="preserve"> [TIE footnote # 3]).</w:t>
      </w:r>
    </w:p>
  </w:footnote>
  <w:footnote w:id="3">
    <w:p w:rsidR="005D3091" w:rsidRPr="005D3091" w:rsidRDefault="005D3091" w:rsidP="005D3091">
      <w:pPr>
        <w:pStyle w:val="FootnoteText"/>
        <w:spacing w:line="264" w:lineRule="auto"/>
        <w:rPr>
          <w:b w:val="0"/>
          <w:bCs w:val="0"/>
        </w:rPr>
      </w:pPr>
      <w:r w:rsidRPr="005D3091">
        <w:rPr>
          <w:rStyle w:val="FootnoteReference"/>
          <w:b w:val="0"/>
          <w:bCs w:val="0"/>
        </w:rPr>
        <w:footnoteRef/>
      </w:r>
      <w:r w:rsidRPr="005D3091">
        <w:rPr>
          <w:b w:val="0"/>
          <w:bCs w:val="0"/>
        </w:rPr>
        <w:t xml:space="preserve"> We are discussing </w:t>
      </w:r>
      <w:r w:rsidRPr="005D3091">
        <w:rPr>
          <w:rFonts w:hint="cs"/>
          <w:b w:val="0"/>
          <w:bCs w:val="0"/>
          <w:rtl/>
        </w:rPr>
        <w:t>יהודה</w:t>
      </w:r>
      <w:r w:rsidRPr="005D3091">
        <w:rPr>
          <w:b w:val="0"/>
          <w:bCs w:val="0"/>
        </w:rPr>
        <w:t xml:space="preserve"> where they are secluded before </w:t>
      </w:r>
      <w:r w:rsidRPr="005D3091">
        <w:rPr>
          <w:rFonts w:hint="cs"/>
          <w:b w:val="0"/>
          <w:bCs w:val="0"/>
          <w:rtl/>
        </w:rPr>
        <w:t>נישואין</w:t>
      </w:r>
      <w:r w:rsidRPr="005D3091">
        <w:rPr>
          <w:b w:val="0"/>
          <w:bCs w:val="0"/>
        </w:rPr>
        <w:t xml:space="preserve"> therefore there is the concern that </w:t>
      </w:r>
      <w:r w:rsidRPr="005D3091">
        <w:rPr>
          <w:rFonts w:hint="cs"/>
          <w:b w:val="0"/>
          <w:bCs w:val="0"/>
          <w:rtl/>
        </w:rPr>
        <w:t>בא עליה</w:t>
      </w:r>
      <w:r w:rsidRPr="005D3091">
        <w:rPr>
          <w:b w:val="0"/>
          <w:bCs w:val="0"/>
        </w:rPr>
        <w:t>.</w:t>
      </w:r>
    </w:p>
  </w:footnote>
  <w:footnote w:id="4">
    <w:p w:rsidR="00AE4FDA" w:rsidRPr="00E6082A" w:rsidRDefault="00AE4FDA" w:rsidP="005D3091">
      <w:pPr>
        <w:pStyle w:val="FootnoteText"/>
        <w:spacing w:line="264" w:lineRule="auto"/>
        <w:rPr>
          <w:b w:val="0"/>
          <w:bCs w:val="0"/>
        </w:rPr>
      </w:pPr>
      <w:r w:rsidRPr="00E6082A">
        <w:rPr>
          <w:rStyle w:val="FootnoteReference"/>
          <w:b w:val="0"/>
          <w:bCs w:val="0"/>
        </w:rPr>
        <w:footnoteRef/>
      </w:r>
      <w:r w:rsidR="00E6082A" w:rsidRPr="00E6082A">
        <w:rPr>
          <w:b w:val="0"/>
          <w:bCs w:val="0"/>
        </w:rPr>
        <w:t xml:space="preserve"> [See </w:t>
      </w:r>
      <w:r w:rsidR="00E6082A" w:rsidRPr="00E6082A">
        <w:rPr>
          <w:rFonts w:hint="cs"/>
          <w:b w:val="0"/>
          <w:bCs w:val="0"/>
          <w:rtl/>
        </w:rPr>
        <w:t>רש"ש</w:t>
      </w:r>
      <w:r w:rsidR="00E6082A" w:rsidRPr="00E6082A">
        <w:rPr>
          <w:b w:val="0"/>
          <w:bCs w:val="0"/>
        </w:rPr>
        <w:t xml:space="preserve"> who deletes the words </w:t>
      </w:r>
      <w:r w:rsidR="00E6082A" w:rsidRPr="00E6082A">
        <w:rPr>
          <w:rFonts w:hint="cs"/>
          <w:b w:val="0"/>
          <w:bCs w:val="0"/>
          <w:rtl/>
        </w:rPr>
        <w:t>שלא לשם חופה</w:t>
      </w:r>
      <w:r w:rsidR="00E6082A" w:rsidRPr="00E6082A">
        <w:rPr>
          <w:b w:val="0"/>
          <w:bCs w:val="0"/>
        </w:rPr>
        <w:t xml:space="preserve">.] </w:t>
      </w:r>
      <w:r w:rsidRPr="00E6082A">
        <w:rPr>
          <w:b w:val="0"/>
          <w:bCs w:val="0"/>
        </w:rPr>
        <w:t xml:space="preserve">See </w:t>
      </w:r>
      <w:r w:rsidRPr="00E6082A">
        <w:rPr>
          <w:rFonts w:hint="cs"/>
          <w:b w:val="0"/>
          <w:bCs w:val="0"/>
          <w:rtl/>
        </w:rPr>
        <w:t>אילת אהבים</w:t>
      </w:r>
      <w:r w:rsidRPr="00E6082A">
        <w:rPr>
          <w:b w:val="0"/>
          <w:bCs w:val="0"/>
        </w:rPr>
        <w:t xml:space="preserve"> who explains that according to </w:t>
      </w:r>
      <w:r w:rsidRPr="00E6082A">
        <w:rPr>
          <w:rFonts w:hint="cs"/>
          <w:b w:val="0"/>
          <w:bCs w:val="0"/>
          <w:rtl/>
        </w:rPr>
        <w:t>תוספות</w:t>
      </w:r>
      <w:r w:rsidRPr="00E6082A">
        <w:rPr>
          <w:b w:val="0"/>
          <w:bCs w:val="0"/>
        </w:rPr>
        <w:t xml:space="preserve"> only </w:t>
      </w:r>
      <w:proofErr w:type="gramStart"/>
      <w:r w:rsidRPr="00E6082A">
        <w:rPr>
          <w:b w:val="0"/>
          <w:bCs w:val="0"/>
        </w:rPr>
        <w:t>an</w:t>
      </w:r>
      <w:proofErr w:type="gramEnd"/>
      <w:r w:rsidRPr="00E6082A">
        <w:rPr>
          <w:b w:val="0"/>
          <w:bCs w:val="0"/>
        </w:rPr>
        <w:t xml:space="preserve"> </w:t>
      </w:r>
      <w:r w:rsidRPr="00E6082A">
        <w:rPr>
          <w:rFonts w:hint="cs"/>
          <w:b w:val="0"/>
          <w:bCs w:val="0"/>
          <w:rtl/>
        </w:rPr>
        <w:t>ארוסה</w:t>
      </w:r>
      <w:r w:rsidRPr="00E6082A">
        <w:rPr>
          <w:b w:val="0"/>
          <w:bCs w:val="0"/>
        </w:rPr>
        <w:t xml:space="preserve"> is </w:t>
      </w:r>
      <w:r w:rsidRPr="00E6082A">
        <w:rPr>
          <w:rFonts w:hint="cs"/>
          <w:b w:val="0"/>
          <w:bCs w:val="0"/>
          <w:rtl/>
        </w:rPr>
        <w:t>אסורה לבעלה</w:t>
      </w:r>
      <w:r w:rsidRPr="00E6082A">
        <w:rPr>
          <w:b w:val="0"/>
          <w:bCs w:val="0"/>
        </w:rPr>
        <w:t xml:space="preserve"> without a </w:t>
      </w:r>
      <w:r w:rsidRPr="00E6082A">
        <w:rPr>
          <w:rFonts w:hint="cs"/>
          <w:b w:val="0"/>
          <w:bCs w:val="0"/>
          <w:rtl/>
        </w:rPr>
        <w:t>ברכה</w:t>
      </w:r>
      <w:r w:rsidRPr="00E6082A">
        <w:rPr>
          <w:b w:val="0"/>
          <w:bCs w:val="0"/>
        </w:rPr>
        <w:t xml:space="preserve">, however a </w:t>
      </w:r>
      <w:r w:rsidRPr="00E6082A">
        <w:rPr>
          <w:rFonts w:hint="cs"/>
          <w:b w:val="0"/>
          <w:bCs w:val="0"/>
          <w:rtl/>
        </w:rPr>
        <w:t>נשואה</w:t>
      </w:r>
      <w:r w:rsidRPr="00E6082A">
        <w:rPr>
          <w:b w:val="0"/>
          <w:bCs w:val="0"/>
        </w:rPr>
        <w:t xml:space="preserve"> is permitted </w:t>
      </w:r>
      <w:r w:rsidRPr="00E6082A">
        <w:rPr>
          <w:rFonts w:hint="cs"/>
          <w:b w:val="0"/>
          <w:bCs w:val="0"/>
          <w:rtl/>
        </w:rPr>
        <w:t>לבעלה</w:t>
      </w:r>
      <w:r w:rsidRPr="00E6082A">
        <w:rPr>
          <w:b w:val="0"/>
          <w:bCs w:val="0"/>
        </w:rPr>
        <w:t xml:space="preserve"> even without a </w:t>
      </w:r>
      <w:r w:rsidRPr="00E6082A">
        <w:rPr>
          <w:rFonts w:hint="cs"/>
          <w:b w:val="0"/>
          <w:bCs w:val="0"/>
          <w:rtl/>
        </w:rPr>
        <w:t>ברכה</w:t>
      </w:r>
      <w:r w:rsidRPr="00E6082A">
        <w:rPr>
          <w:b w:val="0"/>
          <w:bCs w:val="0"/>
        </w:rPr>
        <w:t xml:space="preserve">. </w:t>
      </w:r>
      <w:r w:rsidR="00E6082A">
        <w:rPr>
          <w:b w:val="0"/>
          <w:bCs w:val="0"/>
        </w:rPr>
        <w:t xml:space="preserve">A </w:t>
      </w:r>
      <w:r w:rsidR="00E6082A">
        <w:rPr>
          <w:rFonts w:hint="cs"/>
          <w:b w:val="0"/>
          <w:bCs w:val="0"/>
          <w:rtl/>
        </w:rPr>
        <w:t>חופה</w:t>
      </w:r>
      <w:r w:rsidR="00E6082A">
        <w:rPr>
          <w:b w:val="0"/>
          <w:bCs w:val="0"/>
        </w:rPr>
        <w:t xml:space="preserve"> infers </w:t>
      </w:r>
      <w:r w:rsidR="00E6082A">
        <w:rPr>
          <w:rFonts w:hint="cs"/>
          <w:b w:val="0"/>
          <w:bCs w:val="0"/>
          <w:rtl/>
        </w:rPr>
        <w:t>נישואין</w:t>
      </w:r>
      <w:r w:rsidR="00E6082A">
        <w:rPr>
          <w:b w:val="0"/>
          <w:bCs w:val="0"/>
        </w:rPr>
        <w:t xml:space="preserve">. </w:t>
      </w:r>
      <w:r w:rsidRPr="00E6082A">
        <w:rPr>
          <w:b w:val="0"/>
          <w:bCs w:val="0"/>
        </w:rPr>
        <w:t xml:space="preserve">If he is </w:t>
      </w:r>
      <w:r w:rsidRPr="00E6082A">
        <w:rPr>
          <w:rFonts w:hint="cs"/>
          <w:b w:val="0"/>
          <w:bCs w:val="0"/>
          <w:rtl/>
        </w:rPr>
        <w:t>בא עליה</w:t>
      </w:r>
      <w:r w:rsidRPr="00E6082A">
        <w:rPr>
          <w:b w:val="0"/>
          <w:bCs w:val="0"/>
        </w:rPr>
        <w:t xml:space="preserve"> for the sake of </w:t>
      </w:r>
      <w:r w:rsidRPr="00E6082A">
        <w:rPr>
          <w:rFonts w:hint="cs"/>
          <w:b w:val="0"/>
          <w:bCs w:val="0"/>
          <w:rtl/>
        </w:rPr>
        <w:t>חופה</w:t>
      </w:r>
      <w:r w:rsidR="00E6082A">
        <w:rPr>
          <w:b w:val="0"/>
          <w:bCs w:val="0"/>
        </w:rPr>
        <w:t xml:space="preserve"> (for the sake of </w:t>
      </w:r>
      <w:r w:rsidR="00E6082A">
        <w:rPr>
          <w:rFonts w:hint="cs"/>
          <w:b w:val="0"/>
          <w:bCs w:val="0"/>
          <w:rtl/>
        </w:rPr>
        <w:t>נישואין</w:t>
      </w:r>
      <w:r w:rsidR="00E6082A">
        <w:rPr>
          <w:b w:val="0"/>
          <w:bCs w:val="0"/>
        </w:rPr>
        <w:t>)</w:t>
      </w:r>
      <w:r w:rsidRPr="00E6082A">
        <w:rPr>
          <w:b w:val="0"/>
          <w:bCs w:val="0"/>
        </w:rPr>
        <w:t xml:space="preserve">, she becomes a </w:t>
      </w:r>
      <w:r w:rsidRPr="00E6082A">
        <w:rPr>
          <w:rFonts w:hint="cs"/>
          <w:b w:val="0"/>
          <w:bCs w:val="0"/>
          <w:rtl/>
        </w:rPr>
        <w:t>נשואה</w:t>
      </w:r>
      <w:r w:rsidRPr="00E6082A">
        <w:rPr>
          <w:b w:val="0"/>
          <w:bCs w:val="0"/>
        </w:rPr>
        <w:t xml:space="preserve"> and is </w:t>
      </w:r>
      <w:r w:rsidRPr="00E6082A">
        <w:rPr>
          <w:rFonts w:hint="cs"/>
          <w:b w:val="0"/>
          <w:bCs w:val="0"/>
          <w:rtl/>
        </w:rPr>
        <w:t>מותרת</w:t>
      </w:r>
      <w:r w:rsidRPr="00E6082A">
        <w:rPr>
          <w:b w:val="0"/>
          <w:bCs w:val="0"/>
        </w:rPr>
        <w:t xml:space="preserve"> without the </w:t>
      </w:r>
      <w:r w:rsidRPr="00E6082A">
        <w:rPr>
          <w:rFonts w:hint="cs"/>
          <w:b w:val="0"/>
          <w:bCs w:val="0"/>
          <w:rtl/>
        </w:rPr>
        <w:t>ברכה</w:t>
      </w:r>
      <w:r w:rsidRPr="00E6082A">
        <w:rPr>
          <w:b w:val="0"/>
          <w:bCs w:val="0"/>
        </w:rPr>
        <w:t xml:space="preserve">, however the concern is that he may be </w:t>
      </w:r>
      <w:r w:rsidRPr="00E6082A">
        <w:rPr>
          <w:rFonts w:hint="cs"/>
          <w:b w:val="0"/>
          <w:bCs w:val="0"/>
          <w:rtl/>
        </w:rPr>
        <w:t>בא עליה</w:t>
      </w:r>
      <w:r w:rsidRPr="00E6082A">
        <w:rPr>
          <w:b w:val="0"/>
          <w:bCs w:val="0"/>
        </w:rPr>
        <w:t xml:space="preserve"> not </w:t>
      </w:r>
      <w:r w:rsidRPr="00E6082A">
        <w:rPr>
          <w:rFonts w:hint="cs"/>
          <w:b w:val="0"/>
          <w:bCs w:val="0"/>
          <w:rtl/>
        </w:rPr>
        <w:t>לשם חופה</w:t>
      </w:r>
      <w:r w:rsidRPr="00E6082A">
        <w:rPr>
          <w:b w:val="0"/>
          <w:bCs w:val="0"/>
        </w:rPr>
        <w:t xml:space="preserve">, in which case she remains </w:t>
      </w:r>
      <w:proofErr w:type="gramStart"/>
      <w:r w:rsidRPr="00E6082A">
        <w:rPr>
          <w:b w:val="0"/>
          <w:bCs w:val="0"/>
        </w:rPr>
        <w:t>an</w:t>
      </w:r>
      <w:proofErr w:type="gramEnd"/>
      <w:r w:rsidRPr="00E6082A">
        <w:rPr>
          <w:b w:val="0"/>
          <w:bCs w:val="0"/>
        </w:rPr>
        <w:t xml:space="preserve"> </w:t>
      </w:r>
      <w:r w:rsidRPr="00E6082A">
        <w:rPr>
          <w:rFonts w:hint="cs"/>
          <w:b w:val="0"/>
          <w:bCs w:val="0"/>
          <w:rtl/>
        </w:rPr>
        <w:t>ארוסה</w:t>
      </w:r>
      <w:r w:rsidRPr="00E6082A">
        <w:rPr>
          <w:b w:val="0"/>
          <w:bCs w:val="0"/>
        </w:rPr>
        <w:t xml:space="preserve"> who is </w:t>
      </w:r>
      <w:r w:rsidRPr="00E6082A">
        <w:rPr>
          <w:rFonts w:hint="cs"/>
          <w:b w:val="0"/>
          <w:bCs w:val="0"/>
          <w:rtl/>
        </w:rPr>
        <w:t>אסורה לבעלה</w:t>
      </w:r>
      <w:r w:rsidRPr="00E6082A">
        <w:rPr>
          <w:b w:val="0"/>
          <w:bCs w:val="0"/>
        </w:rPr>
        <w:t xml:space="preserve"> without a </w:t>
      </w:r>
      <w:r w:rsidRPr="00E6082A">
        <w:rPr>
          <w:rFonts w:hint="cs"/>
          <w:b w:val="0"/>
          <w:bCs w:val="0"/>
          <w:rtl/>
        </w:rPr>
        <w:t>ברכה</w:t>
      </w:r>
      <w:r w:rsidRPr="00E6082A">
        <w:rPr>
          <w:b w:val="0"/>
          <w:bCs w:val="0"/>
        </w:rPr>
        <w:t xml:space="preserve">. Therefore we make the </w:t>
      </w:r>
      <w:r w:rsidRPr="00E6082A">
        <w:rPr>
          <w:rFonts w:hint="cs"/>
          <w:b w:val="0"/>
          <w:bCs w:val="0"/>
          <w:rtl/>
        </w:rPr>
        <w:t>ברכה בבית האירוסין</w:t>
      </w:r>
      <w:r w:rsidRPr="00E6082A">
        <w:rPr>
          <w:b w:val="0"/>
          <w:bCs w:val="0"/>
        </w:rPr>
        <w:t xml:space="preserve"> so in case he is </w:t>
      </w:r>
      <w:r w:rsidRPr="00E6082A">
        <w:rPr>
          <w:rFonts w:hint="cs"/>
          <w:b w:val="0"/>
          <w:bCs w:val="0"/>
          <w:rtl/>
        </w:rPr>
        <w:t>בא עליה לא לשם חופה</w:t>
      </w:r>
      <w:r w:rsidRPr="00E6082A">
        <w:rPr>
          <w:b w:val="0"/>
          <w:bCs w:val="0"/>
        </w:rPr>
        <w:t xml:space="preserve"> (and she remains </w:t>
      </w:r>
      <w:proofErr w:type="gramStart"/>
      <w:r w:rsidRPr="00E6082A">
        <w:rPr>
          <w:b w:val="0"/>
          <w:bCs w:val="0"/>
        </w:rPr>
        <w:t>an</w:t>
      </w:r>
      <w:proofErr w:type="gramEnd"/>
      <w:r w:rsidRPr="00E6082A">
        <w:rPr>
          <w:b w:val="0"/>
          <w:bCs w:val="0"/>
        </w:rPr>
        <w:t xml:space="preserve"> </w:t>
      </w:r>
      <w:r w:rsidRPr="00E6082A">
        <w:rPr>
          <w:rFonts w:hint="cs"/>
          <w:b w:val="0"/>
          <w:bCs w:val="0"/>
          <w:rtl/>
        </w:rPr>
        <w:t>ארוסה</w:t>
      </w:r>
      <w:r w:rsidRPr="00E6082A">
        <w:rPr>
          <w:b w:val="0"/>
          <w:bCs w:val="0"/>
        </w:rPr>
        <w:t xml:space="preserve">), nevertheless she is not </w:t>
      </w:r>
      <w:r w:rsidRPr="00E6082A">
        <w:rPr>
          <w:rFonts w:hint="cs"/>
          <w:b w:val="0"/>
          <w:bCs w:val="0"/>
          <w:rtl/>
        </w:rPr>
        <w:t>אסורה לו</w:t>
      </w:r>
      <w:r w:rsidRPr="00E6082A">
        <w:rPr>
          <w:b w:val="0"/>
          <w:bCs w:val="0"/>
        </w:rPr>
        <w:t xml:space="preserve"> since the </w:t>
      </w:r>
      <w:r w:rsidRPr="00E6082A">
        <w:rPr>
          <w:rFonts w:hint="cs"/>
          <w:b w:val="0"/>
          <w:bCs w:val="0"/>
          <w:rtl/>
        </w:rPr>
        <w:t>ברכה</w:t>
      </w:r>
      <w:r w:rsidRPr="00E6082A">
        <w:rPr>
          <w:b w:val="0"/>
          <w:bCs w:val="0"/>
        </w:rPr>
        <w:t xml:space="preserve"> was made. </w:t>
      </w:r>
      <w:proofErr w:type="gramStart"/>
      <w:r w:rsidR="00E6082A">
        <w:rPr>
          <w:b w:val="0"/>
          <w:bCs w:val="0"/>
        </w:rPr>
        <w:t>See ‘Thinking it over’.</w:t>
      </w:r>
      <w:proofErr w:type="gramEnd"/>
    </w:p>
  </w:footnote>
  <w:footnote w:id="5">
    <w:p w:rsidR="00E6082A" w:rsidRPr="00E6082A" w:rsidRDefault="00E6082A" w:rsidP="005D3091">
      <w:pPr>
        <w:pStyle w:val="FootnoteText"/>
        <w:spacing w:line="264" w:lineRule="auto"/>
        <w:rPr>
          <w:b w:val="0"/>
          <w:bCs w:val="0"/>
        </w:rPr>
      </w:pPr>
      <w:r w:rsidRPr="00E6082A">
        <w:rPr>
          <w:rStyle w:val="FootnoteReference"/>
          <w:b w:val="0"/>
          <w:bCs w:val="0"/>
        </w:rPr>
        <w:footnoteRef/>
      </w:r>
      <w:r w:rsidRPr="00E6082A">
        <w:rPr>
          <w:b w:val="0"/>
          <w:bCs w:val="0"/>
        </w:rPr>
        <w:t xml:space="preserve"> See footnote # </w:t>
      </w:r>
      <w:r w:rsidR="005D3091">
        <w:rPr>
          <w:b w:val="0"/>
          <w:bCs w:val="0"/>
        </w:rPr>
        <w:t>4</w:t>
      </w:r>
      <w:bookmarkStart w:id="0" w:name="_GoBack"/>
      <w:bookmarkEnd w:id="0"/>
      <w:r w:rsidRPr="00E6082A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B0" w:rsidRPr="00061AB0" w:rsidRDefault="00061AB0" w:rsidP="00061AB0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ז,ב תוס' ד"ה רבי יהודה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B5"/>
    <w:rsid w:val="00061AB0"/>
    <w:rsid w:val="003D4453"/>
    <w:rsid w:val="005D3091"/>
    <w:rsid w:val="007E71C9"/>
    <w:rsid w:val="00966EB5"/>
    <w:rsid w:val="00AE4FDA"/>
    <w:rsid w:val="00B87E4C"/>
    <w:rsid w:val="00C75477"/>
    <w:rsid w:val="00E6082A"/>
    <w:rsid w:val="00F2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B0"/>
  </w:style>
  <w:style w:type="paragraph" w:styleId="Footer">
    <w:name w:val="footer"/>
    <w:basedOn w:val="Normal"/>
    <w:link w:val="FooterChar"/>
    <w:uiPriority w:val="99"/>
    <w:unhideWhenUsed/>
    <w:rsid w:val="00061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B0"/>
  </w:style>
  <w:style w:type="paragraph" w:styleId="FootnoteText">
    <w:name w:val="footnote text"/>
    <w:basedOn w:val="Normal"/>
    <w:link w:val="FootnoteTextChar"/>
    <w:uiPriority w:val="99"/>
    <w:semiHidden/>
    <w:unhideWhenUsed/>
    <w:rsid w:val="00061AB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A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AB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1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B0"/>
  </w:style>
  <w:style w:type="paragraph" w:styleId="Footer">
    <w:name w:val="footer"/>
    <w:basedOn w:val="Normal"/>
    <w:link w:val="FooterChar"/>
    <w:uiPriority w:val="99"/>
    <w:unhideWhenUsed/>
    <w:rsid w:val="00061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B0"/>
  </w:style>
  <w:style w:type="paragraph" w:styleId="FootnoteText">
    <w:name w:val="footnote text"/>
    <w:basedOn w:val="Normal"/>
    <w:link w:val="FootnoteTextChar"/>
    <w:uiPriority w:val="99"/>
    <w:semiHidden/>
    <w:unhideWhenUsed/>
    <w:rsid w:val="00061AB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A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AB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1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cp:lastPrinted>2016-02-02T03:07:00Z</cp:lastPrinted>
  <dcterms:created xsi:type="dcterms:W3CDTF">2016-02-02T02:17:00Z</dcterms:created>
  <dcterms:modified xsi:type="dcterms:W3CDTF">2016-02-02T16:54:00Z</dcterms:modified>
</cp:coreProperties>
</file>