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27" w:rsidRDefault="00C35C2B" w:rsidP="00E63227">
      <w:pPr>
        <w:bidi/>
        <w:rPr>
          <w:sz w:val="32"/>
          <w:szCs w:val="32"/>
          <w:rtl/>
        </w:rPr>
      </w:pPr>
      <w:r w:rsidRPr="00E63227">
        <w:rPr>
          <w:sz w:val="36"/>
          <w:szCs w:val="36"/>
          <w:rtl/>
        </w:rPr>
        <w:t>ומי</w:t>
      </w:r>
      <w:r w:rsidR="00E63227">
        <w:rPr>
          <w:rFonts w:hint="cs"/>
          <w:rtl/>
        </w:rPr>
        <w:t xml:space="preserve"> </w:t>
      </w:r>
      <w:r w:rsidRPr="00E63227">
        <w:rPr>
          <w:sz w:val="32"/>
          <w:szCs w:val="32"/>
          <w:rtl/>
        </w:rPr>
        <w:t>אמר ר</w:t>
      </w:r>
      <w:r w:rsidR="00E63227">
        <w:rPr>
          <w:rFonts w:hint="cs"/>
          <w:sz w:val="32"/>
          <w:szCs w:val="32"/>
          <w:rtl/>
        </w:rPr>
        <w:t>בי</w:t>
      </w:r>
      <w:r w:rsidRPr="00E63227">
        <w:rPr>
          <w:sz w:val="32"/>
          <w:szCs w:val="32"/>
          <w:rtl/>
        </w:rPr>
        <w:t xml:space="preserve"> אלעזר הכי והאמר ר</w:t>
      </w:r>
      <w:r w:rsidR="00E63227">
        <w:rPr>
          <w:rFonts w:hint="cs"/>
          <w:sz w:val="32"/>
          <w:szCs w:val="32"/>
          <w:rtl/>
        </w:rPr>
        <w:t xml:space="preserve">בי </w:t>
      </w:r>
      <w:r w:rsidRPr="00E63227">
        <w:rPr>
          <w:sz w:val="32"/>
          <w:szCs w:val="32"/>
          <w:rtl/>
        </w:rPr>
        <w:t>א</w:t>
      </w:r>
      <w:r w:rsidR="00E63227">
        <w:rPr>
          <w:rFonts w:hint="cs"/>
          <w:sz w:val="32"/>
          <w:szCs w:val="32"/>
          <w:rtl/>
        </w:rPr>
        <w:t>לעזר</w:t>
      </w:r>
      <w:r w:rsidRPr="00E63227">
        <w:rPr>
          <w:sz w:val="32"/>
          <w:szCs w:val="32"/>
          <w:rtl/>
        </w:rPr>
        <w:t xml:space="preserve"> כו</w:t>
      </w:r>
      <w:r w:rsidR="00E63227">
        <w:rPr>
          <w:rFonts w:hint="cs"/>
          <w:sz w:val="32"/>
          <w:szCs w:val="32"/>
          <w:rtl/>
        </w:rPr>
        <w:t xml:space="preserve">לי </w:t>
      </w:r>
      <w:r w:rsidR="00E63227">
        <w:rPr>
          <w:sz w:val="32"/>
          <w:szCs w:val="32"/>
          <w:rtl/>
        </w:rPr>
        <w:t>–</w:t>
      </w:r>
    </w:p>
    <w:p w:rsidR="00E63227" w:rsidRPr="00E63227" w:rsidRDefault="00E63227" w:rsidP="00E63227">
      <w:pPr>
        <w:rPr>
          <w:b w:val="0"/>
          <w:bCs w:val="0"/>
          <w:rtl/>
        </w:rPr>
      </w:pPr>
      <w:r>
        <w:rPr>
          <w:sz w:val="32"/>
          <w:szCs w:val="32"/>
        </w:rPr>
        <w:t xml:space="preserve">And did </w:t>
      </w:r>
      <w:r>
        <w:rPr>
          <w:rFonts w:hint="cs"/>
          <w:sz w:val="32"/>
          <w:szCs w:val="32"/>
          <w:rtl/>
        </w:rPr>
        <w:t>ר"א</w:t>
      </w:r>
      <w:r>
        <w:rPr>
          <w:sz w:val="32"/>
          <w:szCs w:val="32"/>
        </w:rPr>
        <w:t xml:space="preserve"> say this; but </w:t>
      </w:r>
      <w:r>
        <w:rPr>
          <w:rFonts w:hint="cs"/>
          <w:sz w:val="32"/>
          <w:szCs w:val="32"/>
          <w:rtl/>
        </w:rPr>
        <w:t>ר"א</w:t>
      </w:r>
      <w:r>
        <w:rPr>
          <w:sz w:val="32"/>
          <w:szCs w:val="32"/>
        </w:rPr>
        <w:t xml:space="preserve"> said, etc.</w:t>
      </w:r>
      <w:r>
        <w:rPr>
          <w:rFonts w:hint="cs"/>
          <w:sz w:val="32"/>
          <w:szCs w:val="32"/>
          <w:rtl/>
        </w:rPr>
        <w:t xml:space="preserve"> </w:t>
      </w:r>
    </w:p>
    <w:p w:rsidR="00E63227" w:rsidRDefault="00E63227" w:rsidP="00E63227">
      <w:pPr>
        <w:bidi/>
        <w:rPr>
          <w:b w:val="0"/>
          <w:bCs w:val="0"/>
          <w:sz w:val="24"/>
          <w:szCs w:val="24"/>
          <w:rtl/>
        </w:rPr>
      </w:pPr>
    </w:p>
    <w:p w:rsidR="00E63227" w:rsidRPr="00E63227" w:rsidRDefault="00E63227" w:rsidP="00E6322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6322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63227" w:rsidRPr="00E63227" w:rsidRDefault="00E63227" w:rsidP="00E6322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asks; how can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rule that if he claims </w:t>
      </w:r>
      <w:r>
        <w:rPr>
          <w:rFonts w:hint="cs"/>
          <w:b w:val="0"/>
          <w:bCs w:val="0"/>
          <w:rtl/>
        </w:rPr>
        <w:t>פתח פתוח מצאתי</w:t>
      </w:r>
      <w:r>
        <w:rPr>
          <w:b w:val="0"/>
          <w:bCs w:val="0"/>
        </w:rPr>
        <w:t xml:space="preserve"> he is believed, and she becomes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to him (if there is only one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), when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ruled elsewhere that a woman cannot become </w:t>
      </w:r>
      <w:r>
        <w:rPr>
          <w:rFonts w:hint="cs"/>
          <w:b w:val="0"/>
          <w:bCs w:val="0"/>
          <w:rtl/>
        </w:rPr>
        <w:t>אסורה לבעלה</w:t>
      </w:r>
      <w:r>
        <w:rPr>
          <w:b w:val="0"/>
          <w:bCs w:val="0"/>
        </w:rPr>
        <w:t xml:space="preserve">, only in restricted circumstances (of </w:t>
      </w:r>
      <w:r>
        <w:rPr>
          <w:rFonts w:hint="cs"/>
          <w:b w:val="0"/>
          <w:bCs w:val="0"/>
          <w:rtl/>
        </w:rPr>
        <w:t>קנוי וסתירה</w:t>
      </w:r>
      <w:r>
        <w:rPr>
          <w:b w:val="0"/>
          <w:bCs w:val="0"/>
        </w:rPr>
        <w:t xml:space="preserve">), etc.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viewpoint of this questioner (the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>).</w:t>
      </w:r>
    </w:p>
    <w:p w:rsidR="00E63227" w:rsidRDefault="005E7ECE" w:rsidP="005E7ECE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E63227" w:rsidRDefault="00E63227" w:rsidP="00E6322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E63227" w:rsidRPr="005E7ECE" w:rsidRDefault="00C35C2B" w:rsidP="005E7ECE">
      <w:pPr>
        <w:bidi/>
        <w:rPr>
          <w:rFonts w:cs="David"/>
        </w:rPr>
      </w:pPr>
      <w:r w:rsidRPr="005E7ECE">
        <w:rPr>
          <w:rFonts w:cs="David"/>
          <w:rtl/>
        </w:rPr>
        <w:t>תימה השתא דבעי למימר דלא מהימן אפי</w:t>
      </w:r>
      <w:r w:rsidR="00E63227" w:rsidRPr="005E7ECE">
        <w:rPr>
          <w:rFonts w:cs="David" w:hint="cs"/>
          <w:rtl/>
        </w:rPr>
        <w:t>לו</w:t>
      </w:r>
      <w:r w:rsidRPr="005E7ECE">
        <w:rPr>
          <w:rFonts w:cs="David"/>
          <w:rtl/>
        </w:rPr>
        <w:t xml:space="preserve"> לשוייה עליה חתיכה דאיסורא</w:t>
      </w:r>
      <w:r w:rsidR="005F7362" w:rsidRPr="005E7ECE">
        <w:rPr>
          <w:rStyle w:val="FootnoteReference"/>
          <w:rFonts w:cs="David"/>
          <w:rtl/>
        </w:rPr>
        <w:footnoteReference w:id="1"/>
      </w:r>
      <w:r w:rsidRPr="005E7ECE">
        <w:rPr>
          <w:rFonts w:cs="David"/>
          <w:rtl/>
        </w:rPr>
        <w:t xml:space="preserve"> </w:t>
      </w:r>
      <w:r w:rsidR="005E7ECE">
        <w:rPr>
          <w:rFonts w:cs="David" w:hint="cs"/>
          <w:rtl/>
        </w:rPr>
        <w:t>-</w:t>
      </w:r>
    </w:p>
    <w:p w:rsidR="00E63227" w:rsidRPr="00E63227" w:rsidRDefault="00E63227" w:rsidP="005E7ECE">
      <w:pPr>
        <w:rPr>
          <w:b w:val="0"/>
          <w:bCs w:val="0"/>
        </w:rPr>
      </w:pPr>
      <w:r>
        <w:t xml:space="preserve">It is astounding! Now that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מקשן</w:t>
      </w:r>
      <w:r w:rsidRPr="00E63227">
        <w:t xml:space="preserve"> </w:t>
      </w:r>
      <w:r>
        <w:t xml:space="preserve">wants to assert </w:t>
      </w:r>
      <w:r w:rsidRPr="00E63227">
        <w:t>that</w:t>
      </w:r>
      <w:r>
        <w:rPr>
          <w:b w:val="0"/>
          <w:bCs w:val="0"/>
        </w:rPr>
        <w:t xml:space="preserve"> the husband </w:t>
      </w:r>
      <w:r>
        <w:t>i</w:t>
      </w:r>
      <w:r w:rsidR="005E7ECE">
        <w:t>s</w:t>
      </w:r>
      <w:r>
        <w:t xml:space="preserve"> not believed</w:t>
      </w:r>
      <w:r w:rsidR="005F7362">
        <w:t>,</w:t>
      </w:r>
      <w:r>
        <w:t xml:space="preserve"> even </w:t>
      </w:r>
      <w:r w:rsidR="005F7362">
        <w:t xml:space="preserve">to </w:t>
      </w:r>
      <w:r w:rsidR="005E7ECE">
        <w:t>‘</w:t>
      </w:r>
      <w:r w:rsidR="005F7362">
        <w:t>make her a forbidden object</w:t>
      </w:r>
      <w:r w:rsidR="005E7ECE" w:rsidRPr="005E7ECE">
        <w:t xml:space="preserve"> </w:t>
      </w:r>
      <w:r w:rsidR="005E7ECE">
        <w:t>to him’</w:t>
      </w:r>
      <w:r w:rsidR="005F7362">
        <w:t xml:space="preserve">, </w:t>
      </w:r>
      <w:r w:rsidR="005F7362" w:rsidRPr="005F7362">
        <w:rPr>
          <w:b w:val="0"/>
          <w:bCs w:val="0"/>
        </w:rPr>
        <w:t>therefore</w:t>
      </w:r>
      <w:r w:rsidR="005F7362">
        <w:rPr>
          <w:b w:val="0"/>
          <w:bCs w:val="0"/>
        </w:rPr>
        <w:t xml:space="preserve"> -</w:t>
      </w:r>
      <w:r w:rsidR="005F7362" w:rsidRPr="005F7362">
        <w:rPr>
          <w:b w:val="0"/>
          <w:bCs w:val="0"/>
        </w:rPr>
        <w:t xml:space="preserve"> </w:t>
      </w:r>
      <w:r w:rsidRPr="005F7362">
        <w:rPr>
          <w:b w:val="0"/>
          <w:bCs w:val="0"/>
        </w:rPr>
        <w:t xml:space="preserve"> </w:t>
      </w:r>
    </w:p>
    <w:p w:rsidR="00E63227" w:rsidRPr="00A7569C" w:rsidRDefault="00C35C2B" w:rsidP="00E63227">
      <w:pPr>
        <w:bidi/>
        <w:rPr>
          <w:rFonts w:cs="David"/>
        </w:rPr>
      </w:pPr>
      <w:r w:rsidRPr="00A7569C">
        <w:rPr>
          <w:rFonts w:cs="David"/>
          <w:rtl/>
        </w:rPr>
        <w:t>תיקשי ליה מתני</w:t>
      </w:r>
      <w:r w:rsidR="00E63227" w:rsidRPr="00A7569C">
        <w:rPr>
          <w:rFonts w:cs="David" w:hint="cs"/>
          <w:rtl/>
        </w:rPr>
        <w:t>תין</w:t>
      </w:r>
      <w:r w:rsidRPr="00A7569C">
        <w:rPr>
          <w:rFonts w:cs="David"/>
          <w:rtl/>
        </w:rPr>
        <w:t xml:space="preserve"> דהאומר לאשה קידשתיך אסור בקרובותיה</w:t>
      </w:r>
      <w:r w:rsidR="00403D29" w:rsidRPr="00A7569C">
        <w:rPr>
          <w:rStyle w:val="FootnoteReference"/>
          <w:rFonts w:cs="David"/>
          <w:rtl/>
        </w:rPr>
        <w:footnoteReference w:id="2"/>
      </w:r>
      <w:r w:rsidRPr="00A7569C">
        <w:rPr>
          <w:rFonts w:cs="David"/>
          <w:rtl/>
        </w:rPr>
        <w:t xml:space="preserve"> </w:t>
      </w:r>
      <w:r w:rsidR="00E63227" w:rsidRPr="00A7569C">
        <w:rPr>
          <w:rFonts w:cs="David"/>
          <w:rtl/>
        </w:rPr>
        <w:t>–</w:t>
      </w:r>
    </w:p>
    <w:p w:rsidR="005F7362" w:rsidRDefault="005F7362" w:rsidP="005F7362">
      <w:r>
        <w:t xml:space="preserve">This </w:t>
      </w:r>
      <w:r>
        <w:rPr>
          <w:rFonts w:hint="cs"/>
          <w:rtl/>
        </w:rPr>
        <w:t>משנה</w:t>
      </w:r>
      <w:r>
        <w:t xml:space="preserve">, </w:t>
      </w:r>
      <w:r>
        <w:rPr>
          <w:b w:val="0"/>
          <w:bCs w:val="0"/>
        </w:rPr>
        <w:t xml:space="preserve">which states </w:t>
      </w:r>
      <w:r>
        <w:t xml:space="preserve">that one who says to a woman, ‘I betrothed you’, is forbidden to her relatives;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משנה</w:t>
      </w:r>
      <w:r>
        <w:t xml:space="preserve"> contradicts him</w:t>
      </w:r>
      <w:r w:rsidR="00403D29">
        <w:t>.</w:t>
      </w:r>
      <w:r w:rsidR="00403D29">
        <w:rPr>
          <w:rStyle w:val="FootnoteReference"/>
        </w:rPr>
        <w:footnoteReference w:id="3"/>
      </w:r>
    </w:p>
    <w:p w:rsidR="005D10D1" w:rsidRPr="005E7ECE" w:rsidRDefault="005D10D1" w:rsidP="005F7362">
      <w:pPr>
        <w:rPr>
          <w:sz w:val="24"/>
          <w:szCs w:val="24"/>
        </w:rPr>
      </w:pPr>
    </w:p>
    <w:p w:rsidR="005D10D1" w:rsidRPr="005E7ECE" w:rsidRDefault="005D10D1" w:rsidP="005F7362">
      <w:pPr>
        <w:rPr>
          <w:b w:val="0"/>
          <w:bCs w:val="0"/>
          <w:sz w:val="24"/>
          <w:szCs w:val="24"/>
        </w:rPr>
      </w:pPr>
      <w:r w:rsidRPr="005E7ECE">
        <w:rPr>
          <w:rFonts w:hint="cs"/>
          <w:b w:val="0"/>
          <w:bCs w:val="0"/>
          <w:sz w:val="24"/>
          <w:szCs w:val="24"/>
          <w:rtl/>
        </w:rPr>
        <w:t>תוספות</w:t>
      </w:r>
      <w:r w:rsidRPr="005E7ECE">
        <w:rPr>
          <w:b w:val="0"/>
          <w:bCs w:val="0"/>
          <w:sz w:val="24"/>
          <w:szCs w:val="24"/>
        </w:rPr>
        <w:t xml:space="preserve"> answers:</w:t>
      </w:r>
    </w:p>
    <w:p w:rsidR="00E63227" w:rsidRPr="005E7ECE" w:rsidRDefault="00C35C2B" w:rsidP="005E7ECE">
      <w:pPr>
        <w:bidi/>
        <w:rPr>
          <w:rFonts w:cs="David"/>
        </w:rPr>
      </w:pPr>
      <w:r w:rsidRPr="005E7ECE">
        <w:rPr>
          <w:rFonts w:cs="David"/>
          <w:rtl/>
        </w:rPr>
        <w:t>וי</w:t>
      </w:r>
      <w:r w:rsidR="00E63227" w:rsidRPr="005E7ECE">
        <w:rPr>
          <w:rFonts w:cs="David" w:hint="cs"/>
          <w:rtl/>
        </w:rPr>
        <w:t xml:space="preserve">ש </w:t>
      </w:r>
      <w:r w:rsidRPr="005E7ECE">
        <w:rPr>
          <w:rFonts w:cs="David"/>
          <w:rtl/>
        </w:rPr>
        <w:t>ל</w:t>
      </w:r>
      <w:r w:rsidR="00E63227" w:rsidRPr="005E7ECE">
        <w:rPr>
          <w:rFonts w:cs="David" w:hint="cs"/>
          <w:rtl/>
        </w:rPr>
        <w:t>ומר</w:t>
      </w:r>
      <w:r w:rsidRPr="005E7ECE">
        <w:rPr>
          <w:rFonts w:cs="David"/>
          <w:rtl/>
        </w:rPr>
        <w:t xml:space="preserve"> דסבירא ליה למקשן דאין דבר שבערוה</w:t>
      </w:r>
      <w:r w:rsidR="005D10D1" w:rsidRPr="005E7ECE">
        <w:rPr>
          <w:rStyle w:val="FootnoteReference"/>
          <w:rFonts w:cs="David"/>
          <w:rtl/>
        </w:rPr>
        <w:footnoteReference w:id="4"/>
      </w:r>
      <w:r w:rsidRPr="005E7ECE">
        <w:rPr>
          <w:rFonts w:cs="David"/>
          <w:rtl/>
        </w:rPr>
        <w:t xml:space="preserve"> פחות משנים</w:t>
      </w:r>
      <w:r w:rsidR="005D10D1" w:rsidRPr="005E7ECE">
        <w:rPr>
          <w:rStyle w:val="FootnoteReference"/>
          <w:rFonts w:cs="David"/>
          <w:rtl/>
        </w:rPr>
        <w:footnoteReference w:id="5"/>
      </w:r>
      <w:r w:rsidRPr="005E7ECE">
        <w:rPr>
          <w:rFonts w:cs="David"/>
          <w:rtl/>
        </w:rPr>
        <w:t xml:space="preserve"> </w:t>
      </w:r>
      <w:r w:rsidR="005E7ECE">
        <w:rPr>
          <w:rFonts w:cs="David" w:hint="cs"/>
          <w:rtl/>
        </w:rPr>
        <w:t>-</w:t>
      </w:r>
    </w:p>
    <w:p w:rsidR="005D10D1" w:rsidRPr="005E7ECE" w:rsidRDefault="005D10D1" w:rsidP="00FC575F">
      <w:pPr>
        <w:rPr>
          <w:b w:val="0"/>
          <w:bCs w:val="0"/>
          <w:sz w:val="24"/>
          <w:szCs w:val="24"/>
        </w:rPr>
      </w:pPr>
      <w:r>
        <w:t xml:space="preserve">And one can say; that the </w:t>
      </w:r>
      <w:r>
        <w:rPr>
          <w:rFonts w:hint="cs"/>
          <w:rtl/>
        </w:rPr>
        <w:t>מקשן</w:t>
      </w:r>
      <w:r>
        <w:t xml:space="preserve"> assumed that no </w:t>
      </w:r>
      <w:r>
        <w:rPr>
          <w:rFonts w:hint="cs"/>
          <w:rtl/>
        </w:rPr>
        <w:t>דבר שבערוה</w:t>
      </w:r>
      <w:r>
        <w:t xml:space="preserve"> </w:t>
      </w:r>
      <w:r>
        <w:rPr>
          <w:b w:val="0"/>
          <w:bCs w:val="0"/>
        </w:rPr>
        <w:t xml:space="preserve">is effective </w:t>
      </w:r>
      <w:r>
        <w:t xml:space="preserve">with less than two </w:t>
      </w:r>
      <w:r w:rsidRPr="005E7ECE">
        <w:rPr>
          <w:b w:val="0"/>
          <w:bCs w:val="0"/>
          <w:sz w:val="24"/>
          <w:szCs w:val="24"/>
        </w:rPr>
        <w:t>witnesses -</w:t>
      </w:r>
    </w:p>
    <w:p w:rsidR="00E63227" w:rsidRPr="005E7ECE" w:rsidRDefault="00C35C2B" w:rsidP="005E7ECE">
      <w:pPr>
        <w:bidi/>
        <w:rPr>
          <w:rFonts w:cs="David"/>
        </w:rPr>
      </w:pPr>
      <w:r w:rsidRPr="005E7ECE">
        <w:rPr>
          <w:rFonts w:cs="David"/>
          <w:rtl/>
        </w:rPr>
        <w:t>ואפי</w:t>
      </w:r>
      <w:r w:rsidR="00E63227" w:rsidRPr="005E7ECE">
        <w:rPr>
          <w:rFonts w:cs="David" w:hint="cs"/>
          <w:rtl/>
        </w:rPr>
        <w:t>לו</w:t>
      </w:r>
      <w:r w:rsidRPr="005E7ECE">
        <w:rPr>
          <w:rFonts w:cs="David"/>
          <w:rtl/>
        </w:rPr>
        <w:t xml:space="preserve"> ראה אדם שזינתה אשתו רק שלא היה שם עדים לא היתה נאסרת עליו</w:t>
      </w:r>
      <w:r w:rsidR="005D10D1" w:rsidRPr="005E7ECE">
        <w:rPr>
          <w:rStyle w:val="FootnoteReference"/>
          <w:rFonts w:cs="David"/>
          <w:rtl/>
        </w:rPr>
        <w:footnoteReference w:id="6"/>
      </w:r>
      <w:r w:rsidRPr="005E7ECE">
        <w:rPr>
          <w:rFonts w:cs="David"/>
          <w:rtl/>
        </w:rPr>
        <w:t xml:space="preserve"> </w:t>
      </w:r>
    </w:p>
    <w:p w:rsidR="005D10D1" w:rsidRPr="005E7ECE" w:rsidRDefault="005D10D1" w:rsidP="005D10D1">
      <w:pPr>
        <w:rPr>
          <w:sz w:val="24"/>
          <w:szCs w:val="24"/>
        </w:rPr>
      </w:pPr>
      <w:r>
        <w:lastRenderedPageBreak/>
        <w:t xml:space="preserve">So </w:t>
      </w:r>
      <w:r>
        <w:rPr>
          <w:b w:val="0"/>
          <w:bCs w:val="0"/>
        </w:rPr>
        <w:t xml:space="preserve">therefore (this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assumed) </w:t>
      </w:r>
      <w:r>
        <w:t xml:space="preserve">even if a person saw that his wife was </w:t>
      </w:r>
      <w:r>
        <w:rPr>
          <w:rFonts w:hint="cs"/>
          <w:rtl/>
        </w:rPr>
        <w:t>מזנה</w:t>
      </w:r>
      <w:r>
        <w:t xml:space="preserve">, however </w:t>
      </w:r>
      <w:r w:rsidR="005E7ECE">
        <w:rPr>
          <w:b w:val="0"/>
          <w:bCs w:val="0"/>
        </w:rPr>
        <w:t xml:space="preserve">if </w:t>
      </w:r>
      <w:r>
        <w:t xml:space="preserve">there were no witnesses there </w:t>
      </w:r>
      <w:r>
        <w:rPr>
          <w:b w:val="0"/>
          <w:bCs w:val="0"/>
        </w:rPr>
        <w:t xml:space="preserve">to observe this </w:t>
      </w:r>
      <w:r>
        <w:rPr>
          <w:rFonts w:hint="cs"/>
          <w:b w:val="0"/>
          <w:bCs w:val="0"/>
          <w:rtl/>
        </w:rPr>
        <w:t>זנות</w:t>
      </w:r>
      <w:r>
        <w:rPr>
          <w:b w:val="0"/>
          <w:bCs w:val="0"/>
        </w:rPr>
        <w:t xml:space="preserve">, </w:t>
      </w:r>
      <w:r>
        <w:t>she would not be prohibited to him</w:t>
      </w:r>
      <w:r w:rsidR="00FC575F">
        <w:t xml:space="preserve"> </w:t>
      </w:r>
      <w:r w:rsidR="005E7ECE" w:rsidRPr="005E7ECE">
        <w:rPr>
          <w:b w:val="0"/>
          <w:bCs w:val="0"/>
          <w:sz w:val="24"/>
          <w:szCs w:val="24"/>
        </w:rPr>
        <w:t xml:space="preserve">(since </w:t>
      </w:r>
      <w:r w:rsidR="005E7ECE" w:rsidRPr="005E7ECE">
        <w:rPr>
          <w:rFonts w:hint="cs"/>
          <w:b w:val="0"/>
          <w:bCs w:val="0"/>
          <w:sz w:val="24"/>
          <w:szCs w:val="24"/>
          <w:rtl/>
        </w:rPr>
        <w:t>אין דבר שבערוה פחות מב'</w:t>
      </w:r>
      <w:r w:rsidR="005E7ECE" w:rsidRPr="005E7ECE">
        <w:rPr>
          <w:b w:val="0"/>
          <w:bCs w:val="0"/>
          <w:sz w:val="24"/>
          <w:szCs w:val="24"/>
        </w:rPr>
        <w:t>)</w:t>
      </w:r>
      <w:r w:rsidR="00C340FA">
        <w:rPr>
          <w:rStyle w:val="FootnoteReference"/>
          <w:b w:val="0"/>
          <w:bCs w:val="0"/>
          <w:sz w:val="24"/>
          <w:szCs w:val="24"/>
        </w:rPr>
        <w:footnoteReference w:id="7"/>
      </w:r>
      <w:r w:rsidR="005E7ECE" w:rsidRPr="005E7ECE">
        <w:rPr>
          <w:b w:val="0"/>
          <w:bCs w:val="0"/>
          <w:sz w:val="24"/>
          <w:szCs w:val="24"/>
        </w:rPr>
        <w:t xml:space="preserve"> </w:t>
      </w:r>
      <w:r w:rsidR="00FC575F" w:rsidRPr="005E7ECE">
        <w:rPr>
          <w:sz w:val="24"/>
          <w:szCs w:val="24"/>
        </w:rPr>
        <w:t>-</w:t>
      </w:r>
    </w:p>
    <w:p w:rsidR="00E63227" w:rsidRPr="005E7ECE" w:rsidRDefault="00C35C2B" w:rsidP="005E7ECE">
      <w:pPr>
        <w:bidi/>
        <w:rPr>
          <w:rFonts w:cs="David"/>
        </w:rPr>
      </w:pPr>
      <w:r w:rsidRPr="005E7ECE">
        <w:rPr>
          <w:rFonts w:cs="David"/>
          <w:rtl/>
        </w:rPr>
        <w:t>והלכך ממתני</w:t>
      </w:r>
      <w:r w:rsidR="00E63227" w:rsidRPr="005E7ECE">
        <w:rPr>
          <w:rFonts w:cs="David" w:hint="cs"/>
          <w:rtl/>
        </w:rPr>
        <w:t>תין</w:t>
      </w:r>
      <w:r w:rsidRPr="005E7ECE">
        <w:rPr>
          <w:rFonts w:cs="David"/>
          <w:rtl/>
        </w:rPr>
        <w:t xml:space="preserve"> לא קשיא ליה מידי דקדשתיך בעדים קאמר</w:t>
      </w:r>
      <w:r w:rsidR="005D10D1" w:rsidRPr="005E7ECE">
        <w:rPr>
          <w:rStyle w:val="FootnoteReference"/>
          <w:rFonts w:cs="David"/>
          <w:rtl/>
        </w:rPr>
        <w:footnoteReference w:id="8"/>
      </w:r>
      <w:r w:rsidRPr="005E7ECE">
        <w:rPr>
          <w:rFonts w:cs="David"/>
          <w:rtl/>
        </w:rPr>
        <w:t xml:space="preserve"> </w:t>
      </w:r>
      <w:r w:rsidR="005E7ECE">
        <w:rPr>
          <w:rFonts w:cs="David" w:hint="cs"/>
          <w:rtl/>
        </w:rPr>
        <w:t>-</w:t>
      </w:r>
    </w:p>
    <w:p w:rsidR="00A7569C" w:rsidRDefault="005D10D1" w:rsidP="00A7569C">
      <w:r>
        <w:t>So therefore there is no difficulty</w:t>
      </w:r>
      <w:r w:rsidR="005E7ECE">
        <w:t xml:space="preserve"> at all</w:t>
      </w:r>
      <w:r>
        <w:t xml:space="preserve"> from the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(which states that he is </w:t>
      </w:r>
      <w:r>
        <w:rPr>
          <w:rFonts w:hint="cs"/>
          <w:b w:val="0"/>
          <w:bCs w:val="0"/>
          <w:rtl/>
        </w:rPr>
        <w:t>אסור בקרובותיה</w:t>
      </w:r>
      <w:r>
        <w:rPr>
          <w:b w:val="0"/>
          <w:bCs w:val="0"/>
        </w:rPr>
        <w:t xml:space="preserve">) </w:t>
      </w:r>
      <w:r>
        <w:t xml:space="preserve">since </w:t>
      </w:r>
      <w:r w:rsidR="005E7ECE">
        <w:rPr>
          <w:b w:val="0"/>
          <w:bCs w:val="0"/>
        </w:rPr>
        <w:t xml:space="preserve">when </w:t>
      </w:r>
      <w:r w:rsidRPr="005E7ECE">
        <w:rPr>
          <w:b w:val="0"/>
          <w:bCs w:val="0"/>
        </w:rPr>
        <w:t>he said</w:t>
      </w:r>
      <w:r>
        <w:t xml:space="preserve">, ‘I was </w:t>
      </w:r>
      <w:r>
        <w:rPr>
          <w:rFonts w:hint="cs"/>
          <w:rtl/>
        </w:rPr>
        <w:t>מקדש</w:t>
      </w:r>
      <w:r>
        <w:t xml:space="preserve"> you</w:t>
      </w:r>
      <w:r w:rsidR="005E7ECE">
        <w:t>’</w:t>
      </w:r>
      <w:r>
        <w:t xml:space="preserve"> </w:t>
      </w:r>
      <w:r w:rsidR="005E7ECE">
        <w:t xml:space="preserve">he meant </w:t>
      </w:r>
      <w:r>
        <w:t>with witnesses</w:t>
      </w:r>
      <w:r w:rsidR="00A7569C">
        <w:t xml:space="preserve"> -</w:t>
      </w:r>
      <w:r>
        <w:t xml:space="preserve"> </w:t>
      </w:r>
    </w:p>
    <w:p w:rsidR="00A7569C" w:rsidRDefault="00A7569C" w:rsidP="005E7ECE"/>
    <w:p w:rsidR="005D10D1" w:rsidRPr="005E7ECE" w:rsidRDefault="005D10D1" w:rsidP="005E7ECE">
      <w:pPr>
        <w:rPr>
          <w:b w:val="0"/>
          <w:bCs w:val="0"/>
          <w:sz w:val="24"/>
          <w:szCs w:val="24"/>
        </w:rPr>
      </w:pPr>
      <w:r w:rsidRPr="005E7ECE">
        <w:rPr>
          <w:rFonts w:hint="cs"/>
          <w:b w:val="0"/>
          <w:bCs w:val="0"/>
          <w:sz w:val="24"/>
          <w:szCs w:val="24"/>
          <w:rtl/>
        </w:rPr>
        <w:t>תוספות</w:t>
      </w:r>
      <w:r w:rsidRPr="005E7ECE">
        <w:rPr>
          <w:b w:val="0"/>
          <w:bCs w:val="0"/>
          <w:sz w:val="24"/>
          <w:szCs w:val="24"/>
        </w:rPr>
        <w:t xml:space="preserve"> proves that he meant with witnesses -</w:t>
      </w:r>
    </w:p>
    <w:p w:rsidR="00E63227" w:rsidRPr="005E7ECE" w:rsidRDefault="00C35C2B" w:rsidP="005E7ECE">
      <w:pPr>
        <w:bidi/>
        <w:rPr>
          <w:rFonts w:cs="David"/>
        </w:rPr>
      </w:pPr>
      <w:r w:rsidRPr="005E7ECE">
        <w:rPr>
          <w:rFonts w:cs="David"/>
          <w:rtl/>
        </w:rPr>
        <w:t>דמקדש אפי</w:t>
      </w:r>
      <w:r w:rsidR="00E63227" w:rsidRPr="005E7ECE">
        <w:rPr>
          <w:rFonts w:cs="David" w:hint="cs"/>
          <w:rtl/>
        </w:rPr>
        <w:t>לו</w:t>
      </w:r>
      <w:r w:rsidRPr="005E7ECE">
        <w:rPr>
          <w:rFonts w:cs="David"/>
          <w:rtl/>
        </w:rPr>
        <w:t xml:space="preserve"> בעד אחד אין חוששין לקדושיו</w:t>
      </w:r>
      <w:r w:rsidR="005E7ECE">
        <w:rPr>
          <w:rStyle w:val="FootnoteReference"/>
          <w:rFonts w:cs="David"/>
          <w:rtl/>
        </w:rPr>
        <w:footnoteReference w:id="9"/>
      </w:r>
      <w:r w:rsidRPr="005E7ECE">
        <w:rPr>
          <w:rFonts w:cs="David"/>
          <w:rtl/>
        </w:rPr>
        <w:t xml:space="preserve"> </w:t>
      </w:r>
      <w:r w:rsidR="005E7ECE">
        <w:rPr>
          <w:rFonts w:cs="David" w:hint="cs"/>
          <w:rtl/>
        </w:rPr>
        <w:t>-</w:t>
      </w:r>
    </w:p>
    <w:p w:rsidR="005D10D1" w:rsidRPr="005E7ECE" w:rsidRDefault="005D10D1" w:rsidP="005D10D1">
      <w:pPr>
        <w:rPr>
          <w:b w:val="0"/>
          <w:bCs w:val="0"/>
          <w:sz w:val="24"/>
          <w:szCs w:val="24"/>
        </w:rPr>
      </w:pPr>
      <w:r>
        <w:t xml:space="preserve">For if one is </w:t>
      </w:r>
      <w:r>
        <w:rPr>
          <w:rFonts w:hint="cs"/>
          <w:rtl/>
        </w:rPr>
        <w:t>מקדש</w:t>
      </w:r>
      <w:r>
        <w:t xml:space="preserve"> even with one </w:t>
      </w:r>
      <w:r>
        <w:rPr>
          <w:rFonts w:hint="cs"/>
          <w:rtl/>
        </w:rPr>
        <w:t>עד</w:t>
      </w:r>
      <w:r>
        <w:t xml:space="preserve">; his </w:t>
      </w:r>
      <w:r>
        <w:rPr>
          <w:rFonts w:hint="cs"/>
          <w:rtl/>
        </w:rPr>
        <w:t>קדושין</w:t>
      </w:r>
      <w:r>
        <w:t xml:space="preserve"> are inconsequential </w:t>
      </w:r>
      <w:r w:rsidRPr="005E7ECE">
        <w:rPr>
          <w:b w:val="0"/>
          <w:bCs w:val="0"/>
          <w:sz w:val="24"/>
          <w:szCs w:val="24"/>
        </w:rPr>
        <w:t xml:space="preserve">(and certainly if there were no </w:t>
      </w:r>
      <w:r w:rsidRPr="005E7ECE">
        <w:rPr>
          <w:rFonts w:hint="cs"/>
          <w:b w:val="0"/>
          <w:bCs w:val="0"/>
          <w:sz w:val="24"/>
          <w:szCs w:val="24"/>
          <w:rtl/>
        </w:rPr>
        <w:t>עדים</w:t>
      </w:r>
      <w:r w:rsidRPr="005E7ECE">
        <w:rPr>
          <w:b w:val="0"/>
          <w:bCs w:val="0"/>
          <w:sz w:val="24"/>
          <w:szCs w:val="24"/>
        </w:rPr>
        <w:t xml:space="preserve">), so obviously when he said </w:t>
      </w:r>
      <w:r w:rsidRPr="005E7ECE">
        <w:rPr>
          <w:rFonts w:hint="cs"/>
          <w:b w:val="0"/>
          <w:bCs w:val="0"/>
          <w:sz w:val="24"/>
          <w:szCs w:val="24"/>
          <w:rtl/>
        </w:rPr>
        <w:t>קדשתיך</w:t>
      </w:r>
      <w:r w:rsidRPr="005E7ECE">
        <w:rPr>
          <w:b w:val="0"/>
          <w:bCs w:val="0"/>
          <w:sz w:val="24"/>
          <w:szCs w:val="24"/>
        </w:rPr>
        <w:t xml:space="preserve"> he meant with </w:t>
      </w:r>
      <w:r w:rsidRPr="005E7ECE">
        <w:rPr>
          <w:rFonts w:hint="cs"/>
          <w:b w:val="0"/>
          <w:bCs w:val="0"/>
          <w:sz w:val="24"/>
          <w:szCs w:val="24"/>
          <w:rtl/>
        </w:rPr>
        <w:t>עדים</w:t>
      </w:r>
      <w:r w:rsidRPr="005E7ECE">
        <w:rPr>
          <w:b w:val="0"/>
          <w:bCs w:val="0"/>
          <w:sz w:val="24"/>
          <w:szCs w:val="24"/>
        </w:rPr>
        <w:t xml:space="preserve"> -</w:t>
      </w:r>
    </w:p>
    <w:p w:rsidR="00C35C2B" w:rsidRPr="005E7ECE" w:rsidRDefault="00C35C2B" w:rsidP="00E63227">
      <w:pPr>
        <w:bidi/>
        <w:rPr>
          <w:rFonts w:cs="David"/>
        </w:rPr>
      </w:pPr>
      <w:r w:rsidRPr="005E7ECE">
        <w:rPr>
          <w:rFonts w:cs="David"/>
          <w:rtl/>
        </w:rPr>
        <w:t>אבל אהא דאמר ר</w:t>
      </w:r>
      <w:r w:rsidR="00E63227" w:rsidRPr="005E7ECE">
        <w:rPr>
          <w:rFonts w:cs="David" w:hint="cs"/>
          <w:rtl/>
        </w:rPr>
        <w:t>בי</w:t>
      </w:r>
      <w:r w:rsidRPr="005E7ECE">
        <w:rPr>
          <w:rFonts w:cs="David"/>
          <w:rtl/>
        </w:rPr>
        <w:t xml:space="preserve"> אלעזר דנאמן בלא עדים לומר דמצא פתח פתוח פריך שפיר</w:t>
      </w:r>
      <w:r w:rsidRPr="005E7ECE">
        <w:rPr>
          <w:rFonts w:cs="David"/>
        </w:rPr>
        <w:t>:</w:t>
      </w:r>
    </w:p>
    <w:p w:rsidR="005D10D1" w:rsidRPr="005E7ECE" w:rsidRDefault="005D10D1" w:rsidP="00FC575F">
      <w:pPr>
        <w:rPr>
          <w:sz w:val="24"/>
          <w:szCs w:val="24"/>
        </w:rPr>
      </w:pPr>
      <w:r>
        <w:t>However rega</w:t>
      </w:r>
      <w:r w:rsidR="00FC575F">
        <w:t>r</w:t>
      </w:r>
      <w:r>
        <w:t xml:space="preserve">ding that which </w:t>
      </w:r>
      <w:r w:rsidR="00FC575F">
        <w:rPr>
          <w:rFonts w:hint="cs"/>
          <w:rtl/>
        </w:rPr>
        <w:t>ר"א</w:t>
      </w:r>
      <w:r w:rsidR="00FC575F">
        <w:t xml:space="preserve"> said that he is believed to claim that he found a </w:t>
      </w:r>
      <w:r w:rsidR="00FC575F" w:rsidRPr="00FC575F">
        <w:rPr>
          <w:rtl/>
        </w:rPr>
        <w:t>פתח פתוח</w:t>
      </w:r>
      <w:r w:rsidR="005E7ECE">
        <w:rPr>
          <w:b w:val="0"/>
          <w:bCs w:val="0"/>
        </w:rPr>
        <w:t xml:space="preserve">, even </w:t>
      </w:r>
      <w:r w:rsidR="005E7ECE">
        <w:t xml:space="preserve">without </w:t>
      </w:r>
      <w:r w:rsidR="005E7ECE">
        <w:rPr>
          <w:rFonts w:hint="cs"/>
          <w:rtl/>
        </w:rPr>
        <w:t>עדים</w:t>
      </w:r>
      <w:r w:rsidR="00FC575F">
        <w:t xml:space="preserve">; </w:t>
      </w:r>
      <w:r w:rsidR="00FC575F">
        <w:rPr>
          <w:b w:val="0"/>
          <w:bCs w:val="0"/>
        </w:rPr>
        <w:t xml:space="preserve">the </w:t>
      </w:r>
      <w:r w:rsidR="00FC575F">
        <w:rPr>
          <w:rFonts w:hint="cs"/>
          <w:b w:val="0"/>
          <w:bCs w:val="0"/>
          <w:rtl/>
        </w:rPr>
        <w:t>מקשן</w:t>
      </w:r>
      <w:r w:rsidR="00FC575F">
        <w:rPr>
          <w:b w:val="0"/>
          <w:bCs w:val="0"/>
        </w:rPr>
        <w:t xml:space="preserve"> </w:t>
      </w:r>
      <w:r w:rsidR="00FC575F">
        <w:t xml:space="preserve">asks correctly </w:t>
      </w:r>
      <w:r w:rsidR="005E7ECE" w:rsidRPr="005E7ECE">
        <w:rPr>
          <w:b w:val="0"/>
          <w:bCs w:val="0"/>
          <w:sz w:val="24"/>
          <w:szCs w:val="24"/>
        </w:rPr>
        <w:t xml:space="preserve">(that a woman is not </w:t>
      </w:r>
      <w:r w:rsidR="005E7ECE" w:rsidRPr="005E7ECE">
        <w:rPr>
          <w:rFonts w:hint="cs"/>
          <w:b w:val="0"/>
          <w:bCs w:val="0"/>
          <w:sz w:val="24"/>
          <w:szCs w:val="24"/>
          <w:rtl/>
        </w:rPr>
        <w:t>נאסרה על בעלה</w:t>
      </w:r>
      <w:r w:rsidR="005E7ECE" w:rsidRPr="005E7ECE">
        <w:rPr>
          <w:b w:val="0"/>
          <w:bCs w:val="0"/>
          <w:sz w:val="24"/>
          <w:szCs w:val="24"/>
        </w:rPr>
        <w:t xml:space="preserve">, unless there is </w:t>
      </w:r>
      <w:r w:rsidR="005E7ECE" w:rsidRPr="005E7ECE">
        <w:rPr>
          <w:rFonts w:hint="cs"/>
          <w:b w:val="0"/>
          <w:bCs w:val="0"/>
          <w:sz w:val="24"/>
          <w:szCs w:val="24"/>
          <w:rtl/>
        </w:rPr>
        <w:t>קנוי וסתירה בעדים</w:t>
      </w:r>
      <w:r w:rsidR="005E7ECE" w:rsidRPr="005E7ECE">
        <w:rPr>
          <w:b w:val="0"/>
          <w:bCs w:val="0"/>
          <w:sz w:val="24"/>
          <w:szCs w:val="24"/>
        </w:rPr>
        <w:t xml:space="preserve">), </w:t>
      </w:r>
      <w:r w:rsidR="00FC575F" w:rsidRPr="005E7ECE">
        <w:rPr>
          <w:b w:val="0"/>
          <w:bCs w:val="0"/>
          <w:sz w:val="24"/>
          <w:szCs w:val="24"/>
        </w:rPr>
        <w:t xml:space="preserve">given his assumption that </w:t>
      </w:r>
      <w:r w:rsidR="00FC575F" w:rsidRPr="005E7ECE">
        <w:rPr>
          <w:rFonts w:hint="cs"/>
          <w:b w:val="0"/>
          <w:bCs w:val="0"/>
          <w:sz w:val="24"/>
          <w:szCs w:val="24"/>
          <w:rtl/>
        </w:rPr>
        <w:t>אין דבר שבערוה פחות משנים</w:t>
      </w:r>
      <w:r w:rsidR="00FC575F" w:rsidRPr="005E7ECE">
        <w:rPr>
          <w:b w:val="0"/>
          <w:bCs w:val="0"/>
          <w:sz w:val="24"/>
          <w:szCs w:val="24"/>
        </w:rPr>
        <w:t xml:space="preserve"> applies even to </w:t>
      </w:r>
      <w:r w:rsidR="00FC575F" w:rsidRPr="005E7ECE">
        <w:rPr>
          <w:rFonts w:hint="cs"/>
          <w:b w:val="0"/>
          <w:bCs w:val="0"/>
          <w:sz w:val="24"/>
          <w:szCs w:val="24"/>
          <w:rtl/>
        </w:rPr>
        <w:t>שווייה אנפשיה חתיכא דאיסורא</w:t>
      </w:r>
      <w:r w:rsidR="00FC575F" w:rsidRPr="005E7ECE">
        <w:rPr>
          <w:b w:val="0"/>
          <w:bCs w:val="0"/>
          <w:sz w:val="24"/>
          <w:szCs w:val="24"/>
        </w:rPr>
        <w:t>.</w:t>
      </w:r>
      <w:r w:rsidR="00FC575F" w:rsidRPr="005E7ECE">
        <w:rPr>
          <w:sz w:val="24"/>
          <w:szCs w:val="24"/>
        </w:rPr>
        <w:t xml:space="preserve">  </w:t>
      </w:r>
    </w:p>
    <w:p w:rsidR="003D4453" w:rsidRPr="005E7ECE" w:rsidRDefault="003D4453" w:rsidP="00C35C2B">
      <w:pPr>
        <w:bidi/>
        <w:rPr>
          <w:sz w:val="24"/>
          <w:szCs w:val="24"/>
        </w:rPr>
      </w:pPr>
    </w:p>
    <w:p w:rsidR="00E63227" w:rsidRPr="00E63227" w:rsidRDefault="00E63227" w:rsidP="00E63227">
      <w:pPr>
        <w:rPr>
          <w:rFonts w:ascii="Copperplate Gothic Bold" w:hAnsi="Copperplate Gothic Bold"/>
          <w:b w:val="0"/>
          <w:bCs w:val="0"/>
          <w:u w:val="double"/>
        </w:rPr>
      </w:pPr>
      <w:r w:rsidRPr="00E6322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63227" w:rsidRDefault="00FC575F" w:rsidP="00E6322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assumed that </w:t>
      </w:r>
      <w:r>
        <w:rPr>
          <w:rFonts w:hint="cs"/>
          <w:b w:val="0"/>
          <w:bCs w:val="0"/>
          <w:rtl/>
        </w:rPr>
        <w:t>אין דבר שבערוה פחות משנים</w:t>
      </w:r>
      <w:r>
        <w:rPr>
          <w:b w:val="0"/>
          <w:bCs w:val="0"/>
        </w:rPr>
        <w:t xml:space="preserve"> applies even to cases where </w:t>
      </w:r>
      <w:r>
        <w:rPr>
          <w:rFonts w:hint="cs"/>
          <w:b w:val="0"/>
          <w:bCs w:val="0"/>
          <w:rtl/>
        </w:rPr>
        <w:t>שוויה אנפשיה חתיכא דאיסורא</w:t>
      </w:r>
      <w:r>
        <w:rPr>
          <w:b w:val="0"/>
          <w:bCs w:val="0"/>
        </w:rPr>
        <w:t>.</w:t>
      </w:r>
    </w:p>
    <w:p w:rsidR="00E63227" w:rsidRPr="005E7ECE" w:rsidRDefault="00E63227" w:rsidP="00E63227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E63227" w:rsidRPr="00E63227" w:rsidRDefault="00E63227" w:rsidP="00E63227">
      <w:pPr>
        <w:rPr>
          <w:rFonts w:ascii="Copperplate Gothic Bold" w:hAnsi="Copperplate Gothic Bold"/>
          <w:b w:val="0"/>
          <w:bCs w:val="0"/>
          <w:u w:val="double"/>
        </w:rPr>
      </w:pPr>
      <w:r w:rsidRPr="00E6322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63227" w:rsidRPr="00E63227" w:rsidRDefault="005E7ECE" w:rsidP="00E63227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answered that 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assumed that since </w:t>
      </w:r>
      <w:r>
        <w:rPr>
          <w:rFonts w:hint="cs"/>
          <w:b w:val="0"/>
          <w:bCs w:val="0"/>
          <w:rtl/>
        </w:rPr>
        <w:t>אין דבר שבערוה פחות מב'</w:t>
      </w:r>
      <w:r>
        <w:rPr>
          <w:b w:val="0"/>
          <w:bCs w:val="0"/>
        </w:rPr>
        <w:t xml:space="preserve">, therefore there can be no </w:t>
      </w:r>
      <w:r>
        <w:rPr>
          <w:rFonts w:hint="cs"/>
          <w:b w:val="0"/>
          <w:bCs w:val="0"/>
          <w:rtl/>
        </w:rPr>
        <w:t>שוויה אנפשיה חתיכא דאיסורא</w:t>
      </w:r>
      <w:r>
        <w:rPr>
          <w:b w:val="0"/>
          <w:bCs w:val="0"/>
        </w:rPr>
        <w:t xml:space="preserve"> (without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that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maintains (not like 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) that there can be </w:t>
      </w:r>
      <w:r>
        <w:rPr>
          <w:rFonts w:hint="cs"/>
          <w:b w:val="0"/>
          <w:bCs w:val="0"/>
          <w:rtl/>
        </w:rPr>
        <w:t>שוויה אנפשיה חתיכא דאיסורא</w:t>
      </w:r>
      <w:r>
        <w:rPr>
          <w:b w:val="0"/>
          <w:bCs w:val="0"/>
        </w:rPr>
        <w:t xml:space="preserve"> without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. Why then does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 </w:t>
      </w:r>
      <w:r>
        <w:rPr>
          <w:rFonts w:hint="cs"/>
          <w:b w:val="0"/>
          <w:bCs w:val="0"/>
          <w:rtl/>
        </w:rPr>
        <w:t>מאי קמ"ל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, when he is teaching us and rejecting the </w:t>
      </w:r>
      <w:r>
        <w:rPr>
          <w:rFonts w:hint="cs"/>
          <w:b w:val="0"/>
          <w:bCs w:val="0"/>
          <w:rtl/>
        </w:rPr>
        <w:t>סברת המקשן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</w:t>
      </w:r>
    </w:p>
    <w:sectPr w:rsidR="00E63227" w:rsidRPr="00E632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46" w:rsidRDefault="00C97046" w:rsidP="00E63227">
      <w:pPr>
        <w:spacing w:line="240" w:lineRule="auto"/>
      </w:pPr>
      <w:r>
        <w:separator/>
      </w:r>
    </w:p>
  </w:endnote>
  <w:endnote w:type="continuationSeparator" w:id="0">
    <w:p w:rsidR="00C97046" w:rsidRDefault="00C97046" w:rsidP="00E63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32738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C575F" w:rsidRDefault="00FC575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C575F">
          <w:rPr>
            <w:b w:val="0"/>
            <w:bCs w:val="0"/>
            <w:sz w:val="20"/>
            <w:szCs w:val="20"/>
          </w:rPr>
          <w:fldChar w:fldCharType="begin"/>
        </w:r>
        <w:r w:rsidRPr="00FC575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C575F">
          <w:rPr>
            <w:b w:val="0"/>
            <w:bCs w:val="0"/>
            <w:sz w:val="20"/>
            <w:szCs w:val="20"/>
          </w:rPr>
          <w:fldChar w:fldCharType="separate"/>
        </w:r>
        <w:r w:rsidR="00A7569C">
          <w:rPr>
            <w:b w:val="0"/>
            <w:bCs w:val="0"/>
            <w:noProof/>
            <w:sz w:val="20"/>
            <w:szCs w:val="20"/>
          </w:rPr>
          <w:t>2</w:t>
        </w:r>
        <w:r w:rsidRPr="00FC575F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FC575F" w:rsidRPr="00FC575F" w:rsidRDefault="00FC575F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FC575F" w:rsidRDefault="00FC5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46" w:rsidRDefault="00C97046" w:rsidP="00E63227">
      <w:pPr>
        <w:spacing w:line="240" w:lineRule="auto"/>
      </w:pPr>
      <w:r>
        <w:separator/>
      </w:r>
    </w:p>
  </w:footnote>
  <w:footnote w:type="continuationSeparator" w:id="0">
    <w:p w:rsidR="00C97046" w:rsidRDefault="00C97046" w:rsidP="00E63227">
      <w:pPr>
        <w:spacing w:line="240" w:lineRule="auto"/>
      </w:pPr>
      <w:r>
        <w:continuationSeparator/>
      </w:r>
    </w:p>
  </w:footnote>
  <w:footnote w:id="1">
    <w:p w:rsidR="005F7362" w:rsidRPr="005E7ECE" w:rsidRDefault="005F7362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The believability that </w:t>
      </w:r>
      <w:r w:rsidRPr="005E7ECE">
        <w:rPr>
          <w:rFonts w:hint="cs"/>
          <w:b w:val="0"/>
          <w:bCs w:val="0"/>
          <w:rtl/>
        </w:rPr>
        <w:t>ר"א</w:t>
      </w:r>
      <w:r w:rsidRPr="005E7ECE">
        <w:rPr>
          <w:b w:val="0"/>
          <w:bCs w:val="0"/>
        </w:rPr>
        <w:t xml:space="preserve"> grants to his claim of </w:t>
      </w:r>
      <w:r w:rsidRPr="005E7ECE">
        <w:rPr>
          <w:rFonts w:hint="cs"/>
          <w:b w:val="0"/>
          <w:bCs w:val="0"/>
          <w:rtl/>
        </w:rPr>
        <w:t>פתח פתוח</w:t>
      </w:r>
      <w:r w:rsidRPr="005E7ECE">
        <w:rPr>
          <w:b w:val="0"/>
          <w:bCs w:val="0"/>
        </w:rPr>
        <w:t xml:space="preserve"> is limited to the prohibition which he is placing on himself (but not that we actually believe him to deny her </w:t>
      </w:r>
      <w:r w:rsidRPr="005E7ECE">
        <w:rPr>
          <w:rFonts w:hint="cs"/>
          <w:b w:val="0"/>
          <w:bCs w:val="0"/>
          <w:rtl/>
        </w:rPr>
        <w:t>כתובה</w:t>
      </w:r>
      <w:r w:rsidRPr="005E7ECE">
        <w:rPr>
          <w:b w:val="0"/>
          <w:bCs w:val="0"/>
        </w:rPr>
        <w:t xml:space="preserve"> payments, for instance). It is generally accepted that if a person claims</w:t>
      </w:r>
      <w:r w:rsidR="00403D29" w:rsidRPr="005E7ECE">
        <w:rPr>
          <w:b w:val="0"/>
          <w:bCs w:val="0"/>
        </w:rPr>
        <w:t xml:space="preserve"> that (on account </w:t>
      </w:r>
      <w:r w:rsidR="00A7569C">
        <w:rPr>
          <w:b w:val="0"/>
          <w:bCs w:val="0"/>
        </w:rPr>
        <w:t xml:space="preserve">of </w:t>
      </w:r>
      <w:r w:rsidR="00403D29" w:rsidRPr="005E7ECE">
        <w:rPr>
          <w:b w:val="0"/>
          <w:bCs w:val="0"/>
        </w:rPr>
        <w:t>circumstances</w:t>
      </w:r>
      <w:r w:rsidRPr="005E7ECE">
        <w:rPr>
          <w:b w:val="0"/>
          <w:bCs w:val="0"/>
        </w:rPr>
        <w:t xml:space="preserve"> known to him) a certain item is prohibited to him, he is prohibited from it. This is called </w:t>
      </w:r>
      <w:r w:rsidRPr="005E7ECE">
        <w:rPr>
          <w:rFonts w:hint="cs"/>
          <w:b w:val="0"/>
          <w:bCs w:val="0"/>
          <w:rtl/>
        </w:rPr>
        <w:t>שוויה אנפשיה חתיכא דאיסורא</w:t>
      </w:r>
      <w:r w:rsidRPr="005E7ECE">
        <w:rPr>
          <w:b w:val="0"/>
          <w:bCs w:val="0"/>
        </w:rPr>
        <w:t xml:space="preserve">. A classic example is the </w:t>
      </w:r>
      <w:r w:rsidRPr="005E7ECE">
        <w:rPr>
          <w:rFonts w:hint="cs"/>
          <w:b w:val="0"/>
          <w:bCs w:val="0"/>
          <w:rtl/>
        </w:rPr>
        <w:t>משנה</w:t>
      </w:r>
      <w:r w:rsidRPr="005E7ECE">
        <w:rPr>
          <w:b w:val="0"/>
          <w:bCs w:val="0"/>
        </w:rPr>
        <w:t xml:space="preserve"> (mentioned in our </w:t>
      </w:r>
      <w:r w:rsidRPr="005E7ECE">
        <w:rPr>
          <w:rFonts w:hint="cs"/>
          <w:b w:val="0"/>
          <w:bCs w:val="0"/>
          <w:rtl/>
        </w:rPr>
        <w:t>גמרא</w:t>
      </w:r>
      <w:r w:rsidRPr="005E7ECE">
        <w:rPr>
          <w:b w:val="0"/>
          <w:bCs w:val="0"/>
        </w:rPr>
        <w:t xml:space="preserve">) which </w:t>
      </w:r>
      <w:r w:rsidRPr="005E7ECE">
        <w:rPr>
          <w:rFonts w:hint="cs"/>
          <w:b w:val="0"/>
          <w:bCs w:val="0"/>
          <w:rtl/>
        </w:rPr>
        <w:t>תוספות</w:t>
      </w:r>
      <w:r w:rsidRPr="005E7ECE">
        <w:rPr>
          <w:b w:val="0"/>
          <w:bCs w:val="0"/>
        </w:rPr>
        <w:t xml:space="preserve"> cites immediately. He is forbidden to her relatives not because we know that he was </w:t>
      </w:r>
      <w:r w:rsidRPr="005E7ECE">
        <w:rPr>
          <w:rFonts w:hint="cs"/>
          <w:b w:val="0"/>
          <w:bCs w:val="0"/>
          <w:rtl/>
        </w:rPr>
        <w:t>מקדש</w:t>
      </w:r>
      <w:r w:rsidRPr="005E7ECE">
        <w:rPr>
          <w:b w:val="0"/>
          <w:bCs w:val="0"/>
        </w:rPr>
        <w:t xml:space="preserve"> this woman, but merely since he said he was </w:t>
      </w:r>
      <w:r w:rsidRPr="005E7ECE">
        <w:rPr>
          <w:rFonts w:hint="cs"/>
          <w:b w:val="0"/>
          <w:bCs w:val="0"/>
          <w:rtl/>
        </w:rPr>
        <w:t>מקדש</w:t>
      </w:r>
      <w:r w:rsidRPr="005E7ECE">
        <w:rPr>
          <w:b w:val="0"/>
          <w:bCs w:val="0"/>
        </w:rPr>
        <w:t xml:space="preserve"> her</w:t>
      </w:r>
      <w:r w:rsidR="00403D29" w:rsidRPr="005E7ECE">
        <w:rPr>
          <w:b w:val="0"/>
          <w:bCs w:val="0"/>
        </w:rPr>
        <w:t>,</w:t>
      </w:r>
      <w:r w:rsidRPr="005E7ECE">
        <w:rPr>
          <w:b w:val="0"/>
          <w:bCs w:val="0"/>
        </w:rPr>
        <w:t xml:space="preserve"> so automatically he was </w:t>
      </w:r>
      <w:r w:rsidRPr="005E7ECE">
        <w:rPr>
          <w:rFonts w:hint="cs"/>
          <w:b w:val="0"/>
          <w:bCs w:val="0"/>
          <w:rtl/>
        </w:rPr>
        <w:t>שוויה אנפשיה חתיכא דאיסורא</w:t>
      </w:r>
      <w:r w:rsidRPr="005E7ECE">
        <w:rPr>
          <w:b w:val="0"/>
          <w:bCs w:val="0"/>
        </w:rPr>
        <w:t xml:space="preserve"> </w:t>
      </w:r>
      <w:r w:rsidR="005E7ECE" w:rsidRPr="005E7ECE">
        <w:rPr>
          <w:b w:val="0"/>
          <w:bCs w:val="0"/>
        </w:rPr>
        <w:t xml:space="preserve">to </w:t>
      </w:r>
      <w:r w:rsidRPr="005E7ECE">
        <w:rPr>
          <w:b w:val="0"/>
          <w:bCs w:val="0"/>
        </w:rPr>
        <w:t xml:space="preserve">all her </w:t>
      </w:r>
      <w:r w:rsidR="00403D29" w:rsidRPr="005E7ECE">
        <w:rPr>
          <w:b w:val="0"/>
          <w:bCs w:val="0"/>
        </w:rPr>
        <w:t>relatives</w:t>
      </w:r>
      <w:r w:rsidRPr="005E7ECE">
        <w:rPr>
          <w:b w:val="0"/>
          <w:bCs w:val="0"/>
        </w:rPr>
        <w:t xml:space="preserve">. </w:t>
      </w:r>
    </w:p>
  </w:footnote>
  <w:footnote w:id="2">
    <w:p w:rsidR="00403D29" w:rsidRPr="005E7ECE" w:rsidRDefault="00403D29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A man is forbidden from his wife’s relatives; i.e. her mother, sister, or daughter, etc.</w:t>
      </w:r>
    </w:p>
  </w:footnote>
  <w:footnote w:id="3">
    <w:p w:rsidR="00403D29" w:rsidRPr="005E7ECE" w:rsidRDefault="00403D29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The question is that just as (according to the </w:t>
      </w:r>
      <w:r w:rsidRPr="005E7ECE">
        <w:rPr>
          <w:rFonts w:hint="cs"/>
          <w:b w:val="0"/>
          <w:bCs w:val="0"/>
          <w:rtl/>
        </w:rPr>
        <w:t>מקשן</w:t>
      </w:r>
      <w:r w:rsidRPr="005E7ECE">
        <w:rPr>
          <w:b w:val="0"/>
          <w:bCs w:val="0"/>
        </w:rPr>
        <w:t xml:space="preserve">) his wife should not be </w:t>
      </w:r>
      <w:r w:rsidRPr="005E7ECE">
        <w:rPr>
          <w:rFonts w:hint="cs"/>
          <w:b w:val="0"/>
          <w:bCs w:val="0"/>
          <w:rtl/>
        </w:rPr>
        <w:t>אסורה</w:t>
      </w:r>
      <w:r w:rsidRPr="005E7ECE">
        <w:rPr>
          <w:b w:val="0"/>
          <w:bCs w:val="0"/>
        </w:rPr>
        <w:t xml:space="preserve"> to him since there were no </w:t>
      </w:r>
      <w:r w:rsidRPr="005E7ECE">
        <w:rPr>
          <w:rFonts w:hint="cs"/>
          <w:b w:val="0"/>
          <w:bCs w:val="0"/>
          <w:rtl/>
        </w:rPr>
        <w:t>עדים</w:t>
      </w:r>
      <w:r w:rsidRPr="005E7ECE">
        <w:rPr>
          <w:b w:val="0"/>
          <w:bCs w:val="0"/>
        </w:rPr>
        <w:t xml:space="preserve"> that she was </w:t>
      </w:r>
      <w:r w:rsidRPr="005E7ECE">
        <w:rPr>
          <w:rFonts w:hint="cs"/>
          <w:b w:val="0"/>
          <w:bCs w:val="0"/>
          <w:rtl/>
        </w:rPr>
        <w:t>מזנה</w:t>
      </w:r>
      <w:r w:rsidRPr="005E7ECE">
        <w:rPr>
          <w:b w:val="0"/>
          <w:bCs w:val="0"/>
        </w:rPr>
        <w:t xml:space="preserve"> (as there is by </w:t>
      </w:r>
      <w:r w:rsidRPr="005E7ECE">
        <w:rPr>
          <w:rFonts w:hint="cs"/>
          <w:b w:val="0"/>
          <w:bCs w:val="0"/>
          <w:rtl/>
        </w:rPr>
        <w:t>קנוי וסתירה</w:t>
      </w:r>
      <w:r w:rsidRPr="005E7ECE">
        <w:rPr>
          <w:b w:val="0"/>
          <w:bCs w:val="0"/>
        </w:rPr>
        <w:t xml:space="preserve">), similarly (in the </w:t>
      </w:r>
      <w:r w:rsidRPr="005E7ECE">
        <w:rPr>
          <w:rFonts w:hint="cs"/>
          <w:b w:val="0"/>
          <w:bCs w:val="0"/>
          <w:rtl/>
        </w:rPr>
        <w:t>משנה</w:t>
      </w:r>
      <w:r w:rsidRPr="005E7ECE">
        <w:rPr>
          <w:b w:val="0"/>
          <w:bCs w:val="0"/>
        </w:rPr>
        <w:t xml:space="preserve">) there were no </w:t>
      </w:r>
      <w:r w:rsidRPr="005E7ECE">
        <w:rPr>
          <w:rFonts w:hint="cs"/>
          <w:b w:val="0"/>
          <w:bCs w:val="0"/>
          <w:rtl/>
        </w:rPr>
        <w:t>עדים</w:t>
      </w:r>
      <w:r w:rsidRPr="005E7ECE">
        <w:rPr>
          <w:b w:val="0"/>
          <w:bCs w:val="0"/>
        </w:rPr>
        <w:t xml:space="preserve"> that he was </w:t>
      </w:r>
      <w:r w:rsidRPr="005E7ECE">
        <w:rPr>
          <w:rFonts w:hint="cs"/>
          <w:b w:val="0"/>
          <w:bCs w:val="0"/>
          <w:rtl/>
        </w:rPr>
        <w:t>מקדש</w:t>
      </w:r>
      <w:r w:rsidRPr="005E7ECE">
        <w:rPr>
          <w:b w:val="0"/>
          <w:bCs w:val="0"/>
        </w:rPr>
        <w:t xml:space="preserve"> this woman; why is he </w:t>
      </w:r>
      <w:r w:rsidRPr="005E7ECE">
        <w:rPr>
          <w:rFonts w:hint="cs"/>
          <w:b w:val="0"/>
          <w:bCs w:val="0"/>
          <w:rtl/>
        </w:rPr>
        <w:t>אסור בקרובותיה</w:t>
      </w:r>
      <w:r w:rsidRPr="005E7ECE">
        <w:rPr>
          <w:b w:val="0"/>
          <w:bCs w:val="0"/>
        </w:rPr>
        <w:t xml:space="preserve">. It cannot be on account of his admission that he was </w:t>
      </w:r>
      <w:r w:rsidRPr="005E7ECE">
        <w:rPr>
          <w:rFonts w:hint="cs"/>
          <w:b w:val="0"/>
          <w:bCs w:val="0"/>
          <w:rtl/>
        </w:rPr>
        <w:t>מקדש</w:t>
      </w:r>
      <w:r w:rsidRPr="005E7ECE">
        <w:rPr>
          <w:b w:val="0"/>
          <w:bCs w:val="0"/>
        </w:rPr>
        <w:t xml:space="preserve"> her, for here too we are not accepting his admission that </w:t>
      </w:r>
      <w:r w:rsidRPr="005E7ECE">
        <w:rPr>
          <w:rFonts w:hint="cs"/>
          <w:b w:val="0"/>
          <w:bCs w:val="0"/>
          <w:rtl/>
        </w:rPr>
        <w:t>פתח פתוח מצאתי</w:t>
      </w:r>
      <w:r w:rsidRPr="005E7ECE">
        <w:rPr>
          <w:b w:val="0"/>
          <w:bCs w:val="0"/>
        </w:rPr>
        <w:t>.</w:t>
      </w:r>
    </w:p>
  </w:footnote>
  <w:footnote w:id="4">
    <w:p w:rsidR="005D10D1" w:rsidRPr="005E7ECE" w:rsidRDefault="005D10D1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A </w:t>
      </w:r>
      <w:r w:rsidRPr="005E7ECE">
        <w:rPr>
          <w:rFonts w:hint="cs"/>
          <w:b w:val="0"/>
          <w:bCs w:val="0"/>
          <w:rtl/>
        </w:rPr>
        <w:t>דבר שבערוה</w:t>
      </w:r>
      <w:r w:rsidRPr="005E7ECE">
        <w:rPr>
          <w:b w:val="0"/>
          <w:bCs w:val="0"/>
        </w:rPr>
        <w:t xml:space="preserve"> (literally of an immoral nature) refers to illicit relationships, marriages and divorces. </w:t>
      </w:r>
    </w:p>
  </w:footnote>
  <w:footnote w:id="5">
    <w:p w:rsidR="005D10D1" w:rsidRPr="005E7ECE" w:rsidRDefault="005D10D1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One cannot marry or divorce unless there are two witnesses present. Similarly one cannot be punished for illicit relationships unless two witnesses testify to that effect.</w:t>
      </w:r>
      <w:r w:rsidR="00FC575F" w:rsidRPr="005E7ECE">
        <w:rPr>
          <w:b w:val="0"/>
          <w:bCs w:val="0"/>
        </w:rPr>
        <w:t xml:space="preserve"> [We derive this from the </w:t>
      </w:r>
      <w:r w:rsidR="00FC575F" w:rsidRPr="005E7ECE">
        <w:rPr>
          <w:rFonts w:hint="cs"/>
          <w:b w:val="0"/>
          <w:bCs w:val="0"/>
          <w:rtl/>
        </w:rPr>
        <w:t>פסוק</w:t>
      </w:r>
      <w:r w:rsidR="005E7ECE" w:rsidRPr="005E7ECE">
        <w:rPr>
          <w:rFonts w:hint="cs"/>
          <w:b w:val="0"/>
          <w:bCs w:val="0"/>
          <w:rtl/>
        </w:rPr>
        <w:t>ים</w:t>
      </w:r>
      <w:r w:rsidR="00FC575F" w:rsidRPr="005E7ECE">
        <w:rPr>
          <w:b w:val="0"/>
          <w:bCs w:val="0"/>
        </w:rPr>
        <w:t xml:space="preserve"> of </w:t>
      </w:r>
      <w:r w:rsidR="00FC575F" w:rsidRPr="005E7ECE">
        <w:rPr>
          <w:rFonts w:hint="cs"/>
          <w:b w:val="0"/>
          <w:bCs w:val="0"/>
          <w:rtl/>
        </w:rPr>
        <w:t xml:space="preserve">כי מצא בה ערות </w:t>
      </w:r>
      <w:r w:rsidR="00FC575F" w:rsidRPr="005E7ECE">
        <w:rPr>
          <w:rFonts w:hint="cs"/>
          <w:b w:val="0"/>
          <w:bCs w:val="0"/>
          <w:u w:val="single"/>
          <w:rtl/>
        </w:rPr>
        <w:t>דבר</w:t>
      </w:r>
      <w:r w:rsidR="00FC575F" w:rsidRPr="005E7ECE">
        <w:rPr>
          <w:b w:val="0"/>
          <w:bCs w:val="0"/>
        </w:rPr>
        <w:t xml:space="preserve"> </w:t>
      </w:r>
      <w:r w:rsidR="005E7ECE" w:rsidRPr="005E7ECE">
        <w:rPr>
          <w:b w:val="0"/>
          <w:bCs w:val="0"/>
        </w:rPr>
        <w:t xml:space="preserve">(in </w:t>
      </w:r>
      <w:r w:rsidR="005E7ECE" w:rsidRPr="005E7ECE">
        <w:rPr>
          <w:rFonts w:hint="cs"/>
          <w:b w:val="0"/>
          <w:bCs w:val="0"/>
          <w:rtl/>
        </w:rPr>
        <w:t>דברים [תצא] כד</w:t>
      </w:r>
      <w:proofErr w:type="gramStart"/>
      <w:r w:rsidR="005E7ECE" w:rsidRPr="005E7ECE">
        <w:rPr>
          <w:rFonts w:hint="cs"/>
          <w:b w:val="0"/>
          <w:bCs w:val="0"/>
          <w:rtl/>
        </w:rPr>
        <w:t>,א</w:t>
      </w:r>
      <w:proofErr w:type="gramEnd"/>
      <w:r w:rsidR="005E7ECE" w:rsidRPr="005E7ECE">
        <w:rPr>
          <w:b w:val="0"/>
          <w:bCs w:val="0"/>
        </w:rPr>
        <w:t xml:space="preserve">) and (in </w:t>
      </w:r>
      <w:r w:rsidR="005E7ECE" w:rsidRPr="005E7ECE">
        <w:rPr>
          <w:rFonts w:hint="cs"/>
          <w:b w:val="0"/>
          <w:bCs w:val="0"/>
          <w:rtl/>
        </w:rPr>
        <w:t>דברים [שופטים] יט,טו</w:t>
      </w:r>
      <w:r w:rsidR="005E7ECE" w:rsidRPr="005E7ECE">
        <w:rPr>
          <w:b w:val="0"/>
          <w:bCs w:val="0"/>
        </w:rPr>
        <w:t xml:space="preserve">) that </w:t>
      </w:r>
      <w:r w:rsidR="005E7ECE" w:rsidRPr="005E7ECE">
        <w:rPr>
          <w:rFonts w:hint="cs"/>
          <w:b w:val="0"/>
          <w:bCs w:val="0"/>
          <w:rtl/>
        </w:rPr>
        <w:t xml:space="preserve">על פי שני עדים וגו' יקום </w:t>
      </w:r>
      <w:r w:rsidR="005E7ECE" w:rsidRPr="005E7ECE">
        <w:rPr>
          <w:rFonts w:hint="cs"/>
          <w:b w:val="0"/>
          <w:bCs w:val="0"/>
          <w:u w:val="single"/>
          <w:rtl/>
        </w:rPr>
        <w:t>דבר</w:t>
      </w:r>
      <w:r w:rsidR="005E7ECE" w:rsidRPr="005E7ECE">
        <w:rPr>
          <w:b w:val="0"/>
          <w:bCs w:val="0"/>
        </w:rPr>
        <w:t xml:space="preserve">; this </w:t>
      </w:r>
      <w:r w:rsidR="005E7ECE" w:rsidRPr="005E7ECE">
        <w:rPr>
          <w:rFonts w:hint="cs"/>
          <w:b w:val="0"/>
          <w:bCs w:val="0"/>
          <w:rtl/>
        </w:rPr>
        <w:t>גזירה שוה</w:t>
      </w:r>
      <w:r w:rsidR="005E7ECE" w:rsidRPr="005E7ECE">
        <w:rPr>
          <w:b w:val="0"/>
          <w:bCs w:val="0"/>
        </w:rPr>
        <w:t xml:space="preserve"> of </w:t>
      </w:r>
      <w:r w:rsidR="005E7ECE" w:rsidRPr="005E7ECE">
        <w:rPr>
          <w:rFonts w:hint="cs"/>
          <w:b w:val="0"/>
          <w:bCs w:val="0"/>
          <w:rtl/>
        </w:rPr>
        <w:t>'דבר דבר'</w:t>
      </w:r>
      <w:r w:rsidR="005E7ECE" w:rsidRPr="005E7ECE">
        <w:rPr>
          <w:b w:val="0"/>
          <w:bCs w:val="0"/>
        </w:rPr>
        <w:t xml:space="preserve">, teaches us that </w:t>
      </w:r>
      <w:r w:rsidR="005E7ECE" w:rsidRPr="005E7ECE">
        <w:rPr>
          <w:rFonts w:hint="cs"/>
          <w:b w:val="0"/>
          <w:bCs w:val="0"/>
          <w:rtl/>
        </w:rPr>
        <w:t>אין דבר שבערוה פחות מב'</w:t>
      </w:r>
      <w:r w:rsidR="005E7ECE" w:rsidRPr="005E7ECE">
        <w:rPr>
          <w:b w:val="0"/>
          <w:bCs w:val="0"/>
        </w:rPr>
        <w:t>.]</w:t>
      </w:r>
    </w:p>
  </w:footnote>
  <w:footnote w:id="6">
    <w:p w:rsidR="005D10D1" w:rsidRPr="00C340FA" w:rsidRDefault="005D10D1" w:rsidP="00C340FA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There was no meaningful act (of </w:t>
      </w:r>
      <w:r w:rsidRPr="005E7ECE">
        <w:rPr>
          <w:rFonts w:hint="cs"/>
          <w:b w:val="0"/>
          <w:bCs w:val="0"/>
          <w:rtl/>
        </w:rPr>
        <w:t>זנות</w:t>
      </w:r>
      <w:r w:rsidRPr="005E7ECE">
        <w:rPr>
          <w:b w:val="0"/>
          <w:bCs w:val="0"/>
        </w:rPr>
        <w:t>), with halachic consequences</w:t>
      </w:r>
      <w:r w:rsidR="005E7ECE" w:rsidRPr="005E7ECE">
        <w:rPr>
          <w:b w:val="0"/>
          <w:bCs w:val="0"/>
        </w:rPr>
        <w:t xml:space="preserve"> (according to the </w:t>
      </w:r>
      <w:r w:rsidR="005E7ECE" w:rsidRPr="005E7ECE">
        <w:rPr>
          <w:rFonts w:hint="cs"/>
          <w:b w:val="0"/>
          <w:bCs w:val="0"/>
          <w:rtl/>
        </w:rPr>
        <w:t>מקשן</w:t>
      </w:r>
      <w:r w:rsidR="005E7ECE" w:rsidRPr="005E7ECE">
        <w:rPr>
          <w:b w:val="0"/>
          <w:bCs w:val="0"/>
        </w:rPr>
        <w:t>)</w:t>
      </w:r>
      <w:r w:rsidRPr="005E7ECE">
        <w:rPr>
          <w:b w:val="0"/>
          <w:bCs w:val="0"/>
        </w:rPr>
        <w:t xml:space="preserve">, since </w:t>
      </w:r>
      <w:r w:rsidRPr="005E7ECE">
        <w:rPr>
          <w:rFonts w:hint="cs"/>
          <w:b w:val="0"/>
          <w:bCs w:val="0"/>
          <w:rtl/>
        </w:rPr>
        <w:t>עדים</w:t>
      </w:r>
      <w:r w:rsidRPr="005E7ECE">
        <w:rPr>
          <w:b w:val="0"/>
          <w:bCs w:val="0"/>
        </w:rPr>
        <w:t xml:space="preserve"> did not observe it; just as there can be no meaningful act of </w:t>
      </w:r>
      <w:r w:rsidRPr="005E7ECE">
        <w:rPr>
          <w:rFonts w:hint="cs"/>
          <w:b w:val="0"/>
          <w:bCs w:val="0"/>
          <w:rtl/>
        </w:rPr>
        <w:t>קדושין וגירושין</w:t>
      </w:r>
      <w:r w:rsidRPr="005E7ECE">
        <w:rPr>
          <w:b w:val="0"/>
          <w:bCs w:val="0"/>
        </w:rPr>
        <w:t xml:space="preserve"> unless witnesses observe it.</w:t>
      </w:r>
      <w:r w:rsidR="005E7ECE" w:rsidRPr="005E7ECE">
        <w:rPr>
          <w:b w:val="0"/>
          <w:bCs w:val="0"/>
        </w:rPr>
        <w:t xml:space="preserve"> </w:t>
      </w:r>
      <w:proofErr w:type="gramStart"/>
      <w:r w:rsidR="005E7ECE" w:rsidRPr="005E7ECE">
        <w:rPr>
          <w:b w:val="0"/>
          <w:bCs w:val="0"/>
        </w:rPr>
        <w:t xml:space="preserve">See ‘Thinking it </w:t>
      </w:r>
      <w:r w:rsidR="005E7ECE" w:rsidRPr="00C340FA">
        <w:rPr>
          <w:b w:val="0"/>
          <w:bCs w:val="0"/>
        </w:rPr>
        <w:t>over’.</w:t>
      </w:r>
      <w:proofErr w:type="gramEnd"/>
    </w:p>
  </w:footnote>
  <w:footnote w:id="7">
    <w:p w:rsidR="00C340FA" w:rsidRPr="00C340FA" w:rsidRDefault="00C340FA" w:rsidP="00A7569C">
      <w:pPr>
        <w:pStyle w:val="FootnoteText"/>
        <w:spacing w:line="264" w:lineRule="auto"/>
        <w:rPr>
          <w:b w:val="0"/>
          <w:bCs w:val="0"/>
        </w:rPr>
      </w:pPr>
      <w:r w:rsidRPr="00C340FA">
        <w:rPr>
          <w:rStyle w:val="FootnoteReference"/>
          <w:b w:val="0"/>
          <w:bCs w:val="0"/>
        </w:rPr>
        <w:footnoteRef/>
      </w:r>
      <w:r w:rsidRPr="00C340FA">
        <w:rPr>
          <w:b w:val="0"/>
          <w:bCs w:val="0"/>
        </w:rPr>
        <w:t xml:space="preserve"> The </w:t>
      </w:r>
      <w:r w:rsidRPr="00C340FA">
        <w:rPr>
          <w:rFonts w:hint="cs"/>
          <w:b w:val="0"/>
          <w:bCs w:val="0"/>
          <w:rtl/>
        </w:rPr>
        <w:t>מקשן</w:t>
      </w:r>
      <w:r w:rsidRPr="00C340FA">
        <w:rPr>
          <w:b w:val="0"/>
          <w:bCs w:val="0"/>
        </w:rPr>
        <w:t xml:space="preserve"> agrees to the concept of </w:t>
      </w:r>
      <w:r w:rsidRPr="00C340FA">
        <w:rPr>
          <w:rFonts w:hint="cs"/>
          <w:b w:val="0"/>
          <w:bCs w:val="0"/>
          <w:rtl/>
        </w:rPr>
        <w:t>שוויה אנפשיה חתיכא דאיסורא</w:t>
      </w:r>
      <w:r w:rsidRPr="00C340FA">
        <w:rPr>
          <w:b w:val="0"/>
          <w:bCs w:val="0"/>
        </w:rPr>
        <w:t xml:space="preserve"> generally, however when it comes to a </w:t>
      </w:r>
      <w:r w:rsidRPr="00C340FA">
        <w:rPr>
          <w:rFonts w:hint="cs"/>
          <w:b w:val="0"/>
          <w:bCs w:val="0"/>
          <w:rtl/>
        </w:rPr>
        <w:t>דבר שבערוה</w:t>
      </w:r>
      <w:r w:rsidRPr="00C340FA">
        <w:rPr>
          <w:b w:val="0"/>
          <w:bCs w:val="0"/>
        </w:rPr>
        <w:t xml:space="preserve">, the </w:t>
      </w:r>
      <w:r w:rsidRPr="00C340FA">
        <w:rPr>
          <w:rFonts w:hint="cs"/>
          <w:b w:val="0"/>
          <w:bCs w:val="0"/>
          <w:rtl/>
        </w:rPr>
        <w:t>גזירת הכתוב</w:t>
      </w:r>
      <w:r w:rsidRPr="00C340FA">
        <w:rPr>
          <w:b w:val="0"/>
          <w:bCs w:val="0"/>
        </w:rPr>
        <w:t xml:space="preserve"> of </w:t>
      </w:r>
      <w:r w:rsidRPr="00C340FA">
        <w:rPr>
          <w:rFonts w:hint="cs"/>
          <w:b w:val="0"/>
          <w:bCs w:val="0"/>
          <w:rtl/>
        </w:rPr>
        <w:t>אין דבר שבערוה פחות משנים</w:t>
      </w:r>
      <w:r w:rsidRPr="00C340FA">
        <w:rPr>
          <w:b w:val="0"/>
          <w:bCs w:val="0"/>
        </w:rPr>
        <w:t xml:space="preserve"> </w:t>
      </w:r>
      <w:r w:rsidR="00A7569C">
        <w:rPr>
          <w:b w:val="0"/>
          <w:bCs w:val="0"/>
        </w:rPr>
        <w:t xml:space="preserve">denies this </w:t>
      </w:r>
      <w:r w:rsidR="00A7569C">
        <w:rPr>
          <w:rFonts w:hint="cs"/>
          <w:b w:val="0"/>
          <w:bCs w:val="0"/>
          <w:rtl/>
        </w:rPr>
        <w:t>מעשה זנות</w:t>
      </w:r>
      <w:r w:rsidR="00A7569C">
        <w:rPr>
          <w:b w:val="0"/>
          <w:bCs w:val="0"/>
        </w:rPr>
        <w:t xml:space="preserve"> (without </w:t>
      </w:r>
      <w:r w:rsidR="00A7569C">
        <w:rPr>
          <w:rFonts w:hint="cs"/>
          <w:b w:val="0"/>
          <w:bCs w:val="0"/>
          <w:rtl/>
        </w:rPr>
        <w:t>עדים</w:t>
      </w:r>
      <w:r w:rsidR="00A7569C">
        <w:rPr>
          <w:b w:val="0"/>
          <w:bCs w:val="0"/>
        </w:rPr>
        <w:t xml:space="preserve">), the status of being a </w:t>
      </w:r>
      <w:r w:rsidR="00A7569C">
        <w:rPr>
          <w:rFonts w:hint="cs"/>
          <w:b w:val="0"/>
          <w:bCs w:val="0"/>
          <w:rtl/>
        </w:rPr>
        <w:t>חתיכה דאיסורא</w:t>
      </w:r>
      <w:r w:rsidR="00A7569C">
        <w:rPr>
          <w:b w:val="0"/>
          <w:bCs w:val="0"/>
        </w:rPr>
        <w:t>.</w:t>
      </w:r>
    </w:p>
  </w:footnote>
  <w:footnote w:id="8">
    <w:p w:rsidR="005D10D1" w:rsidRPr="005E7ECE" w:rsidRDefault="005D10D1" w:rsidP="00A7569C">
      <w:pPr>
        <w:pStyle w:val="FootnoteText"/>
        <w:widowControl w:val="0"/>
        <w:spacing w:line="264" w:lineRule="auto"/>
        <w:rPr>
          <w:b w:val="0"/>
          <w:bCs w:val="0"/>
        </w:rPr>
      </w:pPr>
      <w:r w:rsidRPr="00C340FA">
        <w:rPr>
          <w:rStyle w:val="FootnoteReference"/>
          <w:b w:val="0"/>
          <w:bCs w:val="0"/>
        </w:rPr>
        <w:footnoteRef/>
      </w:r>
      <w:r w:rsidRPr="00C340FA">
        <w:rPr>
          <w:b w:val="0"/>
          <w:bCs w:val="0"/>
        </w:rPr>
        <w:t xml:space="preserve"> There were </w:t>
      </w:r>
      <w:r w:rsidRPr="00C340FA">
        <w:rPr>
          <w:rFonts w:hint="cs"/>
          <w:b w:val="0"/>
          <w:bCs w:val="0"/>
          <w:rtl/>
        </w:rPr>
        <w:t>עדים</w:t>
      </w:r>
      <w:r w:rsidRPr="00C340FA">
        <w:rPr>
          <w:b w:val="0"/>
          <w:bCs w:val="0"/>
        </w:rPr>
        <w:t xml:space="preserve"> by this </w:t>
      </w:r>
      <w:r w:rsidRPr="00C340FA">
        <w:rPr>
          <w:rFonts w:hint="cs"/>
          <w:b w:val="0"/>
          <w:bCs w:val="0"/>
          <w:rtl/>
        </w:rPr>
        <w:t>קדושין</w:t>
      </w:r>
      <w:r w:rsidRPr="00C340FA">
        <w:rPr>
          <w:b w:val="0"/>
          <w:bCs w:val="0"/>
        </w:rPr>
        <w:t xml:space="preserve"> (however they are not present now)</w:t>
      </w:r>
      <w:r w:rsidR="00C340FA" w:rsidRPr="00C340FA">
        <w:rPr>
          <w:b w:val="0"/>
          <w:bCs w:val="0"/>
        </w:rPr>
        <w:t>;</w:t>
      </w:r>
      <w:r w:rsidRPr="00C340FA">
        <w:rPr>
          <w:b w:val="0"/>
          <w:bCs w:val="0"/>
        </w:rPr>
        <w:t xml:space="preserve"> therefore his admission of </w:t>
      </w:r>
      <w:r w:rsidRPr="00C340FA">
        <w:rPr>
          <w:rFonts w:hint="cs"/>
          <w:b w:val="0"/>
          <w:bCs w:val="0"/>
          <w:rtl/>
        </w:rPr>
        <w:t>קדושין</w:t>
      </w:r>
      <w:r w:rsidRPr="00C340FA">
        <w:rPr>
          <w:b w:val="0"/>
          <w:bCs w:val="0"/>
        </w:rPr>
        <w:t xml:space="preserve"> has its </w:t>
      </w:r>
      <w:r w:rsidR="00A7569C">
        <w:rPr>
          <w:b w:val="0"/>
          <w:bCs w:val="0"/>
        </w:rPr>
        <w:t>inevitable</w:t>
      </w:r>
      <w:r w:rsidRPr="005E7ECE">
        <w:rPr>
          <w:b w:val="0"/>
          <w:bCs w:val="0"/>
        </w:rPr>
        <w:t xml:space="preserve"> consequence that he is </w:t>
      </w:r>
      <w:r w:rsidRPr="005E7ECE">
        <w:rPr>
          <w:rFonts w:hint="cs"/>
          <w:b w:val="0"/>
          <w:bCs w:val="0"/>
          <w:rtl/>
        </w:rPr>
        <w:t>אסור בקרובותיה</w:t>
      </w:r>
      <w:r w:rsidRPr="005E7ECE">
        <w:rPr>
          <w:b w:val="0"/>
          <w:bCs w:val="0"/>
        </w:rPr>
        <w:t>.</w:t>
      </w:r>
    </w:p>
  </w:footnote>
  <w:footnote w:id="9">
    <w:p w:rsidR="005E7ECE" w:rsidRPr="005E7ECE" w:rsidRDefault="005E7ECE" w:rsidP="005E7ECE">
      <w:pPr>
        <w:pStyle w:val="FootnoteText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He would not be </w:t>
      </w:r>
      <w:r w:rsidRPr="005E7ECE">
        <w:rPr>
          <w:rFonts w:hint="cs"/>
          <w:b w:val="0"/>
          <w:bCs w:val="0"/>
          <w:rtl/>
        </w:rPr>
        <w:t>אסור בקרובותיה</w:t>
      </w:r>
      <w:r w:rsidRPr="005E7ECE">
        <w:rPr>
          <w:b w:val="0"/>
          <w:bCs w:val="0"/>
        </w:rPr>
        <w:t>.</w:t>
      </w:r>
    </w:p>
  </w:footnote>
  <w:footnote w:id="10">
    <w:p w:rsidR="005E7ECE" w:rsidRPr="005E7ECE" w:rsidRDefault="005E7ECE" w:rsidP="005E7ECE">
      <w:pPr>
        <w:pStyle w:val="FootnoteText"/>
        <w:widowControl w:val="0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See footnote # 6.</w:t>
      </w:r>
    </w:p>
  </w:footnote>
  <w:footnote w:id="11">
    <w:p w:rsidR="005E7ECE" w:rsidRPr="005E7ECE" w:rsidRDefault="005E7ECE" w:rsidP="005E7ECE">
      <w:pPr>
        <w:pStyle w:val="FootnoteText"/>
        <w:spacing w:line="264" w:lineRule="auto"/>
        <w:rPr>
          <w:b w:val="0"/>
          <w:bCs w:val="0"/>
        </w:rPr>
      </w:pPr>
      <w:r w:rsidRPr="005E7ECE">
        <w:rPr>
          <w:rStyle w:val="FootnoteReference"/>
          <w:b w:val="0"/>
          <w:bCs w:val="0"/>
        </w:rPr>
        <w:footnoteRef/>
      </w:r>
      <w:r w:rsidRPr="005E7ECE">
        <w:rPr>
          <w:b w:val="0"/>
          <w:bCs w:val="0"/>
        </w:rPr>
        <w:t xml:space="preserve"> See </w:t>
      </w:r>
      <w:r w:rsidRPr="005E7ECE">
        <w:rPr>
          <w:rFonts w:hint="cs"/>
          <w:b w:val="0"/>
          <w:bCs w:val="0"/>
          <w:rtl/>
        </w:rPr>
        <w:t>מהרש"א [הארוך]</w:t>
      </w:r>
      <w:r w:rsidRPr="005E7EC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27" w:rsidRPr="00E63227" w:rsidRDefault="00E63227" w:rsidP="00E6322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ומי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2B"/>
    <w:rsid w:val="003D4453"/>
    <w:rsid w:val="00403D29"/>
    <w:rsid w:val="005D10D1"/>
    <w:rsid w:val="005E7ECE"/>
    <w:rsid w:val="005F7362"/>
    <w:rsid w:val="00A7569C"/>
    <w:rsid w:val="00C340FA"/>
    <w:rsid w:val="00C35C2B"/>
    <w:rsid w:val="00C97046"/>
    <w:rsid w:val="00D554F9"/>
    <w:rsid w:val="00E63227"/>
    <w:rsid w:val="00F53DE0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27"/>
  </w:style>
  <w:style w:type="paragraph" w:styleId="Footer">
    <w:name w:val="footer"/>
    <w:basedOn w:val="Normal"/>
    <w:link w:val="FooterChar"/>
    <w:uiPriority w:val="99"/>
    <w:unhideWhenUsed/>
    <w:rsid w:val="00E632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27"/>
  </w:style>
  <w:style w:type="paragraph" w:styleId="FootnoteText">
    <w:name w:val="footnote text"/>
    <w:basedOn w:val="Normal"/>
    <w:link w:val="FootnoteTextChar"/>
    <w:uiPriority w:val="99"/>
    <w:semiHidden/>
    <w:unhideWhenUsed/>
    <w:rsid w:val="005F736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3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3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27"/>
  </w:style>
  <w:style w:type="paragraph" w:styleId="Footer">
    <w:name w:val="footer"/>
    <w:basedOn w:val="Normal"/>
    <w:link w:val="FooterChar"/>
    <w:uiPriority w:val="99"/>
    <w:unhideWhenUsed/>
    <w:rsid w:val="00E632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27"/>
  </w:style>
  <w:style w:type="paragraph" w:styleId="FootnoteText">
    <w:name w:val="footnote text"/>
    <w:basedOn w:val="Normal"/>
    <w:link w:val="FootnoteTextChar"/>
    <w:uiPriority w:val="99"/>
    <w:semiHidden/>
    <w:unhideWhenUsed/>
    <w:rsid w:val="005F736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3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F09B9-2F24-4445-9AB5-AD3A7229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cp:lastPrinted>2016-01-04T00:11:00Z</cp:lastPrinted>
  <dcterms:created xsi:type="dcterms:W3CDTF">2016-01-03T02:31:00Z</dcterms:created>
  <dcterms:modified xsi:type="dcterms:W3CDTF">2016-05-02T01:44:00Z</dcterms:modified>
</cp:coreProperties>
</file>