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E33" w:rsidRDefault="00EA327A" w:rsidP="00A37E33">
      <w:pPr>
        <w:bidi/>
        <w:rPr>
          <w:b w:val="0"/>
          <w:bCs w:val="0"/>
          <w:sz w:val="24"/>
          <w:szCs w:val="24"/>
          <w:rtl/>
        </w:rPr>
      </w:pPr>
      <w:r w:rsidRPr="00A37E33">
        <w:rPr>
          <w:sz w:val="36"/>
          <w:szCs w:val="36"/>
          <w:rtl/>
        </w:rPr>
        <w:t>לא</w:t>
      </w:r>
      <w:r w:rsidR="00A37E33">
        <w:rPr>
          <w:rFonts w:hint="cs"/>
          <w:rtl/>
        </w:rPr>
        <w:t xml:space="preserve"> </w:t>
      </w:r>
      <w:r w:rsidRPr="00A37E33">
        <w:rPr>
          <w:sz w:val="32"/>
          <w:szCs w:val="32"/>
          <w:rtl/>
        </w:rPr>
        <w:t>דקא טעין טענת דמים</w:t>
      </w:r>
      <w:r w:rsidR="00A37E33">
        <w:rPr>
          <w:rFonts w:hint="cs"/>
          <w:sz w:val="32"/>
          <w:szCs w:val="32"/>
          <w:rtl/>
        </w:rPr>
        <w:t xml:space="preserve"> </w:t>
      </w:r>
      <w:r w:rsidR="00A37E33">
        <w:rPr>
          <w:sz w:val="32"/>
          <w:szCs w:val="32"/>
          <w:rtl/>
        </w:rPr>
        <w:t>–</w:t>
      </w:r>
      <w:r w:rsidR="00A37E33">
        <w:rPr>
          <w:rFonts w:hint="cs"/>
          <w:sz w:val="32"/>
          <w:szCs w:val="32"/>
          <w:rtl/>
        </w:rPr>
        <w:t xml:space="preserve"> </w:t>
      </w:r>
      <w:r w:rsidR="00A37E33">
        <w:rPr>
          <w:sz w:val="32"/>
          <w:szCs w:val="32"/>
        </w:rPr>
        <w:t xml:space="preserve">No; for he alleges a claim of blood                  </w:t>
      </w:r>
      <w:r w:rsidR="00A37E33">
        <w:rPr>
          <w:sz w:val="16"/>
          <w:szCs w:val="16"/>
        </w:rPr>
        <w:t xml:space="preserve">   </w:t>
      </w:r>
      <w:r w:rsidR="00A37E33">
        <w:rPr>
          <w:sz w:val="32"/>
          <w:szCs w:val="32"/>
        </w:rPr>
        <w:t xml:space="preserve">  </w:t>
      </w:r>
      <w:r w:rsidR="00A37E33" w:rsidRPr="00A37E33">
        <w:rPr>
          <w:sz w:val="24"/>
          <w:szCs w:val="24"/>
        </w:rPr>
        <w:t xml:space="preserve">     </w:t>
      </w:r>
    </w:p>
    <w:p w:rsidR="00A37E33" w:rsidRPr="00A37E33" w:rsidRDefault="00A37E33" w:rsidP="00A37E33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A37E33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A37E33" w:rsidRPr="00A37E33" w:rsidRDefault="00A37E33" w:rsidP="00A37E33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concludes that we cannot prove from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that the husband is believed </w:t>
      </w:r>
      <w:r>
        <w:rPr>
          <w:rFonts w:hint="cs"/>
          <w:b w:val="0"/>
          <w:bCs w:val="0"/>
          <w:rtl/>
        </w:rPr>
        <w:t>להפסידה כתובתה</w:t>
      </w:r>
      <w:r>
        <w:rPr>
          <w:b w:val="0"/>
          <w:bCs w:val="0"/>
        </w:rPr>
        <w:t xml:space="preserve"> with </w:t>
      </w:r>
      <w:r>
        <w:rPr>
          <w:rFonts w:hint="cs"/>
          <w:b w:val="0"/>
          <w:bCs w:val="0"/>
          <w:rtl/>
        </w:rPr>
        <w:t>טענת פ"פ</w:t>
      </w:r>
      <w:r>
        <w:rPr>
          <w:b w:val="0"/>
          <w:bCs w:val="0"/>
        </w:rPr>
        <w:t xml:space="preserve">; but rather he can be </w:t>
      </w:r>
      <w:r>
        <w:rPr>
          <w:rFonts w:hint="cs"/>
          <w:b w:val="0"/>
          <w:bCs w:val="0"/>
          <w:rtl/>
        </w:rPr>
        <w:t>מפסיד</w:t>
      </w:r>
      <w:r>
        <w:rPr>
          <w:b w:val="0"/>
          <w:bCs w:val="0"/>
        </w:rPr>
        <w:t xml:space="preserve"> her </w:t>
      </w:r>
      <w:r>
        <w:rPr>
          <w:rFonts w:hint="cs"/>
          <w:b w:val="0"/>
          <w:bCs w:val="0"/>
          <w:rtl/>
        </w:rPr>
        <w:t>כתובה</w:t>
      </w:r>
      <w:r>
        <w:rPr>
          <w:b w:val="0"/>
          <w:bCs w:val="0"/>
        </w:rPr>
        <w:t xml:space="preserve"> only with </w:t>
      </w:r>
      <w:r>
        <w:rPr>
          <w:rFonts w:hint="cs"/>
          <w:b w:val="0"/>
          <w:bCs w:val="0"/>
          <w:rtl/>
        </w:rPr>
        <w:t>טענת דמים</w:t>
      </w:r>
      <w:r>
        <w:rPr>
          <w:b w:val="0"/>
          <w:bCs w:val="0"/>
        </w:rPr>
        <w:t xml:space="preserve">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discusses the difference between </w:t>
      </w:r>
      <w:r>
        <w:rPr>
          <w:rFonts w:hint="cs"/>
          <w:b w:val="0"/>
          <w:bCs w:val="0"/>
          <w:rtl/>
        </w:rPr>
        <w:t>טענת פ"פ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טענת דמים</w:t>
      </w:r>
      <w:r>
        <w:rPr>
          <w:b w:val="0"/>
          <w:bCs w:val="0"/>
        </w:rPr>
        <w:t xml:space="preserve">, and what </w:t>
      </w:r>
      <w:r w:rsidR="005925A1">
        <w:rPr>
          <w:b w:val="0"/>
          <w:bCs w:val="0"/>
        </w:rPr>
        <w:t>the woman’s claim is</w:t>
      </w:r>
      <w:r>
        <w:rPr>
          <w:b w:val="0"/>
          <w:bCs w:val="0"/>
        </w:rPr>
        <w:t xml:space="preserve"> and why we do not believe her.</w:t>
      </w:r>
    </w:p>
    <w:p w:rsidR="00A37E33" w:rsidRDefault="006964F9" w:rsidP="006964F9">
      <w:pPr>
        <w:bidi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------------------------</w:t>
      </w:r>
    </w:p>
    <w:p w:rsidR="005925A1" w:rsidRDefault="005925A1" w:rsidP="005925A1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explains the reason </w:t>
      </w:r>
      <w:r>
        <w:rPr>
          <w:rFonts w:hint="cs"/>
          <w:b w:val="0"/>
          <w:bCs w:val="0"/>
          <w:sz w:val="24"/>
          <w:szCs w:val="24"/>
          <w:rtl/>
        </w:rPr>
        <w:t>טענת דמים</w:t>
      </w:r>
      <w:r>
        <w:rPr>
          <w:b w:val="0"/>
          <w:bCs w:val="0"/>
          <w:sz w:val="24"/>
          <w:szCs w:val="24"/>
        </w:rPr>
        <w:t xml:space="preserve"> is effective (as opposed to </w:t>
      </w:r>
      <w:r>
        <w:rPr>
          <w:rFonts w:hint="cs"/>
          <w:b w:val="0"/>
          <w:bCs w:val="0"/>
          <w:sz w:val="24"/>
          <w:szCs w:val="24"/>
          <w:rtl/>
        </w:rPr>
        <w:t>טענת פ"פ</w:t>
      </w:r>
      <w:r>
        <w:rPr>
          <w:b w:val="0"/>
          <w:bCs w:val="0"/>
          <w:sz w:val="24"/>
          <w:szCs w:val="24"/>
        </w:rPr>
        <w:t>) -</w:t>
      </w:r>
    </w:p>
    <w:p w:rsidR="00A37E33" w:rsidRPr="006964F9" w:rsidRDefault="00EA327A" w:rsidP="006964F9">
      <w:pPr>
        <w:bidi/>
        <w:rPr>
          <w:rFonts w:cs="David"/>
        </w:rPr>
      </w:pPr>
      <w:r w:rsidRPr="006964F9">
        <w:rPr>
          <w:rFonts w:cs="David"/>
          <w:rtl/>
        </w:rPr>
        <w:t>דהויא טענה ברורה מדאין סדינין מלוכלכים בדם</w:t>
      </w:r>
      <w:r w:rsidR="005925A1" w:rsidRPr="006964F9">
        <w:rPr>
          <w:rStyle w:val="FootnoteReference"/>
          <w:rFonts w:cs="David"/>
          <w:rtl/>
        </w:rPr>
        <w:footnoteReference w:id="1"/>
      </w:r>
      <w:r w:rsidRPr="006964F9">
        <w:rPr>
          <w:rFonts w:cs="David"/>
          <w:rtl/>
        </w:rPr>
        <w:t xml:space="preserve"> </w:t>
      </w:r>
      <w:r w:rsidR="006964F9">
        <w:rPr>
          <w:rFonts w:cs="David" w:hint="cs"/>
          <w:rtl/>
        </w:rPr>
        <w:t>-</w:t>
      </w:r>
    </w:p>
    <w:p w:rsidR="005925A1" w:rsidRPr="006964F9" w:rsidRDefault="005925A1" w:rsidP="00ED2C43">
      <w:pPr>
        <w:rPr>
          <w:b w:val="0"/>
          <w:bCs w:val="0"/>
          <w:sz w:val="24"/>
          <w:szCs w:val="24"/>
        </w:rPr>
      </w:pPr>
      <w:r>
        <w:t xml:space="preserve">Because it is a </w:t>
      </w:r>
      <w:r w:rsidR="00ED2C43">
        <w:t>convincing</w:t>
      </w:r>
      <w:r>
        <w:t xml:space="preserve"> claim, since the sheets are not stained with blood, </w:t>
      </w:r>
      <w:r w:rsidRPr="006964F9">
        <w:rPr>
          <w:b w:val="0"/>
          <w:bCs w:val="0"/>
          <w:sz w:val="24"/>
          <w:szCs w:val="24"/>
        </w:rPr>
        <w:t xml:space="preserve">this proves unequivocally that she is not a </w:t>
      </w:r>
      <w:r w:rsidRPr="006964F9">
        <w:rPr>
          <w:rFonts w:hint="cs"/>
          <w:b w:val="0"/>
          <w:bCs w:val="0"/>
          <w:sz w:val="24"/>
          <w:szCs w:val="24"/>
          <w:rtl/>
        </w:rPr>
        <w:t>בתולה</w:t>
      </w:r>
      <w:r w:rsidRPr="006964F9">
        <w:rPr>
          <w:b w:val="0"/>
          <w:bCs w:val="0"/>
          <w:sz w:val="24"/>
          <w:szCs w:val="24"/>
        </w:rPr>
        <w:t xml:space="preserve">. However, regarding </w:t>
      </w:r>
      <w:r w:rsidRPr="006964F9">
        <w:rPr>
          <w:rFonts w:hint="cs"/>
          <w:b w:val="0"/>
          <w:bCs w:val="0"/>
          <w:sz w:val="24"/>
          <w:szCs w:val="24"/>
          <w:rtl/>
        </w:rPr>
        <w:t>פ"פ</w:t>
      </w:r>
      <w:r w:rsidRPr="006964F9">
        <w:rPr>
          <w:b w:val="0"/>
          <w:bCs w:val="0"/>
          <w:sz w:val="24"/>
          <w:szCs w:val="24"/>
        </w:rPr>
        <w:t xml:space="preserve"> we do not know that it is so (perhaps he is lying)</w:t>
      </w:r>
      <w:r w:rsidR="0041260C">
        <w:rPr>
          <w:b w:val="0"/>
          <w:bCs w:val="0"/>
          <w:sz w:val="24"/>
          <w:szCs w:val="24"/>
        </w:rPr>
        <w:t>,</w:t>
      </w:r>
      <w:r w:rsidRPr="006964F9">
        <w:rPr>
          <w:b w:val="0"/>
          <w:bCs w:val="0"/>
          <w:sz w:val="24"/>
          <w:szCs w:val="24"/>
        </w:rPr>
        <w:t xml:space="preserve"> and in addition he may not be a </w:t>
      </w:r>
      <w:r w:rsidRPr="006964F9">
        <w:rPr>
          <w:rFonts w:hint="cs"/>
          <w:b w:val="0"/>
          <w:bCs w:val="0"/>
          <w:sz w:val="24"/>
          <w:szCs w:val="24"/>
          <w:rtl/>
        </w:rPr>
        <w:t>בקי</w:t>
      </w:r>
      <w:r w:rsidRPr="006964F9">
        <w:rPr>
          <w:b w:val="0"/>
          <w:bCs w:val="0"/>
          <w:sz w:val="24"/>
          <w:szCs w:val="24"/>
        </w:rPr>
        <w:t>.</w:t>
      </w:r>
    </w:p>
    <w:p w:rsidR="005925A1" w:rsidRPr="006964F9" w:rsidRDefault="005925A1" w:rsidP="005925A1">
      <w:pPr>
        <w:rPr>
          <w:b w:val="0"/>
          <w:bCs w:val="0"/>
          <w:sz w:val="24"/>
          <w:szCs w:val="24"/>
        </w:rPr>
      </w:pPr>
    </w:p>
    <w:p w:rsidR="005925A1" w:rsidRPr="006964F9" w:rsidRDefault="005925A1" w:rsidP="005925A1">
      <w:pPr>
        <w:rPr>
          <w:b w:val="0"/>
          <w:bCs w:val="0"/>
          <w:sz w:val="24"/>
          <w:szCs w:val="24"/>
        </w:rPr>
      </w:pPr>
      <w:r w:rsidRPr="006964F9">
        <w:rPr>
          <w:rFonts w:hint="cs"/>
          <w:b w:val="0"/>
          <w:bCs w:val="0"/>
          <w:sz w:val="24"/>
          <w:szCs w:val="24"/>
          <w:rtl/>
        </w:rPr>
        <w:t>תוספות</w:t>
      </w:r>
      <w:r w:rsidRPr="006964F9">
        <w:rPr>
          <w:b w:val="0"/>
          <w:bCs w:val="0"/>
          <w:sz w:val="24"/>
          <w:szCs w:val="24"/>
        </w:rPr>
        <w:t xml:space="preserve"> discusses what does the woman say when the husband claims </w:t>
      </w:r>
      <w:r w:rsidRPr="006964F9">
        <w:rPr>
          <w:rFonts w:hint="cs"/>
          <w:b w:val="0"/>
          <w:bCs w:val="0"/>
          <w:sz w:val="24"/>
          <w:szCs w:val="24"/>
          <w:rtl/>
        </w:rPr>
        <w:t>טענת בתולים</w:t>
      </w:r>
      <w:r w:rsidRPr="006964F9">
        <w:rPr>
          <w:b w:val="0"/>
          <w:bCs w:val="0"/>
          <w:sz w:val="24"/>
          <w:szCs w:val="24"/>
        </w:rPr>
        <w:t>:</w:t>
      </w:r>
      <w:r w:rsidR="0048761B" w:rsidRPr="006964F9">
        <w:rPr>
          <w:rStyle w:val="FootnoteReference"/>
          <w:b w:val="0"/>
          <w:bCs w:val="0"/>
          <w:sz w:val="24"/>
          <w:szCs w:val="24"/>
        </w:rPr>
        <w:footnoteReference w:id="2"/>
      </w:r>
    </w:p>
    <w:p w:rsidR="00A37E33" w:rsidRPr="006964F9" w:rsidRDefault="00EA327A" w:rsidP="006964F9">
      <w:pPr>
        <w:bidi/>
        <w:rPr>
          <w:rFonts w:cs="David"/>
        </w:rPr>
      </w:pPr>
      <w:r w:rsidRPr="006964F9">
        <w:rPr>
          <w:rFonts w:cs="David"/>
          <w:rtl/>
        </w:rPr>
        <w:t xml:space="preserve">ונראה דבטענת פתח פתוח וטענת דמים דשמעתין איירי </w:t>
      </w:r>
      <w:r w:rsidR="006964F9">
        <w:rPr>
          <w:rFonts w:cs="David" w:hint="cs"/>
          <w:rtl/>
        </w:rPr>
        <w:t>-</w:t>
      </w:r>
    </w:p>
    <w:p w:rsidR="005925A1" w:rsidRPr="006964F9" w:rsidRDefault="005925A1" w:rsidP="005925A1">
      <w:pPr>
        <w:rPr>
          <w:b w:val="0"/>
          <w:bCs w:val="0"/>
          <w:sz w:val="24"/>
          <w:szCs w:val="24"/>
        </w:rPr>
      </w:pPr>
      <w:r>
        <w:t xml:space="preserve">And it is the view </w:t>
      </w:r>
      <w:r>
        <w:rPr>
          <w:b w:val="0"/>
          <w:bCs w:val="0"/>
        </w:rPr>
        <w:t xml:space="preserve">of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</w:t>
      </w:r>
      <w:r>
        <w:t xml:space="preserve">that regarding </w:t>
      </w:r>
      <w:r>
        <w:rPr>
          <w:rFonts w:hint="cs"/>
          <w:rtl/>
        </w:rPr>
        <w:t>טענת פ"פ</w:t>
      </w:r>
      <w:r>
        <w:t xml:space="preserve"> and </w:t>
      </w:r>
      <w:r>
        <w:rPr>
          <w:rFonts w:hint="cs"/>
          <w:rtl/>
        </w:rPr>
        <w:t>טענת דמים</w:t>
      </w:r>
      <w:r>
        <w:t xml:space="preserve"> of our </w:t>
      </w:r>
      <w:r>
        <w:rPr>
          <w:rFonts w:hint="cs"/>
          <w:rtl/>
        </w:rPr>
        <w:t>סוגיא</w:t>
      </w:r>
      <w:r>
        <w:t xml:space="preserve">, we are discussing </w:t>
      </w:r>
      <w:r w:rsidRPr="006964F9">
        <w:rPr>
          <w:b w:val="0"/>
          <w:bCs w:val="0"/>
          <w:sz w:val="24"/>
          <w:szCs w:val="24"/>
        </w:rPr>
        <w:t>a case -</w:t>
      </w:r>
    </w:p>
    <w:p w:rsidR="00A37E33" w:rsidRPr="006964F9" w:rsidRDefault="00EA327A" w:rsidP="006964F9">
      <w:pPr>
        <w:bidi/>
        <w:rPr>
          <w:rFonts w:cs="David"/>
        </w:rPr>
      </w:pPr>
      <w:r w:rsidRPr="006964F9">
        <w:rPr>
          <w:rFonts w:cs="David"/>
          <w:rtl/>
        </w:rPr>
        <w:t>שהיא טוענת שהוא בא עליה באירוסין</w:t>
      </w:r>
      <w:r w:rsidR="008429B7" w:rsidRPr="006964F9">
        <w:rPr>
          <w:rStyle w:val="FootnoteReference"/>
          <w:rFonts w:cs="David"/>
          <w:rtl/>
        </w:rPr>
        <w:footnoteReference w:id="3"/>
      </w:r>
      <w:r w:rsidRPr="006964F9">
        <w:rPr>
          <w:rFonts w:cs="David"/>
          <w:rtl/>
        </w:rPr>
        <w:t xml:space="preserve"> או אומרת בתולה הייתי</w:t>
      </w:r>
      <w:r w:rsidR="005925A1" w:rsidRPr="006964F9">
        <w:rPr>
          <w:rStyle w:val="FootnoteReference"/>
          <w:rFonts w:cs="David"/>
          <w:rtl/>
        </w:rPr>
        <w:footnoteReference w:id="4"/>
      </w:r>
      <w:r w:rsidRPr="006964F9">
        <w:rPr>
          <w:rFonts w:cs="David"/>
          <w:rtl/>
        </w:rPr>
        <w:t xml:space="preserve"> </w:t>
      </w:r>
      <w:r w:rsidR="006964F9">
        <w:rPr>
          <w:rFonts w:cs="David" w:hint="cs"/>
          <w:rtl/>
        </w:rPr>
        <w:t>-</w:t>
      </w:r>
    </w:p>
    <w:p w:rsidR="005925A1" w:rsidRPr="006964F9" w:rsidRDefault="005925A1" w:rsidP="006964F9">
      <w:pPr>
        <w:rPr>
          <w:b w:val="0"/>
          <w:bCs w:val="0"/>
          <w:sz w:val="24"/>
          <w:szCs w:val="24"/>
        </w:rPr>
      </w:pPr>
      <w:r>
        <w:t xml:space="preserve">Where she </w:t>
      </w:r>
      <w:r>
        <w:rPr>
          <w:b w:val="0"/>
          <w:bCs w:val="0"/>
        </w:rPr>
        <w:t xml:space="preserve">either </w:t>
      </w:r>
      <w:r>
        <w:t xml:space="preserve">claims that </w:t>
      </w:r>
      <w:r>
        <w:rPr>
          <w:b w:val="0"/>
          <w:bCs w:val="0"/>
        </w:rPr>
        <w:t xml:space="preserve">her husband </w:t>
      </w:r>
      <w:r>
        <w:t xml:space="preserve">was </w:t>
      </w:r>
      <w:r>
        <w:rPr>
          <w:rFonts w:hint="cs"/>
          <w:rtl/>
        </w:rPr>
        <w:t xml:space="preserve">בא </w:t>
      </w:r>
      <w:r w:rsidR="006964F9">
        <w:rPr>
          <w:rFonts w:hint="cs"/>
          <w:rtl/>
        </w:rPr>
        <w:t>ע</w:t>
      </w:r>
      <w:r>
        <w:rPr>
          <w:rFonts w:hint="cs"/>
          <w:rtl/>
        </w:rPr>
        <w:t>ליה</w:t>
      </w:r>
      <w:r>
        <w:t xml:space="preserve"> </w:t>
      </w:r>
      <w:r w:rsidRPr="005925A1">
        <w:t>when</w:t>
      </w:r>
      <w:r>
        <w:rPr>
          <w:b w:val="0"/>
          <w:bCs w:val="0"/>
        </w:rPr>
        <w:t xml:space="preserve"> she was his </w:t>
      </w:r>
      <w:r>
        <w:rPr>
          <w:rFonts w:hint="cs"/>
          <w:rtl/>
        </w:rPr>
        <w:t>ארוסה</w:t>
      </w:r>
      <w:r>
        <w:t xml:space="preserve">, or she maintains that I was a </w:t>
      </w:r>
      <w:r>
        <w:rPr>
          <w:rFonts w:hint="cs"/>
          <w:rtl/>
        </w:rPr>
        <w:t>בתולה</w:t>
      </w:r>
      <w:r>
        <w:t xml:space="preserve">, </w:t>
      </w:r>
      <w:r w:rsidRPr="006964F9">
        <w:rPr>
          <w:b w:val="0"/>
          <w:bCs w:val="0"/>
          <w:sz w:val="24"/>
          <w:szCs w:val="24"/>
        </w:rPr>
        <w:t xml:space="preserve">by the first </w:t>
      </w:r>
      <w:r w:rsidRPr="006964F9">
        <w:rPr>
          <w:rFonts w:hint="cs"/>
          <w:b w:val="0"/>
          <w:bCs w:val="0"/>
          <w:sz w:val="24"/>
          <w:szCs w:val="24"/>
          <w:rtl/>
        </w:rPr>
        <w:t>ביאה</w:t>
      </w:r>
      <w:r w:rsidRPr="006964F9">
        <w:rPr>
          <w:b w:val="0"/>
          <w:bCs w:val="0"/>
          <w:sz w:val="24"/>
          <w:szCs w:val="24"/>
        </w:rPr>
        <w:t xml:space="preserve"> and the husband is either making a mistake or lying.</w:t>
      </w:r>
      <w:r w:rsidR="0048761B" w:rsidRPr="006964F9">
        <w:rPr>
          <w:b w:val="0"/>
          <w:bCs w:val="0"/>
          <w:sz w:val="24"/>
          <w:szCs w:val="24"/>
        </w:rPr>
        <w:t xml:space="preserve"> However if she would claim </w:t>
      </w:r>
      <w:r w:rsidR="0048761B" w:rsidRPr="006964F9">
        <w:rPr>
          <w:rFonts w:hint="cs"/>
          <w:b w:val="0"/>
          <w:bCs w:val="0"/>
          <w:sz w:val="24"/>
          <w:szCs w:val="24"/>
          <w:rtl/>
        </w:rPr>
        <w:t>משארסתני נאנסתי</w:t>
      </w:r>
      <w:r w:rsidR="0048761B" w:rsidRPr="006964F9">
        <w:rPr>
          <w:b w:val="0"/>
          <w:bCs w:val="0"/>
          <w:sz w:val="24"/>
          <w:szCs w:val="24"/>
        </w:rPr>
        <w:t xml:space="preserve"> she would be believed.</w:t>
      </w:r>
    </w:p>
    <w:p w:rsidR="008429B7" w:rsidRPr="006964F9" w:rsidRDefault="008429B7" w:rsidP="005925A1">
      <w:pPr>
        <w:rPr>
          <w:b w:val="0"/>
          <w:bCs w:val="0"/>
          <w:sz w:val="24"/>
          <w:szCs w:val="24"/>
        </w:rPr>
      </w:pPr>
    </w:p>
    <w:p w:rsidR="008429B7" w:rsidRPr="006964F9" w:rsidRDefault="008429B7" w:rsidP="005925A1">
      <w:pPr>
        <w:rPr>
          <w:b w:val="0"/>
          <w:bCs w:val="0"/>
          <w:sz w:val="24"/>
          <w:szCs w:val="24"/>
        </w:rPr>
      </w:pPr>
      <w:r w:rsidRPr="006964F9">
        <w:rPr>
          <w:rFonts w:hint="cs"/>
          <w:b w:val="0"/>
          <w:bCs w:val="0"/>
          <w:sz w:val="24"/>
          <w:szCs w:val="24"/>
          <w:rtl/>
        </w:rPr>
        <w:t>תוספות</w:t>
      </w:r>
      <w:r w:rsidRPr="006964F9">
        <w:rPr>
          <w:b w:val="0"/>
          <w:bCs w:val="0"/>
          <w:sz w:val="24"/>
          <w:szCs w:val="24"/>
        </w:rPr>
        <w:t xml:space="preserve"> asks:</w:t>
      </w:r>
    </w:p>
    <w:p w:rsidR="00A37E33" w:rsidRPr="006964F9" w:rsidRDefault="00EA327A" w:rsidP="006964F9">
      <w:pPr>
        <w:bidi/>
        <w:rPr>
          <w:rFonts w:cs="David"/>
        </w:rPr>
      </w:pPr>
      <w:r w:rsidRPr="006964F9">
        <w:rPr>
          <w:rFonts w:cs="David"/>
          <w:rtl/>
        </w:rPr>
        <w:t>וא</w:t>
      </w:r>
      <w:r w:rsidR="00A37E33" w:rsidRPr="006964F9">
        <w:rPr>
          <w:rFonts w:cs="David" w:hint="cs"/>
          <w:rtl/>
        </w:rPr>
        <w:t xml:space="preserve">ם </w:t>
      </w:r>
      <w:r w:rsidRPr="006964F9">
        <w:rPr>
          <w:rFonts w:cs="David"/>
          <w:rtl/>
        </w:rPr>
        <w:t>ת</w:t>
      </w:r>
      <w:r w:rsidR="00A37E33" w:rsidRPr="006964F9">
        <w:rPr>
          <w:rFonts w:cs="David" w:hint="cs"/>
          <w:rtl/>
        </w:rPr>
        <w:t>אמר</w:t>
      </w:r>
      <w:r w:rsidRPr="006964F9">
        <w:rPr>
          <w:rFonts w:cs="David"/>
          <w:rtl/>
        </w:rPr>
        <w:t xml:space="preserve"> ונהימנא לדידה במגו דאי בעיא אמרה משארסתני נאנסתי </w:t>
      </w:r>
      <w:r w:rsidR="006964F9">
        <w:rPr>
          <w:rFonts w:cs="David" w:hint="cs"/>
          <w:rtl/>
        </w:rPr>
        <w:t>-</w:t>
      </w:r>
    </w:p>
    <w:p w:rsidR="008429B7" w:rsidRPr="006964F9" w:rsidRDefault="008429B7" w:rsidP="008429B7">
      <w:pPr>
        <w:rPr>
          <w:b w:val="0"/>
          <w:bCs w:val="0"/>
          <w:sz w:val="24"/>
          <w:szCs w:val="24"/>
        </w:rPr>
      </w:pPr>
      <w:r>
        <w:t xml:space="preserve">And if you will say; and let us believe her </w:t>
      </w:r>
      <w:r>
        <w:rPr>
          <w:b w:val="0"/>
          <w:bCs w:val="0"/>
        </w:rPr>
        <w:t xml:space="preserve">(either that </w:t>
      </w:r>
      <w:r>
        <w:rPr>
          <w:rFonts w:hint="cs"/>
          <w:b w:val="0"/>
          <w:bCs w:val="0"/>
          <w:rtl/>
        </w:rPr>
        <w:t>בא עליה באירוסין</w:t>
      </w:r>
      <w:r>
        <w:rPr>
          <w:b w:val="0"/>
          <w:bCs w:val="0"/>
        </w:rPr>
        <w:t xml:space="preserve"> or </w:t>
      </w:r>
      <w:r>
        <w:rPr>
          <w:rFonts w:hint="cs"/>
          <w:b w:val="0"/>
          <w:bCs w:val="0"/>
          <w:rtl/>
        </w:rPr>
        <w:t>בתולה הייתי</w:t>
      </w:r>
      <w:r>
        <w:rPr>
          <w:b w:val="0"/>
          <w:bCs w:val="0"/>
        </w:rPr>
        <w:t xml:space="preserve">) </w:t>
      </w:r>
      <w:r>
        <w:t xml:space="preserve">with a </w:t>
      </w:r>
      <w:r>
        <w:rPr>
          <w:rFonts w:hint="cs"/>
          <w:rtl/>
        </w:rPr>
        <w:t>מגו</w:t>
      </w:r>
      <w:r>
        <w:t xml:space="preserve"> that she could have said, ‘I was forced after the </w:t>
      </w:r>
      <w:r>
        <w:rPr>
          <w:rFonts w:hint="cs"/>
          <w:rtl/>
        </w:rPr>
        <w:t>קדושין</w:t>
      </w:r>
      <w:r>
        <w:t xml:space="preserve">’, </w:t>
      </w:r>
      <w:r w:rsidRPr="006964F9">
        <w:rPr>
          <w:b w:val="0"/>
          <w:bCs w:val="0"/>
          <w:sz w:val="24"/>
          <w:szCs w:val="24"/>
        </w:rPr>
        <w:t xml:space="preserve">in which case had she claimed </w:t>
      </w:r>
      <w:r w:rsidRPr="006964F9">
        <w:rPr>
          <w:rFonts w:hint="cs"/>
          <w:b w:val="0"/>
          <w:bCs w:val="0"/>
          <w:sz w:val="24"/>
          <w:szCs w:val="24"/>
          <w:rtl/>
        </w:rPr>
        <w:t>משארסתני נאנסתי</w:t>
      </w:r>
      <w:r w:rsidRPr="006964F9">
        <w:rPr>
          <w:b w:val="0"/>
          <w:bCs w:val="0"/>
          <w:sz w:val="24"/>
          <w:szCs w:val="24"/>
        </w:rPr>
        <w:t xml:space="preserve"> the ruling would be -</w:t>
      </w:r>
    </w:p>
    <w:p w:rsidR="00A37E33" w:rsidRPr="006964F9" w:rsidRDefault="00EA327A" w:rsidP="0041260C">
      <w:pPr>
        <w:widowControl w:val="0"/>
        <w:bidi/>
        <w:rPr>
          <w:rFonts w:cs="David"/>
        </w:rPr>
      </w:pPr>
      <w:r w:rsidRPr="006964F9">
        <w:rPr>
          <w:rFonts w:cs="David"/>
          <w:rtl/>
        </w:rPr>
        <w:t>דנאמנת לר</w:t>
      </w:r>
      <w:r w:rsidR="00A37E33" w:rsidRPr="006964F9">
        <w:rPr>
          <w:rFonts w:cs="David" w:hint="cs"/>
          <w:rtl/>
        </w:rPr>
        <w:t xml:space="preserve">בן </w:t>
      </w:r>
      <w:r w:rsidRPr="006964F9">
        <w:rPr>
          <w:rFonts w:cs="David"/>
          <w:rtl/>
        </w:rPr>
        <w:t>ג</w:t>
      </w:r>
      <w:r w:rsidR="00A37E33" w:rsidRPr="006964F9">
        <w:rPr>
          <w:rFonts w:cs="David" w:hint="cs"/>
          <w:rtl/>
        </w:rPr>
        <w:t>מליאל</w:t>
      </w:r>
      <w:r w:rsidRPr="006964F9">
        <w:rPr>
          <w:rFonts w:cs="David"/>
          <w:rtl/>
        </w:rPr>
        <w:t xml:space="preserve"> דפסקינן לקמן </w:t>
      </w:r>
      <w:r w:rsidRPr="006964F9">
        <w:rPr>
          <w:rFonts w:cs="David"/>
          <w:sz w:val="20"/>
          <w:szCs w:val="20"/>
          <w:rtl/>
        </w:rPr>
        <w:t>(דף יג</w:t>
      </w:r>
      <w:r w:rsidR="00A37E33" w:rsidRPr="006964F9">
        <w:rPr>
          <w:rFonts w:cs="David" w:hint="cs"/>
          <w:sz w:val="20"/>
          <w:szCs w:val="20"/>
          <w:rtl/>
        </w:rPr>
        <w:t>,א</w:t>
      </w:r>
      <w:r w:rsidRPr="006964F9">
        <w:rPr>
          <w:rFonts w:cs="David"/>
          <w:sz w:val="20"/>
          <w:szCs w:val="20"/>
          <w:rtl/>
        </w:rPr>
        <w:t>)</w:t>
      </w:r>
      <w:r w:rsidRPr="006964F9">
        <w:rPr>
          <w:rFonts w:cs="David"/>
          <w:rtl/>
        </w:rPr>
        <w:t xml:space="preserve"> כוותיה </w:t>
      </w:r>
      <w:r w:rsidR="006964F9">
        <w:rPr>
          <w:rFonts w:cs="David" w:hint="cs"/>
          <w:rtl/>
        </w:rPr>
        <w:t>-</w:t>
      </w:r>
    </w:p>
    <w:p w:rsidR="00247B6A" w:rsidRPr="006964F9" w:rsidRDefault="008429B7" w:rsidP="0041260C">
      <w:pPr>
        <w:widowControl w:val="0"/>
        <w:rPr>
          <w:b w:val="0"/>
          <w:bCs w:val="0"/>
          <w:sz w:val="24"/>
          <w:szCs w:val="24"/>
        </w:rPr>
      </w:pPr>
      <w:r>
        <w:t xml:space="preserve">That she is believed according to </w:t>
      </w:r>
      <w:r>
        <w:rPr>
          <w:rFonts w:hint="cs"/>
          <w:rtl/>
        </w:rPr>
        <w:t>ר"</w:t>
      </w:r>
      <w:proofErr w:type="gramStart"/>
      <w:r>
        <w:rPr>
          <w:rFonts w:hint="cs"/>
          <w:rtl/>
        </w:rPr>
        <w:t>ג</w:t>
      </w:r>
      <w:r>
        <w:t>,</w:t>
      </w:r>
      <w:proofErr w:type="gramEnd"/>
      <w:r>
        <w:t xml:space="preserve"> and we rule according to </w:t>
      </w:r>
      <w:r>
        <w:rPr>
          <w:rFonts w:hint="cs"/>
          <w:b w:val="0"/>
          <w:bCs w:val="0"/>
          <w:rtl/>
        </w:rPr>
        <w:t>ר"ג</w:t>
      </w:r>
      <w:r>
        <w:rPr>
          <w:b w:val="0"/>
          <w:bCs w:val="0"/>
        </w:rPr>
        <w:t xml:space="preserve"> as </w:t>
      </w:r>
      <w:r w:rsidR="006964F9">
        <w:rPr>
          <w:rFonts w:hint="cs"/>
          <w:b w:val="0"/>
          <w:bCs w:val="0"/>
          <w:rtl/>
        </w:rPr>
        <w:t xml:space="preserve">רב יהודה </w:t>
      </w:r>
      <w:r w:rsidR="006964F9">
        <w:rPr>
          <w:rFonts w:hint="cs"/>
          <w:b w:val="0"/>
          <w:bCs w:val="0"/>
          <w:rtl/>
        </w:rPr>
        <w:lastRenderedPageBreak/>
        <w:t>אמר שמואל</w:t>
      </w:r>
      <w:r w:rsidR="006964F9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states </w:t>
      </w:r>
      <w:r>
        <w:t>later.</w:t>
      </w:r>
      <w:r w:rsidR="0041260C" w:rsidRPr="0041260C">
        <w:rPr>
          <w:rStyle w:val="FootnoteReference"/>
          <w:rFonts w:asciiTheme="majorBidi" w:hAnsiTheme="majorBidi" w:cstheme="majorBidi"/>
          <w:rtl/>
        </w:rPr>
        <w:t xml:space="preserve"> </w:t>
      </w:r>
      <w:r w:rsidR="0041260C" w:rsidRPr="0041260C">
        <w:rPr>
          <w:rStyle w:val="FootnoteReference"/>
          <w:rFonts w:asciiTheme="majorBidi" w:hAnsiTheme="majorBidi" w:cstheme="majorBidi"/>
          <w:rtl/>
        </w:rPr>
        <w:footnoteReference w:id="5"/>
      </w:r>
      <w:r>
        <w:t xml:space="preserve"> </w:t>
      </w:r>
      <w:r w:rsidRPr="006964F9">
        <w:rPr>
          <w:b w:val="0"/>
          <w:bCs w:val="0"/>
          <w:sz w:val="24"/>
          <w:szCs w:val="24"/>
        </w:rPr>
        <w:t xml:space="preserve">Let us therefore believe her current claim with this </w:t>
      </w:r>
      <w:r w:rsidRPr="006964F9">
        <w:rPr>
          <w:rFonts w:hint="cs"/>
          <w:b w:val="0"/>
          <w:bCs w:val="0"/>
          <w:sz w:val="24"/>
          <w:szCs w:val="24"/>
          <w:rtl/>
        </w:rPr>
        <w:t>מגו</w:t>
      </w:r>
      <w:r w:rsidRPr="006964F9">
        <w:rPr>
          <w:b w:val="0"/>
          <w:bCs w:val="0"/>
          <w:sz w:val="24"/>
          <w:szCs w:val="24"/>
        </w:rPr>
        <w:t xml:space="preserve"> that she could have claimed </w:t>
      </w:r>
      <w:r w:rsidRPr="006964F9">
        <w:rPr>
          <w:rFonts w:hint="cs"/>
          <w:b w:val="0"/>
          <w:bCs w:val="0"/>
          <w:sz w:val="24"/>
          <w:szCs w:val="24"/>
          <w:rtl/>
        </w:rPr>
        <w:t>משארסתני נאנסתי</w:t>
      </w:r>
      <w:r w:rsidRPr="006964F9">
        <w:rPr>
          <w:b w:val="0"/>
          <w:bCs w:val="0"/>
          <w:sz w:val="24"/>
          <w:szCs w:val="24"/>
        </w:rPr>
        <w:t xml:space="preserve"> where she would be believed.</w:t>
      </w:r>
    </w:p>
    <w:p w:rsidR="00247B6A" w:rsidRPr="006964F9" w:rsidRDefault="00247B6A" w:rsidP="008429B7">
      <w:pPr>
        <w:rPr>
          <w:b w:val="0"/>
          <w:bCs w:val="0"/>
          <w:sz w:val="24"/>
          <w:szCs w:val="24"/>
        </w:rPr>
      </w:pPr>
    </w:p>
    <w:p w:rsidR="008429B7" w:rsidRPr="006964F9" w:rsidRDefault="00247B6A" w:rsidP="008429B7">
      <w:pPr>
        <w:rPr>
          <w:sz w:val="24"/>
          <w:szCs w:val="24"/>
        </w:rPr>
      </w:pPr>
      <w:r w:rsidRPr="006964F9">
        <w:rPr>
          <w:rFonts w:hint="cs"/>
          <w:b w:val="0"/>
          <w:bCs w:val="0"/>
          <w:sz w:val="24"/>
          <w:szCs w:val="24"/>
          <w:rtl/>
        </w:rPr>
        <w:t>תוספות</w:t>
      </w:r>
      <w:r w:rsidRPr="006964F9">
        <w:rPr>
          <w:b w:val="0"/>
          <w:bCs w:val="0"/>
          <w:sz w:val="24"/>
          <w:szCs w:val="24"/>
        </w:rPr>
        <w:t xml:space="preserve"> answers:</w:t>
      </w:r>
      <w:r w:rsidR="008429B7" w:rsidRPr="006964F9">
        <w:rPr>
          <w:sz w:val="24"/>
          <w:szCs w:val="24"/>
        </w:rPr>
        <w:t xml:space="preserve"> </w:t>
      </w:r>
    </w:p>
    <w:p w:rsidR="00A37E33" w:rsidRPr="006964F9" w:rsidRDefault="00EA327A" w:rsidP="006964F9">
      <w:pPr>
        <w:bidi/>
        <w:rPr>
          <w:rFonts w:cs="David"/>
        </w:rPr>
      </w:pPr>
      <w:r w:rsidRPr="006964F9">
        <w:rPr>
          <w:rFonts w:cs="David"/>
          <w:rtl/>
        </w:rPr>
        <w:t>וי</w:t>
      </w:r>
      <w:r w:rsidR="00A37E33" w:rsidRPr="006964F9">
        <w:rPr>
          <w:rFonts w:cs="David" w:hint="cs"/>
          <w:rtl/>
        </w:rPr>
        <w:t xml:space="preserve">ש </w:t>
      </w:r>
      <w:r w:rsidRPr="006964F9">
        <w:rPr>
          <w:rFonts w:cs="David"/>
          <w:rtl/>
        </w:rPr>
        <w:t>ל</w:t>
      </w:r>
      <w:r w:rsidR="00A37E33" w:rsidRPr="006964F9">
        <w:rPr>
          <w:rFonts w:cs="David" w:hint="cs"/>
          <w:rtl/>
        </w:rPr>
        <w:t>ומר</w:t>
      </w:r>
      <w:r w:rsidRPr="006964F9">
        <w:rPr>
          <w:rFonts w:cs="David"/>
          <w:rtl/>
        </w:rPr>
        <w:t xml:space="preserve"> דאינה מודה ברצון שנבעלה מאחר</w:t>
      </w:r>
      <w:r w:rsidR="00247B6A" w:rsidRPr="006964F9">
        <w:rPr>
          <w:rStyle w:val="FootnoteReference"/>
          <w:rFonts w:cs="David"/>
          <w:rtl/>
        </w:rPr>
        <w:footnoteReference w:id="6"/>
      </w:r>
      <w:r w:rsidRPr="006964F9">
        <w:rPr>
          <w:rFonts w:cs="David"/>
          <w:rtl/>
        </w:rPr>
        <w:t xml:space="preserve"> </w:t>
      </w:r>
      <w:r w:rsidR="006964F9">
        <w:rPr>
          <w:rFonts w:cs="David" w:hint="cs"/>
          <w:rtl/>
        </w:rPr>
        <w:t>-</w:t>
      </w:r>
    </w:p>
    <w:p w:rsidR="00247B6A" w:rsidRDefault="00247B6A" w:rsidP="00247B6A">
      <w:r>
        <w:t>And one can say that she will not willingly admit that someone had relations with her</w:t>
      </w:r>
      <w:r w:rsidR="006964F9">
        <w:t>.</w:t>
      </w:r>
    </w:p>
    <w:p w:rsidR="00247B6A" w:rsidRPr="00E87CA3" w:rsidRDefault="00247B6A" w:rsidP="00247B6A">
      <w:pPr>
        <w:rPr>
          <w:sz w:val="24"/>
          <w:szCs w:val="24"/>
        </w:rPr>
      </w:pPr>
    </w:p>
    <w:p w:rsidR="00247B6A" w:rsidRPr="00E87CA3" w:rsidRDefault="00247B6A" w:rsidP="00247B6A">
      <w:pPr>
        <w:rPr>
          <w:b w:val="0"/>
          <w:bCs w:val="0"/>
          <w:sz w:val="24"/>
          <w:szCs w:val="24"/>
        </w:rPr>
      </w:pPr>
      <w:r w:rsidRPr="00E87CA3">
        <w:rPr>
          <w:rFonts w:hint="cs"/>
          <w:b w:val="0"/>
          <w:bCs w:val="0"/>
          <w:sz w:val="24"/>
          <w:szCs w:val="24"/>
          <w:rtl/>
        </w:rPr>
        <w:t>תוספות</w:t>
      </w:r>
      <w:r w:rsidRPr="00E87CA3">
        <w:rPr>
          <w:b w:val="0"/>
          <w:bCs w:val="0"/>
          <w:sz w:val="24"/>
          <w:szCs w:val="24"/>
        </w:rPr>
        <w:t xml:space="preserve"> offers an additional explanation why there is no </w:t>
      </w:r>
      <w:r w:rsidRPr="00E87CA3">
        <w:rPr>
          <w:rFonts w:hint="cs"/>
          <w:b w:val="0"/>
          <w:bCs w:val="0"/>
          <w:sz w:val="24"/>
          <w:szCs w:val="24"/>
          <w:rtl/>
        </w:rPr>
        <w:t>מגו</w:t>
      </w:r>
      <w:r w:rsidRPr="00E87CA3">
        <w:rPr>
          <w:b w:val="0"/>
          <w:bCs w:val="0"/>
          <w:sz w:val="24"/>
          <w:szCs w:val="24"/>
        </w:rPr>
        <w:t xml:space="preserve"> here:</w:t>
      </w:r>
    </w:p>
    <w:p w:rsidR="00A37E33" w:rsidRPr="00E87CA3" w:rsidRDefault="00EA327A" w:rsidP="00A37E33">
      <w:pPr>
        <w:bidi/>
        <w:rPr>
          <w:rFonts w:cs="David"/>
        </w:rPr>
      </w:pPr>
      <w:r w:rsidRPr="00E87CA3">
        <w:rPr>
          <w:rFonts w:cs="David"/>
          <w:rtl/>
        </w:rPr>
        <w:t>ועוד דאין זה מגו</w:t>
      </w:r>
      <w:r w:rsidR="00E87CA3">
        <w:rPr>
          <w:rStyle w:val="FootnoteReference"/>
          <w:rFonts w:cs="David"/>
          <w:rtl/>
        </w:rPr>
        <w:footnoteReference w:id="7"/>
      </w:r>
      <w:r w:rsidRPr="00E87CA3">
        <w:rPr>
          <w:rFonts w:cs="David"/>
          <w:rtl/>
        </w:rPr>
        <w:t xml:space="preserve"> דמיפסלא נפשה מכהונה</w:t>
      </w:r>
      <w:r w:rsidR="00247B6A" w:rsidRPr="00E87CA3">
        <w:rPr>
          <w:rStyle w:val="FootnoteReference"/>
          <w:rFonts w:cs="David"/>
          <w:rtl/>
        </w:rPr>
        <w:footnoteReference w:id="8"/>
      </w:r>
      <w:r w:rsidRPr="00E87CA3">
        <w:rPr>
          <w:rFonts w:cs="David"/>
          <w:rtl/>
        </w:rPr>
        <w:t xml:space="preserve"> </w:t>
      </w:r>
      <w:r w:rsidR="00A37E33" w:rsidRPr="00E87CA3">
        <w:rPr>
          <w:rFonts w:cs="David"/>
          <w:rtl/>
        </w:rPr>
        <w:t>–</w:t>
      </w:r>
    </w:p>
    <w:p w:rsidR="00247B6A" w:rsidRPr="00E87CA3" w:rsidRDefault="00247B6A" w:rsidP="00247B6A">
      <w:pPr>
        <w:rPr>
          <w:b w:val="0"/>
          <w:bCs w:val="0"/>
          <w:sz w:val="24"/>
          <w:szCs w:val="24"/>
        </w:rPr>
      </w:pPr>
      <w:r>
        <w:t xml:space="preserve">And furthermore </w:t>
      </w:r>
      <w:r>
        <w:rPr>
          <w:b w:val="0"/>
          <w:bCs w:val="0"/>
        </w:rPr>
        <w:t>she is not believed</w:t>
      </w:r>
      <w:r w:rsidR="00E87CA3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>
        <w:t xml:space="preserve">because this is not a </w:t>
      </w:r>
      <w:r>
        <w:rPr>
          <w:rFonts w:hint="cs"/>
          <w:rtl/>
        </w:rPr>
        <w:t>מגו</w:t>
      </w:r>
      <w:r>
        <w:t xml:space="preserve">, since she invalidates herself </w:t>
      </w:r>
      <w:r>
        <w:rPr>
          <w:b w:val="0"/>
          <w:bCs w:val="0"/>
        </w:rPr>
        <w:t xml:space="preserve">from marrying into </w:t>
      </w:r>
      <w:r w:rsidRPr="00247B6A">
        <w:rPr>
          <w:rFonts w:hint="cs"/>
          <w:rtl/>
        </w:rPr>
        <w:t>כהונה</w:t>
      </w:r>
      <w:r w:rsidRPr="00E87CA3">
        <w:rPr>
          <w:sz w:val="24"/>
          <w:szCs w:val="24"/>
        </w:rPr>
        <w:t xml:space="preserve">, </w:t>
      </w:r>
      <w:r w:rsidRPr="00E87CA3">
        <w:rPr>
          <w:b w:val="0"/>
          <w:bCs w:val="0"/>
          <w:sz w:val="24"/>
          <w:szCs w:val="24"/>
        </w:rPr>
        <w:t xml:space="preserve">by claiming </w:t>
      </w:r>
      <w:r w:rsidRPr="00E87CA3">
        <w:rPr>
          <w:rFonts w:hint="cs"/>
          <w:b w:val="0"/>
          <w:bCs w:val="0"/>
          <w:sz w:val="24"/>
          <w:szCs w:val="24"/>
          <w:rtl/>
        </w:rPr>
        <w:t>משארסתני נאנסתי</w:t>
      </w:r>
      <w:r w:rsidRPr="00E87CA3">
        <w:rPr>
          <w:b w:val="0"/>
          <w:bCs w:val="0"/>
          <w:sz w:val="24"/>
          <w:szCs w:val="24"/>
        </w:rPr>
        <w:t>.</w:t>
      </w:r>
    </w:p>
    <w:p w:rsidR="00247B6A" w:rsidRPr="00E87CA3" w:rsidRDefault="00247B6A" w:rsidP="00247B6A">
      <w:pPr>
        <w:rPr>
          <w:b w:val="0"/>
          <w:bCs w:val="0"/>
          <w:sz w:val="24"/>
          <w:szCs w:val="24"/>
        </w:rPr>
      </w:pPr>
    </w:p>
    <w:p w:rsidR="00247B6A" w:rsidRPr="00E87CA3" w:rsidRDefault="00247B6A" w:rsidP="00247B6A">
      <w:pPr>
        <w:rPr>
          <w:b w:val="0"/>
          <w:bCs w:val="0"/>
          <w:sz w:val="24"/>
          <w:szCs w:val="24"/>
        </w:rPr>
      </w:pPr>
      <w:r w:rsidRPr="00E87CA3">
        <w:rPr>
          <w:rFonts w:hint="cs"/>
          <w:b w:val="0"/>
          <w:bCs w:val="0"/>
          <w:sz w:val="24"/>
          <w:szCs w:val="24"/>
          <w:rtl/>
        </w:rPr>
        <w:t>תוספות</w:t>
      </w:r>
      <w:r w:rsidRPr="00E87CA3">
        <w:rPr>
          <w:b w:val="0"/>
          <w:bCs w:val="0"/>
          <w:sz w:val="24"/>
          <w:szCs w:val="24"/>
        </w:rPr>
        <w:t xml:space="preserve"> asks:</w:t>
      </w:r>
    </w:p>
    <w:p w:rsidR="00A37E33" w:rsidRPr="00E87CA3" w:rsidRDefault="00EA327A" w:rsidP="00E87CA3">
      <w:pPr>
        <w:bidi/>
        <w:rPr>
          <w:rFonts w:cs="David"/>
          <w:rtl/>
        </w:rPr>
      </w:pPr>
      <w:r w:rsidRPr="00E87CA3">
        <w:rPr>
          <w:rFonts w:cs="David"/>
          <w:rtl/>
        </w:rPr>
        <w:t>אבל קשה דליהמנה במגו דאי בעיא אמרה מוכת עץ</w:t>
      </w:r>
      <w:r w:rsidR="00635CE9" w:rsidRPr="00E87CA3">
        <w:rPr>
          <w:rStyle w:val="FootnoteReference"/>
          <w:rFonts w:cs="David"/>
          <w:rtl/>
        </w:rPr>
        <w:footnoteReference w:id="9"/>
      </w:r>
      <w:r w:rsidRPr="00E87CA3">
        <w:rPr>
          <w:rFonts w:cs="David"/>
          <w:rtl/>
        </w:rPr>
        <w:t xml:space="preserve"> אני</w:t>
      </w:r>
      <w:r w:rsidR="00635CE9" w:rsidRPr="00E87CA3">
        <w:rPr>
          <w:rStyle w:val="FootnoteReference"/>
          <w:rFonts w:cs="David"/>
          <w:rtl/>
        </w:rPr>
        <w:footnoteReference w:id="10"/>
      </w:r>
      <w:r w:rsidRPr="00E87CA3">
        <w:rPr>
          <w:rFonts w:cs="David"/>
          <w:rtl/>
        </w:rPr>
        <w:t xml:space="preserve"> </w:t>
      </w:r>
      <w:r w:rsidR="00E87CA3">
        <w:rPr>
          <w:rFonts w:cs="David" w:hint="cs"/>
          <w:rtl/>
        </w:rPr>
        <w:t>-</w:t>
      </w:r>
    </w:p>
    <w:p w:rsidR="00635CE9" w:rsidRPr="00E87CA3" w:rsidRDefault="00635CE9" w:rsidP="00635CE9">
      <w:pPr>
        <w:rPr>
          <w:rFonts w:asciiTheme="majorBidi" w:hAnsiTheme="majorBidi" w:cstheme="majorBidi"/>
          <w:sz w:val="24"/>
          <w:szCs w:val="24"/>
        </w:rPr>
      </w:pPr>
      <w:r>
        <w:t>However there is a difficulty</w:t>
      </w:r>
      <w:r w:rsidR="00ED2C43">
        <w:t>,</w:t>
      </w:r>
      <w:r>
        <w:t xml:space="preserve"> for let us believe her </w:t>
      </w:r>
      <w:r>
        <w:rPr>
          <w:b w:val="0"/>
          <w:bCs w:val="0"/>
        </w:rPr>
        <w:t xml:space="preserve">(that </w:t>
      </w:r>
      <w:r>
        <w:rPr>
          <w:rFonts w:hint="cs"/>
          <w:b w:val="0"/>
          <w:bCs w:val="0"/>
          <w:rtl/>
        </w:rPr>
        <w:t>בא עלי באירוסין</w:t>
      </w:r>
      <w:r>
        <w:rPr>
          <w:b w:val="0"/>
          <w:bCs w:val="0"/>
        </w:rPr>
        <w:t xml:space="preserve"> or </w:t>
      </w:r>
      <w:r>
        <w:rPr>
          <w:rFonts w:hint="cs"/>
          <w:b w:val="0"/>
          <w:bCs w:val="0"/>
          <w:rtl/>
        </w:rPr>
        <w:t>בתולה הייתי</w:t>
      </w:r>
      <w:r>
        <w:rPr>
          <w:b w:val="0"/>
          <w:bCs w:val="0"/>
        </w:rPr>
        <w:t xml:space="preserve">) </w:t>
      </w:r>
      <w:r>
        <w:t xml:space="preserve">with a </w:t>
      </w:r>
      <w:r>
        <w:rPr>
          <w:rFonts w:hint="cs"/>
          <w:rtl/>
        </w:rPr>
        <w:t>מגו</w:t>
      </w:r>
      <w:r>
        <w:t xml:space="preserve"> for she could have claimed, ‘I am a </w:t>
      </w:r>
      <w:r>
        <w:rPr>
          <w:rFonts w:hint="cs"/>
          <w:rtl/>
        </w:rPr>
        <w:t>מוכת עץ</w:t>
      </w:r>
      <w:r>
        <w:t xml:space="preserve">’. </w:t>
      </w:r>
      <w:r w:rsidRPr="00E87CA3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This is a valid </w:t>
      </w:r>
      <w:r w:rsidRPr="00E87CA3">
        <w:rPr>
          <w:rFonts w:asciiTheme="majorBidi" w:hAnsiTheme="majorBidi" w:cstheme="majorBidi"/>
          <w:b w:val="0"/>
          <w:bCs w:val="0"/>
          <w:sz w:val="24"/>
          <w:szCs w:val="24"/>
          <w:rtl/>
        </w:rPr>
        <w:t>מגו</w:t>
      </w:r>
      <w:r w:rsidRPr="00E87CA3">
        <w:rPr>
          <w:rFonts w:asciiTheme="majorBidi" w:hAnsiTheme="majorBidi" w:cstheme="majorBidi"/>
          <w:sz w:val="24"/>
          <w:szCs w:val="24"/>
        </w:rPr>
        <w:t xml:space="preserve"> -</w:t>
      </w:r>
    </w:p>
    <w:p w:rsidR="00A37E33" w:rsidRPr="00E87CA3" w:rsidRDefault="00EA327A" w:rsidP="00E87CA3">
      <w:pPr>
        <w:bidi/>
        <w:rPr>
          <w:rFonts w:cs="David"/>
        </w:rPr>
      </w:pPr>
      <w:r w:rsidRPr="00E87CA3">
        <w:rPr>
          <w:rFonts w:cs="David"/>
          <w:rtl/>
        </w:rPr>
        <w:t>אפי</w:t>
      </w:r>
      <w:r w:rsidR="00A37E33" w:rsidRPr="00E87CA3">
        <w:rPr>
          <w:rFonts w:cs="David" w:hint="cs"/>
          <w:rtl/>
        </w:rPr>
        <w:t>לו</w:t>
      </w:r>
      <w:r w:rsidRPr="00E87CA3">
        <w:rPr>
          <w:rFonts w:cs="David"/>
          <w:rtl/>
        </w:rPr>
        <w:t xml:space="preserve"> לרבנן דלקמן </w:t>
      </w:r>
      <w:r w:rsidRPr="00E87CA3">
        <w:rPr>
          <w:rFonts w:cs="David"/>
          <w:sz w:val="20"/>
          <w:szCs w:val="20"/>
          <w:rtl/>
        </w:rPr>
        <w:t>(דף יא</w:t>
      </w:r>
      <w:r w:rsidR="00A37E33" w:rsidRPr="00E87CA3">
        <w:rPr>
          <w:rFonts w:cs="David" w:hint="cs"/>
          <w:sz w:val="20"/>
          <w:szCs w:val="20"/>
          <w:rtl/>
        </w:rPr>
        <w:t>,ב</w:t>
      </w:r>
      <w:r w:rsidRPr="00E87CA3">
        <w:rPr>
          <w:rFonts w:cs="David"/>
          <w:sz w:val="20"/>
          <w:szCs w:val="20"/>
          <w:rtl/>
        </w:rPr>
        <w:t>)</w:t>
      </w:r>
      <w:r w:rsidRPr="00E87CA3">
        <w:rPr>
          <w:rFonts w:cs="David"/>
          <w:rtl/>
        </w:rPr>
        <w:t xml:space="preserve"> דאמרי מוכת עץ כתובתה מנה דאין זה מגו </w:t>
      </w:r>
      <w:r w:rsidR="00E87CA3">
        <w:rPr>
          <w:rFonts w:cs="David" w:hint="cs"/>
          <w:rtl/>
        </w:rPr>
        <w:t>-</w:t>
      </w:r>
    </w:p>
    <w:p w:rsidR="00635CE9" w:rsidRPr="00E87CA3" w:rsidRDefault="00635CE9" w:rsidP="00635CE9">
      <w:pPr>
        <w:rPr>
          <w:b w:val="0"/>
          <w:bCs w:val="0"/>
          <w:sz w:val="24"/>
          <w:szCs w:val="24"/>
        </w:rPr>
      </w:pPr>
      <w:r>
        <w:t xml:space="preserve">Even according to the </w:t>
      </w:r>
      <w:r>
        <w:rPr>
          <w:rFonts w:hint="cs"/>
          <w:rtl/>
        </w:rPr>
        <w:t>רבנן</w:t>
      </w:r>
      <w:r>
        <w:t xml:space="preserve"> </w:t>
      </w:r>
      <w:r>
        <w:rPr>
          <w:b w:val="0"/>
          <w:bCs w:val="0"/>
        </w:rPr>
        <w:t xml:space="preserve">(who argue with </w:t>
      </w:r>
      <w:r>
        <w:rPr>
          <w:rFonts w:hint="cs"/>
          <w:b w:val="0"/>
          <w:bCs w:val="0"/>
          <w:rtl/>
        </w:rPr>
        <w:t>ר"מ</w:t>
      </w:r>
      <w:r>
        <w:rPr>
          <w:b w:val="0"/>
          <w:bCs w:val="0"/>
        </w:rPr>
        <w:t xml:space="preserve">) </w:t>
      </w:r>
      <w:r>
        <w:t xml:space="preserve">who maintain later that the </w:t>
      </w:r>
      <w:r>
        <w:rPr>
          <w:rFonts w:hint="cs"/>
          <w:rtl/>
        </w:rPr>
        <w:t>כתובה</w:t>
      </w:r>
      <w:r>
        <w:t xml:space="preserve"> of a </w:t>
      </w:r>
      <w:r>
        <w:rPr>
          <w:rFonts w:hint="cs"/>
          <w:rtl/>
        </w:rPr>
        <w:t>מוכת עץ</w:t>
      </w:r>
      <w:r>
        <w:t xml:space="preserve"> is </w:t>
      </w:r>
      <w:r>
        <w:rPr>
          <w:b w:val="0"/>
          <w:bCs w:val="0"/>
        </w:rPr>
        <w:t xml:space="preserve">only a </w:t>
      </w:r>
      <w:r>
        <w:rPr>
          <w:rFonts w:hint="cs"/>
          <w:rtl/>
        </w:rPr>
        <w:t>מנה</w:t>
      </w:r>
      <w:r>
        <w:t xml:space="preserve">, so </w:t>
      </w:r>
      <w:r>
        <w:rPr>
          <w:b w:val="0"/>
          <w:bCs w:val="0"/>
        </w:rPr>
        <w:t xml:space="preserve">seemingly </w:t>
      </w:r>
      <w:r w:rsidRPr="00635CE9">
        <w:t xml:space="preserve">there is no </w:t>
      </w:r>
      <w:r w:rsidRPr="00635CE9">
        <w:rPr>
          <w:rFonts w:hint="cs"/>
          <w:rtl/>
        </w:rPr>
        <w:t>מגו</w:t>
      </w:r>
      <w:r>
        <w:rPr>
          <w:b w:val="0"/>
          <w:bCs w:val="0"/>
        </w:rPr>
        <w:t xml:space="preserve"> </w:t>
      </w:r>
      <w:r w:rsidRPr="00E87CA3">
        <w:rPr>
          <w:b w:val="0"/>
          <w:bCs w:val="0"/>
          <w:sz w:val="24"/>
          <w:szCs w:val="24"/>
        </w:rPr>
        <w:t xml:space="preserve">of </w:t>
      </w:r>
      <w:r w:rsidRPr="00E87CA3">
        <w:rPr>
          <w:rFonts w:hint="cs"/>
          <w:b w:val="0"/>
          <w:bCs w:val="0"/>
          <w:sz w:val="24"/>
          <w:szCs w:val="24"/>
          <w:rtl/>
        </w:rPr>
        <w:t>מוכת עץ</w:t>
      </w:r>
      <w:r w:rsidRPr="00E87CA3">
        <w:rPr>
          <w:b w:val="0"/>
          <w:bCs w:val="0"/>
          <w:sz w:val="24"/>
          <w:szCs w:val="24"/>
        </w:rPr>
        <w:t xml:space="preserve"> - </w:t>
      </w:r>
    </w:p>
    <w:p w:rsidR="00A37E33" w:rsidRPr="00E87CA3" w:rsidRDefault="00EA327A" w:rsidP="00E87CA3">
      <w:pPr>
        <w:bidi/>
        <w:rPr>
          <w:rFonts w:cs="David"/>
        </w:rPr>
      </w:pPr>
      <w:r w:rsidRPr="00E87CA3">
        <w:rPr>
          <w:rFonts w:cs="David"/>
          <w:rtl/>
        </w:rPr>
        <w:t>דאינה רוצה להפסיד כלום מכתובתה</w:t>
      </w:r>
      <w:r w:rsidR="00635CE9" w:rsidRPr="00E87CA3">
        <w:rPr>
          <w:rStyle w:val="FootnoteReference"/>
          <w:rFonts w:cs="David"/>
          <w:rtl/>
        </w:rPr>
        <w:footnoteReference w:id="11"/>
      </w:r>
      <w:r w:rsidRPr="00E87CA3">
        <w:rPr>
          <w:rFonts w:cs="David"/>
          <w:rtl/>
        </w:rPr>
        <w:t xml:space="preserve"> </w:t>
      </w:r>
      <w:r w:rsidR="00E87CA3">
        <w:rPr>
          <w:rFonts w:cs="David" w:hint="cs"/>
          <w:rtl/>
        </w:rPr>
        <w:t>-</w:t>
      </w:r>
    </w:p>
    <w:p w:rsidR="00635CE9" w:rsidRDefault="00635CE9" w:rsidP="00635CE9">
      <w:r>
        <w:t xml:space="preserve">Since she does not want to lose anything from her </w:t>
      </w:r>
      <w:r>
        <w:rPr>
          <w:rFonts w:hint="cs"/>
          <w:rtl/>
        </w:rPr>
        <w:t>כתובה</w:t>
      </w:r>
      <w:r>
        <w:t xml:space="preserve"> -</w:t>
      </w:r>
    </w:p>
    <w:p w:rsidR="00A37E33" w:rsidRPr="00E87CA3" w:rsidRDefault="00EA327A" w:rsidP="00E87CA3">
      <w:pPr>
        <w:bidi/>
        <w:rPr>
          <w:rFonts w:cs="David"/>
        </w:rPr>
      </w:pPr>
      <w:r w:rsidRPr="00E87CA3">
        <w:rPr>
          <w:rFonts w:cs="David"/>
          <w:rtl/>
        </w:rPr>
        <w:lastRenderedPageBreak/>
        <w:t>מ</w:t>
      </w:r>
      <w:r w:rsidR="00A37E33" w:rsidRPr="00E87CA3">
        <w:rPr>
          <w:rFonts w:cs="David" w:hint="cs"/>
          <w:rtl/>
        </w:rPr>
        <w:t xml:space="preserve">כל </w:t>
      </w:r>
      <w:r w:rsidRPr="00E87CA3">
        <w:rPr>
          <w:rFonts w:cs="David"/>
          <w:rtl/>
        </w:rPr>
        <w:t>מ</w:t>
      </w:r>
      <w:r w:rsidR="00A37E33" w:rsidRPr="00E87CA3">
        <w:rPr>
          <w:rFonts w:cs="David" w:hint="cs"/>
          <w:rtl/>
        </w:rPr>
        <w:t>קום</w:t>
      </w:r>
      <w:r w:rsidRPr="00E87CA3">
        <w:rPr>
          <w:rFonts w:cs="David"/>
          <w:rtl/>
        </w:rPr>
        <w:t xml:space="preserve"> נאמנת במגו דאי בעיא אמרה מוכת עץ אני תחתיך</w:t>
      </w:r>
      <w:r w:rsidR="00934DEC" w:rsidRPr="00E87CA3">
        <w:rPr>
          <w:rStyle w:val="FootnoteReference"/>
          <w:rFonts w:cs="David"/>
          <w:rtl/>
        </w:rPr>
        <w:footnoteReference w:id="12"/>
      </w:r>
      <w:r w:rsidRPr="00E87CA3">
        <w:rPr>
          <w:rFonts w:cs="David"/>
          <w:rtl/>
        </w:rPr>
        <w:t xml:space="preserve"> ונסתחפה שדהו</w:t>
      </w:r>
      <w:r w:rsidR="00934DEC" w:rsidRPr="00E87CA3">
        <w:rPr>
          <w:rStyle w:val="FootnoteReference"/>
          <w:rFonts w:cs="David"/>
          <w:rtl/>
        </w:rPr>
        <w:footnoteReference w:id="13"/>
      </w:r>
      <w:r w:rsidRPr="00E87CA3">
        <w:rPr>
          <w:rFonts w:cs="David"/>
          <w:rtl/>
        </w:rPr>
        <w:t xml:space="preserve"> </w:t>
      </w:r>
      <w:r w:rsidR="00E87CA3">
        <w:rPr>
          <w:rFonts w:cs="David" w:hint="cs"/>
          <w:rtl/>
        </w:rPr>
        <w:t>-</w:t>
      </w:r>
    </w:p>
    <w:p w:rsidR="00934DEC" w:rsidRPr="00E87CA3" w:rsidRDefault="00934DEC" w:rsidP="00934DEC">
      <w:pPr>
        <w:rPr>
          <w:b w:val="0"/>
          <w:bCs w:val="0"/>
          <w:sz w:val="24"/>
          <w:szCs w:val="24"/>
        </w:rPr>
      </w:pPr>
      <w:r>
        <w:t xml:space="preserve">Nevertheless she </w:t>
      </w:r>
      <w:r w:rsidRPr="00934DEC">
        <w:rPr>
          <w:b w:val="0"/>
          <w:bCs w:val="0"/>
        </w:rPr>
        <w:t>should</w:t>
      </w:r>
      <w:r>
        <w:t xml:space="preserve"> be believed with the </w:t>
      </w:r>
      <w:r>
        <w:rPr>
          <w:rFonts w:hint="cs"/>
          <w:rtl/>
        </w:rPr>
        <w:t>מגו</w:t>
      </w:r>
      <w:r>
        <w:t xml:space="preserve"> that she could have claimed I became a </w:t>
      </w:r>
      <w:r>
        <w:rPr>
          <w:rFonts w:hint="cs"/>
          <w:rtl/>
        </w:rPr>
        <w:t>מוכת עץ</w:t>
      </w:r>
      <w:r>
        <w:t xml:space="preserve"> while I was your </w:t>
      </w:r>
      <w:r>
        <w:rPr>
          <w:rFonts w:hint="cs"/>
          <w:b w:val="0"/>
          <w:bCs w:val="0"/>
          <w:rtl/>
        </w:rPr>
        <w:t>ארוסה</w:t>
      </w:r>
      <w:r>
        <w:rPr>
          <w:b w:val="0"/>
          <w:bCs w:val="0"/>
        </w:rPr>
        <w:t xml:space="preserve"> where we say that </w:t>
      </w:r>
      <w:r>
        <w:t xml:space="preserve">his field was ruined. </w:t>
      </w:r>
      <w:r w:rsidRPr="00E87CA3">
        <w:rPr>
          <w:b w:val="0"/>
          <w:bCs w:val="0"/>
          <w:sz w:val="24"/>
          <w:szCs w:val="24"/>
        </w:rPr>
        <w:t xml:space="preserve">The question remains why do we believe his </w:t>
      </w:r>
      <w:r w:rsidRPr="00E87CA3">
        <w:rPr>
          <w:rFonts w:hint="cs"/>
          <w:b w:val="0"/>
          <w:bCs w:val="0"/>
          <w:sz w:val="24"/>
          <w:szCs w:val="24"/>
          <w:rtl/>
        </w:rPr>
        <w:t>טענת בתולים</w:t>
      </w:r>
      <w:r w:rsidRPr="00E87CA3">
        <w:rPr>
          <w:b w:val="0"/>
          <w:bCs w:val="0"/>
          <w:sz w:val="24"/>
          <w:szCs w:val="24"/>
        </w:rPr>
        <w:t xml:space="preserve"> and make her lose her </w:t>
      </w:r>
      <w:r w:rsidRPr="00E87CA3">
        <w:rPr>
          <w:rFonts w:hint="cs"/>
          <w:b w:val="0"/>
          <w:bCs w:val="0"/>
          <w:sz w:val="24"/>
          <w:szCs w:val="24"/>
          <w:rtl/>
        </w:rPr>
        <w:t>כתובה</w:t>
      </w:r>
      <w:r w:rsidRPr="00E87CA3">
        <w:rPr>
          <w:b w:val="0"/>
          <w:bCs w:val="0"/>
          <w:sz w:val="24"/>
          <w:szCs w:val="24"/>
        </w:rPr>
        <w:t xml:space="preserve">, let us believe her claim (of either </w:t>
      </w:r>
      <w:r w:rsidRPr="00E87CA3">
        <w:rPr>
          <w:rFonts w:hint="cs"/>
          <w:b w:val="0"/>
          <w:bCs w:val="0"/>
          <w:sz w:val="24"/>
          <w:szCs w:val="24"/>
          <w:rtl/>
        </w:rPr>
        <w:t>בא עלי באירוסין</w:t>
      </w:r>
      <w:r w:rsidRPr="00E87CA3">
        <w:rPr>
          <w:b w:val="0"/>
          <w:bCs w:val="0"/>
          <w:sz w:val="24"/>
          <w:szCs w:val="24"/>
        </w:rPr>
        <w:t xml:space="preserve"> or </w:t>
      </w:r>
      <w:r w:rsidRPr="00E87CA3">
        <w:rPr>
          <w:rFonts w:hint="cs"/>
          <w:b w:val="0"/>
          <w:bCs w:val="0"/>
          <w:sz w:val="24"/>
          <w:szCs w:val="24"/>
          <w:rtl/>
        </w:rPr>
        <w:t>בתולה הייתי</w:t>
      </w:r>
      <w:r w:rsidRPr="00E87CA3">
        <w:rPr>
          <w:b w:val="0"/>
          <w:bCs w:val="0"/>
          <w:sz w:val="24"/>
          <w:szCs w:val="24"/>
        </w:rPr>
        <w:t xml:space="preserve">) since she has a </w:t>
      </w:r>
      <w:r w:rsidRPr="00E87CA3">
        <w:rPr>
          <w:rFonts w:hint="cs"/>
          <w:b w:val="0"/>
          <w:bCs w:val="0"/>
          <w:sz w:val="24"/>
          <w:szCs w:val="24"/>
          <w:rtl/>
        </w:rPr>
        <w:t>מגו</w:t>
      </w:r>
      <w:r w:rsidRPr="00E87CA3">
        <w:rPr>
          <w:b w:val="0"/>
          <w:bCs w:val="0"/>
          <w:sz w:val="24"/>
          <w:szCs w:val="24"/>
        </w:rPr>
        <w:t xml:space="preserve"> of </w:t>
      </w:r>
      <w:r w:rsidRPr="00E87CA3">
        <w:rPr>
          <w:rFonts w:hint="cs"/>
          <w:b w:val="0"/>
          <w:bCs w:val="0"/>
          <w:sz w:val="24"/>
          <w:szCs w:val="24"/>
          <w:rtl/>
        </w:rPr>
        <w:t>מוכת עץ תחתיך</w:t>
      </w:r>
      <w:r w:rsidRPr="00E87CA3">
        <w:rPr>
          <w:b w:val="0"/>
          <w:bCs w:val="0"/>
          <w:sz w:val="24"/>
          <w:szCs w:val="24"/>
        </w:rPr>
        <w:t>.</w:t>
      </w:r>
    </w:p>
    <w:p w:rsidR="00934DEC" w:rsidRPr="00E87CA3" w:rsidRDefault="00934DEC" w:rsidP="00934DEC">
      <w:pPr>
        <w:rPr>
          <w:b w:val="0"/>
          <w:bCs w:val="0"/>
          <w:sz w:val="24"/>
          <w:szCs w:val="24"/>
        </w:rPr>
      </w:pPr>
    </w:p>
    <w:p w:rsidR="00934DEC" w:rsidRPr="00E87CA3" w:rsidRDefault="00934DEC" w:rsidP="00934DEC">
      <w:pPr>
        <w:rPr>
          <w:b w:val="0"/>
          <w:bCs w:val="0"/>
          <w:sz w:val="24"/>
          <w:szCs w:val="24"/>
        </w:rPr>
      </w:pPr>
      <w:r w:rsidRPr="00E87CA3">
        <w:rPr>
          <w:rFonts w:hint="cs"/>
          <w:b w:val="0"/>
          <w:bCs w:val="0"/>
          <w:sz w:val="24"/>
          <w:szCs w:val="24"/>
          <w:rtl/>
        </w:rPr>
        <w:t>תוספות</w:t>
      </w:r>
      <w:r w:rsidRPr="00E87CA3">
        <w:rPr>
          <w:b w:val="0"/>
          <w:bCs w:val="0"/>
          <w:sz w:val="24"/>
          <w:szCs w:val="24"/>
        </w:rPr>
        <w:t xml:space="preserve"> answers:</w:t>
      </w:r>
    </w:p>
    <w:p w:rsidR="00A37E33" w:rsidRPr="00E87CA3" w:rsidRDefault="00EA327A" w:rsidP="00E87CA3">
      <w:pPr>
        <w:bidi/>
        <w:rPr>
          <w:rFonts w:cs="David"/>
        </w:rPr>
      </w:pPr>
      <w:r w:rsidRPr="00E87CA3">
        <w:rPr>
          <w:rFonts w:cs="David"/>
          <w:rtl/>
        </w:rPr>
        <w:t>לכך נראה דהוי מגו במקום חזקה</w:t>
      </w:r>
      <w:r w:rsidR="00663271" w:rsidRPr="00E87CA3">
        <w:rPr>
          <w:rStyle w:val="FootnoteReference"/>
          <w:rFonts w:cs="David"/>
          <w:rtl/>
        </w:rPr>
        <w:footnoteReference w:id="14"/>
      </w:r>
      <w:r w:rsidRPr="00E87CA3">
        <w:rPr>
          <w:rFonts w:cs="David"/>
          <w:rtl/>
        </w:rPr>
        <w:t xml:space="preserve"> דאין אדם טורח בסעודה ומפסידה</w:t>
      </w:r>
      <w:r w:rsidR="00663271" w:rsidRPr="00E87CA3">
        <w:rPr>
          <w:rStyle w:val="FootnoteReference"/>
          <w:rFonts w:cs="David"/>
          <w:rtl/>
        </w:rPr>
        <w:footnoteReference w:id="15"/>
      </w:r>
      <w:r w:rsidRPr="00E87CA3">
        <w:rPr>
          <w:rFonts w:cs="David"/>
          <w:rtl/>
        </w:rPr>
        <w:t xml:space="preserve"> </w:t>
      </w:r>
      <w:r w:rsidR="00E87CA3">
        <w:rPr>
          <w:rFonts w:cs="David" w:hint="cs"/>
          <w:rtl/>
        </w:rPr>
        <w:t>-</w:t>
      </w:r>
    </w:p>
    <w:p w:rsidR="00934DEC" w:rsidRDefault="00934DEC" w:rsidP="001F47CC">
      <w:r>
        <w:t xml:space="preserve">Therefore it is the view </w:t>
      </w:r>
      <w:r>
        <w:rPr>
          <w:b w:val="0"/>
          <w:bCs w:val="0"/>
        </w:rPr>
        <w:t xml:space="preserve">of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</w:t>
      </w:r>
      <w:r>
        <w:t xml:space="preserve">that </w:t>
      </w:r>
      <w:r>
        <w:rPr>
          <w:b w:val="0"/>
          <w:bCs w:val="0"/>
        </w:rPr>
        <w:t>this (</w:t>
      </w:r>
      <w:r>
        <w:rPr>
          <w:rFonts w:hint="cs"/>
          <w:b w:val="0"/>
          <w:bCs w:val="0"/>
          <w:rtl/>
        </w:rPr>
        <w:t>מגו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מוכת עץ אני תחתיך</w:t>
      </w:r>
      <w:r>
        <w:rPr>
          <w:b w:val="0"/>
          <w:bCs w:val="0"/>
        </w:rPr>
        <w:t xml:space="preserve"> [as well as the </w:t>
      </w:r>
      <w:r>
        <w:rPr>
          <w:rFonts w:hint="cs"/>
          <w:b w:val="0"/>
          <w:bCs w:val="0"/>
          <w:rtl/>
        </w:rPr>
        <w:t>מגו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משארסתני נאנסתי</w:t>
      </w:r>
      <w:r>
        <w:rPr>
          <w:b w:val="0"/>
          <w:bCs w:val="0"/>
        </w:rPr>
        <w:t xml:space="preserve">]) </w:t>
      </w:r>
      <w:r>
        <w:t xml:space="preserve">is considered a </w:t>
      </w:r>
      <w:r>
        <w:rPr>
          <w:rFonts w:hint="cs"/>
          <w:rtl/>
        </w:rPr>
        <w:t>מגו</w:t>
      </w:r>
      <w:r>
        <w:t xml:space="preserve"> which contradicts the </w:t>
      </w:r>
      <w:r>
        <w:rPr>
          <w:rFonts w:hint="cs"/>
          <w:rtl/>
        </w:rPr>
        <w:t>חזקה</w:t>
      </w:r>
      <w:r>
        <w:t xml:space="preserve"> of </w:t>
      </w:r>
      <w:r>
        <w:rPr>
          <w:rFonts w:hint="cs"/>
          <w:rtl/>
        </w:rPr>
        <w:t>אין אדם טורח בסעודה ומפסידה</w:t>
      </w:r>
      <w:r>
        <w:t xml:space="preserve"> </w:t>
      </w:r>
      <w:r w:rsidRPr="00934DEC">
        <w:t>(a person does not toil for a mea</w:t>
      </w:r>
      <w:r w:rsidR="001F47CC">
        <w:t>l</w:t>
      </w:r>
      <w:r w:rsidRPr="00934DEC">
        <w:t xml:space="preserve"> and then ruin it</w:t>
      </w:r>
      <w:r>
        <w:t>).</w:t>
      </w:r>
      <w:r w:rsidRPr="00934DEC">
        <w:t xml:space="preserve"> </w:t>
      </w:r>
    </w:p>
    <w:p w:rsidR="00663271" w:rsidRPr="001F47CC" w:rsidRDefault="00663271" w:rsidP="00934DEC">
      <w:pPr>
        <w:rPr>
          <w:sz w:val="24"/>
          <w:szCs w:val="24"/>
        </w:rPr>
      </w:pPr>
    </w:p>
    <w:p w:rsidR="00663271" w:rsidRPr="001F47CC" w:rsidRDefault="00663271" w:rsidP="00934DEC">
      <w:pPr>
        <w:rPr>
          <w:b w:val="0"/>
          <w:bCs w:val="0"/>
          <w:sz w:val="24"/>
          <w:szCs w:val="24"/>
        </w:rPr>
      </w:pPr>
      <w:r w:rsidRPr="001F47CC">
        <w:rPr>
          <w:rFonts w:hint="cs"/>
          <w:b w:val="0"/>
          <w:bCs w:val="0"/>
          <w:sz w:val="24"/>
          <w:szCs w:val="24"/>
          <w:rtl/>
        </w:rPr>
        <w:t>תוספות</w:t>
      </w:r>
      <w:r w:rsidRPr="001F47CC">
        <w:rPr>
          <w:b w:val="0"/>
          <w:bCs w:val="0"/>
          <w:sz w:val="24"/>
          <w:szCs w:val="24"/>
        </w:rPr>
        <w:t xml:space="preserve"> anticipates a difficulty:</w:t>
      </w:r>
    </w:p>
    <w:p w:rsidR="00A37E33" w:rsidRPr="001F47CC" w:rsidRDefault="00EA327A" w:rsidP="001F47CC">
      <w:pPr>
        <w:bidi/>
        <w:rPr>
          <w:rFonts w:cs="David"/>
        </w:rPr>
      </w:pPr>
      <w:r w:rsidRPr="001F47CC">
        <w:rPr>
          <w:rFonts w:cs="David"/>
          <w:rtl/>
        </w:rPr>
        <w:t>א</w:t>
      </w:r>
      <w:r w:rsidR="00A37E33" w:rsidRPr="001F47CC">
        <w:rPr>
          <w:rFonts w:cs="David" w:hint="cs"/>
          <w:rtl/>
        </w:rPr>
        <w:t xml:space="preserve">ף </w:t>
      </w:r>
      <w:r w:rsidRPr="001F47CC">
        <w:rPr>
          <w:rFonts w:cs="David"/>
          <w:rtl/>
        </w:rPr>
        <w:t>ע</w:t>
      </w:r>
      <w:r w:rsidR="00A37E33" w:rsidRPr="001F47CC">
        <w:rPr>
          <w:rFonts w:cs="David" w:hint="cs"/>
          <w:rtl/>
        </w:rPr>
        <w:t xml:space="preserve">ל </w:t>
      </w:r>
      <w:r w:rsidRPr="001F47CC">
        <w:rPr>
          <w:rFonts w:cs="David"/>
          <w:rtl/>
        </w:rPr>
        <w:t>ג</w:t>
      </w:r>
      <w:r w:rsidR="00A37E33" w:rsidRPr="001F47CC">
        <w:rPr>
          <w:rFonts w:cs="David" w:hint="cs"/>
          <w:rtl/>
        </w:rPr>
        <w:t>ב</w:t>
      </w:r>
      <w:r w:rsidRPr="001F47CC">
        <w:rPr>
          <w:rFonts w:cs="David"/>
          <w:rtl/>
        </w:rPr>
        <w:t xml:space="preserve"> דבעי</w:t>
      </w:r>
      <w:r w:rsidR="00A37E33" w:rsidRPr="001F47CC">
        <w:rPr>
          <w:rFonts w:cs="David" w:hint="cs"/>
          <w:rtl/>
        </w:rPr>
        <w:t>א</w:t>
      </w:r>
      <w:r w:rsidRPr="001F47CC">
        <w:rPr>
          <w:rFonts w:cs="David"/>
          <w:rtl/>
        </w:rPr>
        <w:t xml:space="preserve"> היא בפ</w:t>
      </w:r>
      <w:r w:rsidR="00A37E33" w:rsidRPr="001F47CC">
        <w:rPr>
          <w:rFonts w:cs="David" w:hint="cs"/>
          <w:rtl/>
        </w:rPr>
        <w:t xml:space="preserve">רק </w:t>
      </w:r>
      <w:r w:rsidRPr="001F47CC">
        <w:rPr>
          <w:rFonts w:cs="David"/>
          <w:rtl/>
        </w:rPr>
        <w:t>ק</w:t>
      </w:r>
      <w:r w:rsidR="00A37E33" w:rsidRPr="001F47CC">
        <w:rPr>
          <w:rFonts w:cs="David" w:hint="cs"/>
          <w:rtl/>
        </w:rPr>
        <w:t>מא</w:t>
      </w:r>
      <w:r w:rsidRPr="001F47CC">
        <w:rPr>
          <w:rFonts w:cs="David"/>
          <w:rtl/>
        </w:rPr>
        <w:t xml:space="preserve"> דבבא בתרא </w:t>
      </w:r>
      <w:r w:rsidRPr="001F47CC">
        <w:rPr>
          <w:rFonts w:cs="David"/>
          <w:sz w:val="20"/>
          <w:szCs w:val="20"/>
          <w:rtl/>
        </w:rPr>
        <w:t>(דף ה</w:t>
      </w:r>
      <w:r w:rsidR="00A37E33" w:rsidRPr="001F47CC">
        <w:rPr>
          <w:rFonts w:cs="David" w:hint="cs"/>
          <w:sz w:val="20"/>
          <w:szCs w:val="20"/>
          <w:rtl/>
        </w:rPr>
        <w:t>,ב</w:t>
      </w:r>
      <w:r w:rsidRPr="001F47CC">
        <w:rPr>
          <w:rFonts w:cs="David"/>
          <w:sz w:val="20"/>
          <w:szCs w:val="20"/>
          <w:rtl/>
        </w:rPr>
        <w:t xml:space="preserve"> ושם)</w:t>
      </w:r>
      <w:r w:rsidRPr="001F47CC">
        <w:rPr>
          <w:rFonts w:cs="David"/>
          <w:rtl/>
        </w:rPr>
        <w:t xml:space="preserve"> אי אמרינן מגו במקום חזקה או לא</w:t>
      </w:r>
      <w:r w:rsidR="00A37E33" w:rsidRPr="001F47CC">
        <w:rPr>
          <w:rFonts w:cs="David" w:hint="cs"/>
          <w:rtl/>
        </w:rPr>
        <w:t xml:space="preserve"> </w:t>
      </w:r>
      <w:r w:rsidR="001F47CC">
        <w:rPr>
          <w:rFonts w:cs="David" w:hint="cs"/>
          <w:rtl/>
        </w:rPr>
        <w:t>-</w:t>
      </w:r>
    </w:p>
    <w:p w:rsidR="00663271" w:rsidRPr="001F47CC" w:rsidRDefault="00663271" w:rsidP="00663271">
      <w:pPr>
        <w:rPr>
          <w:b w:val="0"/>
          <w:bCs w:val="0"/>
          <w:sz w:val="24"/>
          <w:szCs w:val="24"/>
        </w:rPr>
      </w:pPr>
      <w:r>
        <w:t xml:space="preserve">Even though that there is this query in the first </w:t>
      </w:r>
      <w:r>
        <w:rPr>
          <w:rFonts w:hint="cs"/>
          <w:rtl/>
        </w:rPr>
        <w:t>פרק</w:t>
      </w:r>
      <w:r>
        <w:t xml:space="preserve"> of </w:t>
      </w:r>
      <w:r>
        <w:rPr>
          <w:rFonts w:hint="cs"/>
          <w:b w:val="0"/>
          <w:bCs w:val="0"/>
          <w:rtl/>
        </w:rPr>
        <w:t xml:space="preserve">מסכת </w:t>
      </w:r>
      <w:r>
        <w:rPr>
          <w:rFonts w:hint="cs"/>
          <w:rtl/>
        </w:rPr>
        <w:t>ב"ב</w:t>
      </w:r>
      <w:r>
        <w:t xml:space="preserve"> whether a </w:t>
      </w:r>
      <w:r>
        <w:rPr>
          <w:rFonts w:hint="cs"/>
          <w:rtl/>
        </w:rPr>
        <w:t>מגו במקום חזקה</w:t>
      </w:r>
      <w:r>
        <w:t xml:space="preserve"> is effective or not,</w:t>
      </w:r>
      <w:r w:rsidR="001F47CC" w:rsidRPr="001F47CC">
        <w:rPr>
          <w:rStyle w:val="FootnoteReference"/>
          <w:rFonts w:asciiTheme="majorBidi" w:hAnsiTheme="majorBidi" w:cstheme="majorBidi"/>
          <w:rtl/>
        </w:rPr>
        <w:t xml:space="preserve"> </w:t>
      </w:r>
      <w:r w:rsidR="001F47CC" w:rsidRPr="001F47CC">
        <w:rPr>
          <w:rStyle w:val="FootnoteReference"/>
          <w:rFonts w:asciiTheme="majorBidi" w:hAnsiTheme="majorBidi" w:cstheme="majorBidi"/>
          <w:rtl/>
        </w:rPr>
        <w:footnoteReference w:id="16"/>
      </w:r>
      <w:r>
        <w:t xml:space="preserve"> </w:t>
      </w:r>
      <w:r w:rsidRPr="001F47CC">
        <w:rPr>
          <w:b w:val="0"/>
          <w:bCs w:val="0"/>
          <w:sz w:val="24"/>
          <w:szCs w:val="24"/>
        </w:rPr>
        <w:t xml:space="preserve">so why do we dismiss this </w:t>
      </w:r>
      <w:r w:rsidRPr="001F47CC">
        <w:rPr>
          <w:rFonts w:hint="cs"/>
          <w:b w:val="0"/>
          <w:bCs w:val="0"/>
          <w:sz w:val="24"/>
          <w:szCs w:val="24"/>
          <w:rtl/>
        </w:rPr>
        <w:t>מגו (במקום חזקה)</w:t>
      </w:r>
      <w:r w:rsidRPr="001F47CC">
        <w:rPr>
          <w:b w:val="0"/>
          <w:bCs w:val="0"/>
          <w:sz w:val="24"/>
          <w:szCs w:val="24"/>
        </w:rPr>
        <w:t xml:space="preserve"> –</w:t>
      </w:r>
    </w:p>
    <w:p w:rsidR="00663271" w:rsidRPr="001F47CC" w:rsidRDefault="00663271" w:rsidP="00663271">
      <w:pPr>
        <w:rPr>
          <w:b w:val="0"/>
          <w:bCs w:val="0"/>
          <w:sz w:val="24"/>
          <w:szCs w:val="24"/>
        </w:rPr>
      </w:pPr>
    </w:p>
    <w:p w:rsidR="00663271" w:rsidRPr="001F47CC" w:rsidRDefault="00663271" w:rsidP="00663271">
      <w:pPr>
        <w:rPr>
          <w:b w:val="0"/>
          <w:bCs w:val="0"/>
          <w:sz w:val="24"/>
          <w:szCs w:val="24"/>
        </w:rPr>
      </w:pPr>
      <w:r w:rsidRPr="001F47CC">
        <w:rPr>
          <w:rFonts w:hint="cs"/>
          <w:b w:val="0"/>
          <w:bCs w:val="0"/>
          <w:sz w:val="24"/>
          <w:szCs w:val="24"/>
          <w:rtl/>
        </w:rPr>
        <w:t>תוספות</w:t>
      </w:r>
      <w:r w:rsidRPr="001F47CC">
        <w:rPr>
          <w:b w:val="0"/>
          <w:bCs w:val="0"/>
          <w:sz w:val="24"/>
          <w:szCs w:val="24"/>
        </w:rPr>
        <w:t xml:space="preserve"> replies:</w:t>
      </w:r>
    </w:p>
    <w:p w:rsidR="00A37E33" w:rsidRPr="001F47CC" w:rsidRDefault="00EA327A" w:rsidP="001F47CC">
      <w:pPr>
        <w:bidi/>
        <w:rPr>
          <w:rFonts w:cs="David"/>
        </w:rPr>
      </w:pPr>
      <w:r w:rsidRPr="001F47CC">
        <w:rPr>
          <w:rFonts w:cs="David"/>
          <w:rtl/>
        </w:rPr>
        <w:t>שמא חזקה דהכא עדיפא</w:t>
      </w:r>
      <w:r w:rsidR="001265F2" w:rsidRPr="001F47CC">
        <w:rPr>
          <w:rStyle w:val="FootnoteReference"/>
          <w:rFonts w:cs="David"/>
          <w:rtl/>
        </w:rPr>
        <w:footnoteReference w:id="17"/>
      </w:r>
      <w:r w:rsidRPr="001F47CC">
        <w:rPr>
          <w:rFonts w:cs="David"/>
          <w:rtl/>
        </w:rPr>
        <w:t xml:space="preserve"> </w:t>
      </w:r>
      <w:r w:rsidR="001F47CC">
        <w:rPr>
          <w:rFonts w:cs="David" w:hint="cs"/>
          <w:rtl/>
        </w:rPr>
        <w:t>-</w:t>
      </w:r>
    </w:p>
    <w:p w:rsidR="00663271" w:rsidRPr="001F47CC" w:rsidRDefault="00663271" w:rsidP="00663271">
      <w:pPr>
        <w:rPr>
          <w:b w:val="0"/>
          <w:bCs w:val="0"/>
          <w:sz w:val="24"/>
          <w:szCs w:val="24"/>
        </w:rPr>
      </w:pPr>
      <w:r>
        <w:t xml:space="preserve">Perhaps this </w:t>
      </w:r>
      <w:r>
        <w:rPr>
          <w:rFonts w:hint="cs"/>
          <w:rtl/>
        </w:rPr>
        <w:t>חזקה</w:t>
      </w:r>
      <w:r>
        <w:t xml:space="preserve"> here is superior </w:t>
      </w:r>
      <w:r w:rsidRPr="001F47CC">
        <w:rPr>
          <w:b w:val="0"/>
          <w:bCs w:val="0"/>
          <w:sz w:val="24"/>
          <w:szCs w:val="24"/>
        </w:rPr>
        <w:t xml:space="preserve">to the </w:t>
      </w:r>
      <w:r w:rsidRPr="001F47CC">
        <w:rPr>
          <w:rFonts w:hint="cs"/>
          <w:b w:val="0"/>
          <w:bCs w:val="0"/>
          <w:sz w:val="24"/>
          <w:szCs w:val="24"/>
          <w:rtl/>
        </w:rPr>
        <w:t>חזקה</w:t>
      </w:r>
      <w:r w:rsidRPr="001F47CC">
        <w:rPr>
          <w:b w:val="0"/>
          <w:bCs w:val="0"/>
          <w:sz w:val="24"/>
          <w:szCs w:val="24"/>
        </w:rPr>
        <w:t xml:space="preserve"> there</w:t>
      </w:r>
      <w:r w:rsidR="001F47CC">
        <w:rPr>
          <w:b w:val="0"/>
          <w:bCs w:val="0"/>
          <w:sz w:val="24"/>
          <w:szCs w:val="24"/>
        </w:rPr>
        <w:t xml:space="preserve"> and all would agree that it renders the </w:t>
      </w:r>
      <w:r w:rsidR="001F47CC">
        <w:rPr>
          <w:rFonts w:hint="cs"/>
          <w:b w:val="0"/>
          <w:bCs w:val="0"/>
          <w:sz w:val="24"/>
          <w:szCs w:val="24"/>
          <w:rtl/>
        </w:rPr>
        <w:t>מגו</w:t>
      </w:r>
      <w:r w:rsidR="001F47CC">
        <w:rPr>
          <w:b w:val="0"/>
          <w:bCs w:val="0"/>
          <w:sz w:val="24"/>
          <w:szCs w:val="24"/>
        </w:rPr>
        <w:t xml:space="preserve"> ineffective</w:t>
      </w:r>
      <w:r w:rsidRPr="001F47CC">
        <w:rPr>
          <w:b w:val="0"/>
          <w:bCs w:val="0"/>
          <w:sz w:val="24"/>
          <w:szCs w:val="24"/>
        </w:rPr>
        <w:t>.</w:t>
      </w:r>
    </w:p>
    <w:p w:rsidR="001265F2" w:rsidRPr="001F47CC" w:rsidRDefault="001265F2" w:rsidP="00663271">
      <w:pPr>
        <w:rPr>
          <w:b w:val="0"/>
          <w:bCs w:val="0"/>
          <w:sz w:val="24"/>
          <w:szCs w:val="24"/>
        </w:rPr>
      </w:pPr>
    </w:p>
    <w:p w:rsidR="001265F2" w:rsidRPr="001F47CC" w:rsidRDefault="001265F2" w:rsidP="00663271">
      <w:pPr>
        <w:rPr>
          <w:b w:val="0"/>
          <w:bCs w:val="0"/>
          <w:sz w:val="24"/>
          <w:szCs w:val="24"/>
        </w:rPr>
      </w:pPr>
      <w:r w:rsidRPr="001F47CC">
        <w:rPr>
          <w:rFonts w:hint="cs"/>
          <w:b w:val="0"/>
          <w:bCs w:val="0"/>
          <w:sz w:val="24"/>
          <w:szCs w:val="24"/>
          <w:rtl/>
        </w:rPr>
        <w:t>תוספות</w:t>
      </w:r>
      <w:r w:rsidRPr="001F47CC">
        <w:rPr>
          <w:b w:val="0"/>
          <w:bCs w:val="0"/>
          <w:sz w:val="24"/>
          <w:szCs w:val="24"/>
        </w:rPr>
        <w:t xml:space="preserve"> offers an alternate solution:</w:t>
      </w:r>
    </w:p>
    <w:p w:rsidR="00EA327A" w:rsidRPr="001F47CC" w:rsidRDefault="00EA327A" w:rsidP="0031114A">
      <w:pPr>
        <w:bidi/>
        <w:rPr>
          <w:rFonts w:cs="David"/>
        </w:rPr>
      </w:pPr>
      <w:r w:rsidRPr="001F47CC">
        <w:rPr>
          <w:rFonts w:cs="David"/>
          <w:rtl/>
        </w:rPr>
        <w:t>ואי לא אמרינן מגו להוציא אתי נמי שפיר</w:t>
      </w:r>
      <w:r w:rsidRPr="001F47CC">
        <w:rPr>
          <w:rFonts w:cs="David"/>
        </w:rPr>
        <w:t>: </w:t>
      </w:r>
    </w:p>
    <w:p w:rsidR="001265F2" w:rsidRPr="00362687" w:rsidRDefault="001265F2" w:rsidP="001265F2">
      <w:pPr>
        <w:rPr>
          <w:b w:val="0"/>
          <w:bCs w:val="0"/>
          <w:sz w:val="24"/>
          <w:szCs w:val="24"/>
        </w:rPr>
      </w:pPr>
      <w:r>
        <w:lastRenderedPageBreak/>
        <w:t xml:space="preserve">And if we will maintain that a </w:t>
      </w:r>
      <w:r>
        <w:rPr>
          <w:rFonts w:hint="cs"/>
          <w:rtl/>
        </w:rPr>
        <w:t>מגו להוציא</w:t>
      </w:r>
      <w:r>
        <w:t xml:space="preserve"> is ineffective</w:t>
      </w:r>
      <w:r w:rsidR="0031114A" w:rsidRPr="0031114A">
        <w:rPr>
          <w:rStyle w:val="FootnoteReference"/>
          <w:rFonts w:asciiTheme="majorBidi" w:hAnsiTheme="majorBidi" w:cstheme="majorBidi"/>
          <w:rtl/>
        </w:rPr>
        <w:footnoteReference w:id="18"/>
      </w:r>
      <w:r>
        <w:t xml:space="preserve"> it will also resolve </w:t>
      </w:r>
      <w:r w:rsidRPr="00362687">
        <w:rPr>
          <w:b w:val="0"/>
          <w:bCs w:val="0"/>
          <w:sz w:val="24"/>
          <w:szCs w:val="24"/>
        </w:rPr>
        <w:t>this issue.</w:t>
      </w:r>
    </w:p>
    <w:p w:rsidR="003D4453" w:rsidRPr="00362687" w:rsidRDefault="003D4453" w:rsidP="00EA327A">
      <w:pPr>
        <w:bidi/>
        <w:rPr>
          <w:sz w:val="24"/>
          <w:szCs w:val="24"/>
        </w:rPr>
      </w:pPr>
    </w:p>
    <w:p w:rsidR="00A37E33" w:rsidRPr="00A37E33" w:rsidRDefault="00A37E33" w:rsidP="00A37E33">
      <w:pPr>
        <w:rPr>
          <w:rFonts w:ascii="Copperplate Gothic Bold" w:hAnsi="Copperplate Gothic Bold"/>
          <w:b w:val="0"/>
          <w:bCs w:val="0"/>
          <w:u w:val="double"/>
        </w:rPr>
      </w:pPr>
      <w:r w:rsidRPr="00A37E33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A37E33" w:rsidRDefault="003A089D" w:rsidP="00A37E33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טענת דמים</w:t>
      </w:r>
      <w:r>
        <w:rPr>
          <w:b w:val="0"/>
          <w:bCs w:val="0"/>
        </w:rPr>
        <w:t xml:space="preserve"> is a convincing claim. The woman claims either </w:t>
      </w:r>
      <w:r>
        <w:rPr>
          <w:rFonts w:hint="cs"/>
          <w:b w:val="0"/>
          <w:bCs w:val="0"/>
          <w:rtl/>
        </w:rPr>
        <w:t>בא עלי באירוסין</w:t>
      </w:r>
      <w:r>
        <w:rPr>
          <w:b w:val="0"/>
          <w:bCs w:val="0"/>
        </w:rPr>
        <w:t xml:space="preserve"> or </w:t>
      </w:r>
      <w:r>
        <w:rPr>
          <w:rFonts w:hint="cs"/>
          <w:b w:val="0"/>
          <w:bCs w:val="0"/>
          <w:rtl/>
        </w:rPr>
        <w:t>בתולה הייתי</w:t>
      </w:r>
      <w:r>
        <w:rPr>
          <w:b w:val="0"/>
          <w:bCs w:val="0"/>
        </w:rPr>
        <w:t xml:space="preserve">. There is no </w:t>
      </w:r>
      <w:r>
        <w:rPr>
          <w:rFonts w:hint="cs"/>
          <w:b w:val="0"/>
          <w:bCs w:val="0"/>
          <w:rtl/>
        </w:rPr>
        <w:t>מגו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משארסתני נאנסתי</w:t>
      </w:r>
      <w:r>
        <w:rPr>
          <w:b w:val="0"/>
          <w:bCs w:val="0"/>
        </w:rPr>
        <w:t xml:space="preserve"> because she is not comfortable with it or because she disqualifies herself </w:t>
      </w:r>
      <w:r>
        <w:rPr>
          <w:rFonts w:hint="cs"/>
          <w:b w:val="0"/>
          <w:bCs w:val="0"/>
          <w:rtl/>
        </w:rPr>
        <w:t>מכהונה</w:t>
      </w:r>
      <w:r>
        <w:rPr>
          <w:b w:val="0"/>
          <w:bCs w:val="0"/>
        </w:rPr>
        <w:t xml:space="preserve">. Alternately this </w:t>
      </w:r>
      <w:r>
        <w:rPr>
          <w:rFonts w:hint="cs"/>
          <w:b w:val="0"/>
          <w:bCs w:val="0"/>
          <w:rtl/>
        </w:rPr>
        <w:t>מגו</w:t>
      </w:r>
      <w:r>
        <w:rPr>
          <w:b w:val="0"/>
          <w:bCs w:val="0"/>
        </w:rPr>
        <w:t xml:space="preserve"> as well as </w:t>
      </w:r>
      <w:r>
        <w:rPr>
          <w:rFonts w:hint="cs"/>
          <w:b w:val="0"/>
          <w:bCs w:val="0"/>
          <w:rtl/>
        </w:rPr>
        <w:t>מוכת עץ תחתיך</w:t>
      </w:r>
      <w:r>
        <w:rPr>
          <w:b w:val="0"/>
          <w:bCs w:val="0"/>
        </w:rPr>
        <w:t xml:space="preserve"> is ineffective either because it is</w:t>
      </w:r>
      <w:r w:rsidR="00163DEB">
        <w:rPr>
          <w:b w:val="0"/>
          <w:bCs w:val="0"/>
        </w:rPr>
        <w:t xml:space="preserve"> a</w:t>
      </w:r>
      <w:r>
        <w:rPr>
          <w:b w:val="0"/>
          <w:bCs w:val="0"/>
        </w:rPr>
        <w:t xml:space="preserve"> </w:t>
      </w:r>
      <w:r w:rsidR="00163DEB">
        <w:rPr>
          <w:rFonts w:hint="cs"/>
          <w:b w:val="0"/>
          <w:bCs w:val="0"/>
          <w:rtl/>
        </w:rPr>
        <w:t xml:space="preserve">מגו </w:t>
      </w:r>
      <w:r>
        <w:rPr>
          <w:rFonts w:hint="cs"/>
          <w:b w:val="0"/>
          <w:bCs w:val="0"/>
          <w:rtl/>
        </w:rPr>
        <w:t>במקום חזקה</w:t>
      </w:r>
      <w:r>
        <w:rPr>
          <w:b w:val="0"/>
          <w:bCs w:val="0"/>
        </w:rPr>
        <w:t xml:space="preserve"> or it is a </w:t>
      </w:r>
      <w:r>
        <w:rPr>
          <w:rFonts w:hint="cs"/>
          <w:b w:val="0"/>
          <w:bCs w:val="0"/>
          <w:rtl/>
        </w:rPr>
        <w:t>מגו להוציא</w:t>
      </w:r>
      <w:r>
        <w:rPr>
          <w:b w:val="0"/>
          <w:bCs w:val="0"/>
        </w:rPr>
        <w:t>.</w:t>
      </w:r>
    </w:p>
    <w:p w:rsidR="00A37E33" w:rsidRPr="00362687" w:rsidRDefault="00A37E33" w:rsidP="00A37E33">
      <w:pPr>
        <w:rPr>
          <w:b w:val="0"/>
          <w:bCs w:val="0"/>
          <w:sz w:val="24"/>
          <w:szCs w:val="24"/>
        </w:rPr>
      </w:pPr>
    </w:p>
    <w:p w:rsidR="00A37E33" w:rsidRPr="00A37E33" w:rsidRDefault="00A37E33" w:rsidP="00A37E33">
      <w:pPr>
        <w:rPr>
          <w:rFonts w:ascii="Copperplate Gothic Bold" w:hAnsi="Copperplate Gothic Bold"/>
          <w:b w:val="0"/>
          <w:bCs w:val="0"/>
          <w:u w:val="double"/>
        </w:rPr>
      </w:pPr>
      <w:r w:rsidRPr="00A37E33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A37E33" w:rsidRDefault="0041260C" w:rsidP="00247B6A">
      <w:pPr>
        <w:rPr>
          <w:b w:val="0"/>
          <w:bCs w:val="0"/>
        </w:rPr>
      </w:pPr>
      <w:r>
        <w:rPr>
          <w:b w:val="0"/>
          <w:bCs w:val="0"/>
        </w:rPr>
        <w:t xml:space="preserve">1. </w:t>
      </w:r>
      <w:r w:rsidR="00247B6A">
        <w:rPr>
          <w:rFonts w:hint="cs"/>
          <w:b w:val="0"/>
          <w:bCs w:val="0"/>
          <w:rtl/>
        </w:rPr>
        <w:t>תוספות</w:t>
      </w:r>
      <w:r w:rsidR="00247B6A">
        <w:rPr>
          <w:b w:val="0"/>
          <w:bCs w:val="0"/>
        </w:rPr>
        <w:t xml:space="preserve"> gave two answers why the </w:t>
      </w:r>
      <w:r w:rsidR="00247B6A">
        <w:rPr>
          <w:rFonts w:hint="cs"/>
          <w:b w:val="0"/>
          <w:bCs w:val="0"/>
          <w:rtl/>
        </w:rPr>
        <w:t>מגו</w:t>
      </w:r>
      <w:r w:rsidR="00247B6A">
        <w:rPr>
          <w:b w:val="0"/>
          <w:bCs w:val="0"/>
        </w:rPr>
        <w:t xml:space="preserve"> of </w:t>
      </w:r>
      <w:r w:rsidR="00247B6A">
        <w:rPr>
          <w:rFonts w:hint="cs"/>
          <w:b w:val="0"/>
          <w:bCs w:val="0"/>
          <w:rtl/>
        </w:rPr>
        <w:t>משארסתני נאנסתי</w:t>
      </w:r>
      <w:r w:rsidR="00247B6A">
        <w:rPr>
          <w:b w:val="0"/>
          <w:bCs w:val="0"/>
        </w:rPr>
        <w:t xml:space="preserve"> is not an effective </w:t>
      </w:r>
      <w:r w:rsidR="00247B6A">
        <w:rPr>
          <w:rFonts w:hint="cs"/>
          <w:b w:val="0"/>
          <w:bCs w:val="0"/>
          <w:rtl/>
        </w:rPr>
        <w:t>מגו</w:t>
      </w:r>
      <w:r w:rsidR="00247B6A">
        <w:rPr>
          <w:b w:val="0"/>
          <w:bCs w:val="0"/>
        </w:rPr>
        <w:t xml:space="preserve">. In the second answer (she is </w:t>
      </w:r>
      <w:r w:rsidR="00247B6A">
        <w:rPr>
          <w:rFonts w:hint="cs"/>
          <w:b w:val="0"/>
          <w:bCs w:val="0"/>
          <w:rtl/>
        </w:rPr>
        <w:t>נפסלה מכהונה</w:t>
      </w:r>
      <w:r w:rsidR="00247B6A">
        <w:rPr>
          <w:b w:val="0"/>
          <w:bCs w:val="0"/>
        </w:rPr>
        <w:t xml:space="preserve">) </w:t>
      </w:r>
      <w:r w:rsidR="00247B6A">
        <w:rPr>
          <w:rFonts w:hint="cs"/>
          <w:b w:val="0"/>
          <w:bCs w:val="0"/>
          <w:rtl/>
        </w:rPr>
        <w:t>תוספות</w:t>
      </w:r>
      <w:r w:rsidR="00247B6A">
        <w:rPr>
          <w:b w:val="0"/>
          <w:bCs w:val="0"/>
        </w:rPr>
        <w:t xml:space="preserve"> writes </w:t>
      </w:r>
      <w:r w:rsidR="00247B6A">
        <w:rPr>
          <w:rFonts w:hint="cs"/>
          <w:b w:val="0"/>
          <w:bCs w:val="0"/>
          <w:rtl/>
        </w:rPr>
        <w:t>דאין זה מגו</w:t>
      </w:r>
      <w:r w:rsidR="00247B6A">
        <w:rPr>
          <w:b w:val="0"/>
          <w:bCs w:val="0"/>
        </w:rPr>
        <w:t>;</w:t>
      </w:r>
      <w:r w:rsidR="00E87CA3">
        <w:rPr>
          <w:rStyle w:val="FootnoteReference"/>
          <w:b w:val="0"/>
          <w:bCs w:val="0"/>
        </w:rPr>
        <w:footnoteReference w:id="19"/>
      </w:r>
      <w:r w:rsidR="00247B6A">
        <w:rPr>
          <w:b w:val="0"/>
          <w:bCs w:val="0"/>
        </w:rPr>
        <w:t xml:space="preserve"> however he does not write this </w:t>
      </w:r>
      <w:r w:rsidR="009561E5">
        <w:rPr>
          <w:b w:val="0"/>
          <w:bCs w:val="0"/>
        </w:rPr>
        <w:t>(</w:t>
      </w:r>
      <w:r w:rsidR="009561E5">
        <w:rPr>
          <w:rFonts w:hint="cs"/>
          <w:b w:val="0"/>
          <w:bCs w:val="0"/>
          <w:rtl/>
        </w:rPr>
        <w:t>דאין זה מגו</w:t>
      </w:r>
      <w:r w:rsidR="009561E5">
        <w:rPr>
          <w:b w:val="0"/>
          <w:bCs w:val="0"/>
        </w:rPr>
        <w:t xml:space="preserve">) </w:t>
      </w:r>
      <w:r w:rsidR="00247B6A">
        <w:rPr>
          <w:b w:val="0"/>
          <w:bCs w:val="0"/>
        </w:rPr>
        <w:t xml:space="preserve">regarding the first answer that </w:t>
      </w:r>
      <w:r w:rsidR="00247B6A">
        <w:rPr>
          <w:rFonts w:hint="cs"/>
          <w:b w:val="0"/>
          <w:bCs w:val="0"/>
          <w:rtl/>
        </w:rPr>
        <w:t>אינה מודה ברצון</w:t>
      </w:r>
      <w:r w:rsidR="009561E5">
        <w:rPr>
          <w:b w:val="0"/>
          <w:bCs w:val="0"/>
        </w:rPr>
        <w:t>. Explain!</w:t>
      </w:r>
    </w:p>
    <w:p w:rsidR="00421E4E" w:rsidRDefault="00421E4E" w:rsidP="00247B6A">
      <w:pPr>
        <w:rPr>
          <w:b w:val="0"/>
          <w:bCs w:val="0"/>
        </w:rPr>
      </w:pPr>
    </w:p>
    <w:p w:rsidR="00421E4E" w:rsidRDefault="0041260C" w:rsidP="00421E4E">
      <w:pPr>
        <w:rPr>
          <w:b w:val="0"/>
          <w:bCs w:val="0"/>
        </w:rPr>
      </w:pPr>
      <w:r>
        <w:rPr>
          <w:b w:val="0"/>
          <w:bCs w:val="0"/>
        </w:rPr>
        <w:t xml:space="preserve">2. </w:t>
      </w:r>
      <w:r w:rsidR="00421E4E">
        <w:rPr>
          <w:rFonts w:hint="cs"/>
          <w:b w:val="0"/>
          <w:bCs w:val="0"/>
          <w:rtl/>
        </w:rPr>
        <w:t>תוספות</w:t>
      </w:r>
      <w:r w:rsidR="00421E4E">
        <w:rPr>
          <w:b w:val="0"/>
          <w:bCs w:val="0"/>
        </w:rPr>
        <w:t xml:space="preserve"> writes that the entire </w:t>
      </w:r>
      <w:r w:rsidR="00421E4E">
        <w:rPr>
          <w:rFonts w:hint="cs"/>
          <w:b w:val="0"/>
          <w:bCs w:val="0"/>
          <w:rtl/>
        </w:rPr>
        <w:t>סוגיא</w:t>
      </w:r>
      <w:r w:rsidR="00421E4E">
        <w:rPr>
          <w:b w:val="0"/>
          <w:bCs w:val="0"/>
        </w:rPr>
        <w:t xml:space="preserve"> is discussing a case where she claims </w:t>
      </w:r>
      <w:r w:rsidR="00421E4E">
        <w:rPr>
          <w:rFonts w:hint="cs"/>
          <w:b w:val="0"/>
          <w:bCs w:val="0"/>
          <w:rtl/>
        </w:rPr>
        <w:t>בא עלי באירוסין</w:t>
      </w:r>
      <w:r w:rsidR="00421E4E">
        <w:rPr>
          <w:b w:val="0"/>
          <w:bCs w:val="0"/>
        </w:rPr>
        <w:t xml:space="preserve"> or </w:t>
      </w:r>
      <w:r w:rsidR="00421E4E">
        <w:rPr>
          <w:rFonts w:hint="cs"/>
          <w:b w:val="0"/>
          <w:bCs w:val="0"/>
          <w:rtl/>
        </w:rPr>
        <w:t>בתולה הייתי</w:t>
      </w:r>
      <w:r w:rsidR="00421E4E"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20"/>
      </w:r>
      <w:r w:rsidR="00421E4E">
        <w:rPr>
          <w:b w:val="0"/>
          <w:bCs w:val="0"/>
        </w:rPr>
        <w:t xml:space="preserve"> It would seem that this also applies to the </w:t>
      </w:r>
      <w:r w:rsidR="00421E4E">
        <w:rPr>
          <w:rFonts w:hint="cs"/>
          <w:b w:val="0"/>
          <w:bCs w:val="0"/>
          <w:rtl/>
        </w:rPr>
        <w:t>משנה</w:t>
      </w:r>
      <w:r w:rsidR="00421E4E">
        <w:rPr>
          <w:b w:val="0"/>
          <w:bCs w:val="0"/>
        </w:rPr>
        <w:t xml:space="preserve"> of </w:t>
      </w:r>
      <w:r w:rsidR="00421E4E">
        <w:rPr>
          <w:rFonts w:hint="cs"/>
          <w:b w:val="0"/>
          <w:bCs w:val="0"/>
          <w:rtl/>
        </w:rPr>
        <w:t>האוכל אצל חמיו ביהודה</w:t>
      </w:r>
      <w:r w:rsidR="00421E4E">
        <w:rPr>
          <w:b w:val="0"/>
          <w:bCs w:val="0"/>
        </w:rPr>
        <w:t xml:space="preserve">, where he has no </w:t>
      </w:r>
      <w:r w:rsidR="00421E4E">
        <w:rPr>
          <w:rFonts w:hint="cs"/>
          <w:b w:val="0"/>
          <w:bCs w:val="0"/>
          <w:rtl/>
        </w:rPr>
        <w:t>טענת בתולים</w:t>
      </w:r>
      <w:r w:rsidR="00421E4E">
        <w:rPr>
          <w:b w:val="0"/>
          <w:bCs w:val="0"/>
        </w:rPr>
        <w:t xml:space="preserve"> and she is believed. This is seemingly understood when she claims </w:t>
      </w:r>
      <w:r w:rsidR="00421E4E">
        <w:rPr>
          <w:rFonts w:hint="cs"/>
          <w:b w:val="0"/>
          <w:bCs w:val="0"/>
          <w:rtl/>
        </w:rPr>
        <w:t>בא עלי באירוסין</w:t>
      </w:r>
      <w:r w:rsidR="00421E4E">
        <w:rPr>
          <w:b w:val="0"/>
          <w:bCs w:val="0"/>
        </w:rPr>
        <w:t xml:space="preserve"> since </w:t>
      </w:r>
      <w:r w:rsidR="00421E4E">
        <w:rPr>
          <w:rFonts w:hint="cs"/>
          <w:b w:val="0"/>
          <w:bCs w:val="0"/>
          <w:rtl/>
        </w:rPr>
        <w:t>שמתייחד עמה</w:t>
      </w:r>
      <w:r w:rsidR="00421E4E">
        <w:rPr>
          <w:b w:val="0"/>
          <w:bCs w:val="0"/>
        </w:rPr>
        <w:t xml:space="preserve">; however why is she believed if she claims </w:t>
      </w:r>
      <w:r w:rsidR="00421E4E">
        <w:rPr>
          <w:rFonts w:hint="cs"/>
          <w:b w:val="0"/>
          <w:bCs w:val="0"/>
          <w:rtl/>
        </w:rPr>
        <w:t>בתולה הייתי</w:t>
      </w:r>
      <w:r>
        <w:rPr>
          <w:b w:val="0"/>
          <w:bCs w:val="0"/>
        </w:rPr>
        <w:t xml:space="preserve"> (we cannot substantiate her claim </w:t>
      </w:r>
      <w:r>
        <w:rPr>
          <w:rFonts w:hint="cs"/>
          <w:b w:val="0"/>
          <w:bCs w:val="0"/>
          <w:rtl/>
        </w:rPr>
        <w:t>מפני שמתייחד עמה</w:t>
      </w:r>
      <w:r>
        <w:rPr>
          <w:b w:val="0"/>
          <w:bCs w:val="0"/>
        </w:rPr>
        <w:t>; on the contrary it disproves her claim)</w:t>
      </w:r>
      <w:r w:rsidR="00421E4E">
        <w:rPr>
          <w:b w:val="0"/>
          <w:bCs w:val="0"/>
        </w:rPr>
        <w:t xml:space="preserve">; why is </w:t>
      </w:r>
      <w:r w:rsidR="00421E4E">
        <w:rPr>
          <w:rFonts w:hint="cs"/>
          <w:b w:val="0"/>
          <w:bCs w:val="0"/>
          <w:rtl/>
        </w:rPr>
        <w:t>יהודה</w:t>
      </w:r>
      <w:r w:rsidR="00421E4E">
        <w:rPr>
          <w:b w:val="0"/>
          <w:bCs w:val="0"/>
        </w:rPr>
        <w:t xml:space="preserve"> different from </w:t>
      </w:r>
      <w:r w:rsidR="00421E4E">
        <w:rPr>
          <w:rFonts w:hint="cs"/>
          <w:b w:val="0"/>
          <w:bCs w:val="0"/>
          <w:rtl/>
        </w:rPr>
        <w:t>גליל</w:t>
      </w:r>
      <w:r w:rsidR="00421E4E">
        <w:rPr>
          <w:b w:val="0"/>
          <w:bCs w:val="0"/>
        </w:rPr>
        <w:t>?!</w:t>
      </w:r>
      <w:r w:rsidR="00421E4E">
        <w:rPr>
          <w:rStyle w:val="FootnoteReference"/>
          <w:b w:val="0"/>
          <w:bCs w:val="0"/>
        </w:rPr>
        <w:footnoteReference w:id="21"/>
      </w:r>
    </w:p>
    <w:p w:rsidR="00421E4E" w:rsidRPr="00A37E33" w:rsidRDefault="00421E4E" w:rsidP="00247B6A">
      <w:pPr>
        <w:rPr>
          <w:b w:val="0"/>
          <w:bCs w:val="0"/>
        </w:rPr>
      </w:pPr>
      <w:r>
        <w:rPr>
          <w:b w:val="0"/>
          <w:bCs w:val="0"/>
        </w:rPr>
        <w:t xml:space="preserve"> </w:t>
      </w:r>
    </w:p>
    <w:sectPr w:rsidR="00421E4E" w:rsidRPr="00A37E3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EF8" w:rsidRDefault="00FD4EF8" w:rsidP="00A37E33">
      <w:pPr>
        <w:spacing w:line="240" w:lineRule="auto"/>
      </w:pPr>
      <w:r>
        <w:separator/>
      </w:r>
    </w:p>
  </w:endnote>
  <w:endnote w:type="continuationSeparator" w:id="0">
    <w:p w:rsidR="00FD4EF8" w:rsidRDefault="00FD4EF8" w:rsidP="00A37E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2949913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1265F2" w:rsidRDefault="001265F2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A37E33">
          <w:rPr>
            <w:b w:val="0"/>
            <w:bCs w:val="0"/>
            <w:sz w:val="20"/>
            <w:szCs w:val="20"/>
          </w:rPr>
          <w:fldChar w:fldCharType="begin"/>
        </w:r>
        <w:r w:rsidRPr="00A37E33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A37E33">
          <w:rPr>
            <w:b w:val="0"/>
            <w:bCs w:val="0"/>
            <w:sz w:val="20"/>
            <w:szCs w:val="20"/>
          </w:rPr>
          <w:fldChar w:fldCharType="separate"/>
        </w:r>
        <w:r w:rsidR="00CC39C1">
          <w:rPr>
            <w:b w:val="0"/>
            <w:bCs w:val="0"/>
            <w:noProof/>
            <w:sz w:val="20"/>
            <w:szCs w:val="20"/>
          </w:rPr>
          <w:t>2</w:t>
        </w:r>
        <w:r w:rsidRPr="00A37E33">
          <w:rPr>
            <w:b w:val="0"/>
            <w:bCs w:val="0"/>
            <w:noProof/>
            <w:sz w:val="20"/>
            <w:szCs w:val="20"/>
          </w:rPr>
          <w:fldChar w:fldCharType="end"/>
        </w:r>
      </w:p>
    </w:sdtContent>
  </w:sdt>
  <w:p w:rsidR="001265F2" w:rsidRPr="00A37E33" w:rsidRDefault="001265F2">
    <w:pPr>
      <w:pStyle w:val="Footer"/>
      <w:jc w:val="center"/>
      <w:rPr>
        <w:b w:val="0"/>
        <w:bCs w:val="0"/>
        <w:sz w:val="16"/>
        <w:szCs w:val="16"/>
      </w:rPr>
    </w:pPr>
    <w:r>
      <w:rPr>
        <w:b w:val="0"/>
        <w:bCs w:val="0"/>
        <w:noProof/>
        <w:sz w:val="16"/>
        <w:szCs w:val="16"/>
      </w:rPr>
      <w:t>TosfosInEnglish.com</w:t>
    </w:r>
  </w:p>
  <w:p w:rsidR="001265F2" w:rsidRDefault="001265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EF8" w:rsidRDefault="00FD4EF8" w:rsidP="00A37E33">
      <w:pPr>
        <w:spacing w:line="240" w:lineRule="auto"/>
      </w:pPr>
      <w:r>
        <w:separator/>
      </w:r>
    </w:p>
  </w:footnote>
  <w:footnote w:type="continuationSeparator" w:id="0">
    <w:p w:rsidR="00FD4EF8" w:rsidRDefault="00FD4EF8" w:rsidP="00A37E33">
      <w:pPr>
        <w:spacing w:line="240" w:lineRule="auto"/>
      </w:pPr>
      <w:r>
        <w:continuationSeparator/>
      </w:r>
    </w:p>
  </w:footnote>
  <w:footnote w:id="1">
    <w:p w:rsidR="001265F2" w:rsidRPr="006964F9" w:rsidRDefault="001265F2" w:rsidP="0041260C">
      <w:pPr>
        <w:pStyle w:val="FootnoteText"/>
        <w:spacing w:line="264" w:lineRule="auto"/>
        <w:rPr>
          <w:b w:val="0"/>
          <w:bCs w:val="0"/>
        </w:rPr>
      </w:pPr>
      <w:r w:rsidRPr="006964F9">
        <w:rPr>
          <w:rStyle w:val="FootnoteReference"/>
          <w:b w:val="0"/>
          <w:bCs w:val="0"/>
        </w:rPr>
        <w:footnoteRef/>
      </w:r>
      <w:r w:rsidRPr="006964F9">
        <w:rPr>
          <w:b w:val="0"/>
          <w:bCs w:val="0"/>
        </w:rPr>
        <w:t xml:space="preserve"> Every </w:t>
      </w:r>
      <w:r w:rsidRPr="006964F9">
        <w:rPr>
          <w:rFonts w:hint="cs"/>
          <w:b w:val="0"/>
          <w:bCs w:val="0"/>
          <w:rtl/>
        </w:rPr>
        <w:t>בתולה</w:t>
      </w:r>
      <w:r w:rsidRPr="006964F9">
        <w:rPr>
          <w:b w:val="0"/>
          <w:bCs w:val="0"/>
        </w:rPr>
        <w:t xml:space="preserve"> (except for certain exceptions [mentioned on </w:t>
      </w:r>
      <w:r w:rsidRPr="006964F9">
        <w:rPr>
          <w:rFonts w:hint="cs"/>
          <w:b w:val="0"/>
          <w:bCs w:val="0"/>
          <w:rtl/>
        </w:rPr>
        <w:t>דף י'</w:t>
      </w:r>
      <w:r w:rsidRPr="006964F9">
        <w:rPr>
          <w:b w:val="0"/>
          <w:bCs w:val="0"/>
        </w:rPr>
        <w:t xml:space="preserve">]) bleeds after the first </w:t>
      </w:r>
      <w:r w:rsidRPr="006964F9">
        <w:rPr>
          <w:rFonts w:hint="cs"/>
          <w:b w:val="0"/>
          <w:bCs w:val="0"/>
          <w:rtl/>
        </w:rPr>
        <w:t>ביאה</w:t>
      </w:r>
      <w:r w:rsidRPr="006964F9">
        <w:rPr>
          <w:b w:val="0"/>
          <w:bCs w:val="0"/>
        </w:rPr>
        <w:t xml:space="preserve">. The </w:t>
      </w:r>
      <w:r w:rsidRPr="006964F9">
        <w:rPr>
          <w:rFonts w:hint="cs"/>
          <w:b w:val="0"/>
          <w:bCs w:val="0"/>
          <w:rtl/>
        </w:rPr>
        <w:t>טענת דמים</w:t>
      </w:r>
      <w:r w:rsidRPr="006964F9">
        <w:rPr>
          <w:b w:val="0"/>
          <w:bCs w:val="0"/>
        </w:rPr>
        <w:t xml:space="preserve"> is effective when it was verified that there is no </w:t>
      </w:r>
      <w:r w:rsidRPr="006964F9">
        <w:rPr>
          <w:rFonts w:hint="cs"/>
          <w:b w:val="0"/>
          <w:bCs w:val="0"/>
          <w:rtl/>
        </w:rPr>
        <w:t>דם בתולים</w:t>
      </w:r>
      <w:r w:rsidRPr="006964F9">
        <w:rPr>
          <w:b w:val="0"/>
          <w:bCs w:val="0"/>
        </w:rPr>
        <w:t>.</w:t>
      </w:r>
      <w:r w:rsidR="00362687">
        <w:rPr>
          <w:b w:val="0"/>
          <w:bCs w:val="0"/>
        </w:rPr>
        <w:t xml:space="preserve"> Perhaps </w:t>
      </w:r>
      <w:r w:rsidR="00362687">
        <w:rPr>
          <w:rFonts w:hint="cs"/>
          <w:b w:val="0"/>
          <w:bCs w:val="0"/>
          <w:rtl/>
        </w:rPr>
        <w:t>תוספות</w:t>
      </w:r>
      <w:r w:rsidR="00362687">
        <w:rPr>
          <w:b w:val="0"/>
          <w:bCs w:val="0"/>
        </w:rPr>
        <w:t xml:space="preserve"> is negating </w:t>
      </w:r>
      <w:r w:rsidR="00362687">
        <w:rPr>
          <w:rFonts w:hint="cs"/>
          <w:b w:val="0"/>
          <w:bCs w:val="0"/>
          <w:rtl/>
        </w:rPr>
        <w:t>פרש"י בד"ה לא</w:t>
      </w:r>
      <w:r w:rsidR="00362687">
        <w:rPr>
          <w:b w:val="0"/>
          <w:bCs w:val="0"/>
        </w:rPr>
        <w:t xml:space="preserve"> that there were </w:t>
      </w:r>
      <w:r w:rsidR="00362687">
        <w:rPr>
          <w:rFonts w:hint="cs"/>
          <w:b w:val="0"/>
          <w:bCs w:val="0"/>
          <w:rtl/>
        </w:rPr>
        <w:t>עדים</w:t>
      </w:r>
      <w:r w:rsidR="00362687">
        <w:rPr>
          <w:b w:val="0"/>
          <w:bCs w:val="0"/>
        </w:rPr>
        <w:t xml:space="preserve"> who verified it; according to </w:t>
      </w:r>
      <w:r w:rsidR="00362687">
        <w:rPr>
          <w:rFonts w:hint="cs"/>
          <w:b w:val="0"/>
          <w:bCs w:val="0"/>
          <w:rtl/>
        </w:rPr>
        <w:t>תוספות</w:t>
      </w:r>
      <w:r w:rsidR="00362687">
        <w:rPr>
          <w:b w:val="0"/>
          <w:bCs w:val="0"/>
        </w:rPr>
        <w:t xml:space="preserve"> the lack of </w:t>
      </w:r>
      <w:r w:rsidR="00362687">
        <w:rPr>
          <w:rFonts w:hint="cs"/>
          <w:b w:val="0"/>
          <w:bCs w:val="0"/>
          <w:rtl/>
        </w:rPr>
        <w:t>סדינים מלוכלכים</w:t>
      </w:r>
      <w:r w:rsidR="00362687">
        <w:rPr>
          <w:b w:val="0"/>
          <w:bCs w:val="0"/>
        </w:rPr>
        <w:t xml:space="preserve"> is sufficient to verify his claim.</w:t>
      </w:r>
    </w:p>
  </w:footnote>
  <w:footnote w:id="2">
    <w:p w:rsidR="0048761B" w:rsidRPr="006964F9" w:rsidRDefault="0048761B" w:rsidP="0041260C">
      <w:pPr>
        <w:pStyle w:val="FootnoteText"/>
        <w:spacing w:line="264" w:lineRule="auto"/>
        <w:rPr>
          <w:b w:val="0"/>
          <w:bCs w:val="0"/>
        </w:rPr>
      </w:pPr>
      <w:r w:rsidRPr="006964F9">
        <w:rPr>
          <w:rStyle w:val="FootnoteReference"/>
          <w:b w:val="0"/>
          <w:bCs w:val="0"/>
        </w:rPr>
        <w:footnoteRef/>
      </w:r>
      <w:r w:rsidRPr="006964F9">
        <w:rPr>
          <w:b w:val="0"/>
          <w:bCs w:val="0"/>
        </w:rPr>
        <w:t xml:space="preserve"> There is a </w:t>
      </w:r>
      <w:r w:rsidRPr="006964F9">
        <w:rPr>
          <w:rFonts w:hint="cs"/>
          <w:b w:val="0"/>
          <w:bCs w:val="0"/>
          <w:rtl/>
        </w:rPr>
        <w:t>משנה</w:t>
      </w:r>
      <w:r w:rsidRPr="006964F9">
        <w:rPr>
          <w:b w:val="0"/>
          <w:bCs w:val="0"/>
        </w:rPr>
        <w:t xml:space="preserve"> later on </w:t>
      </w:r>
      <w:r w:rsidRPr="006964F9">
        <w:rPr>
          <w:rFonts w:hint="cs"/>
          <w:b w:val="0"/>
          <w:bCs w:val="0"/>
          <w:rtl/>
        </w:rPr>
        <w:t>יב</w:t>
      </w:r>
      <w:proofErr w:type="gramStart"/>
      <w:r w:rsidRPr="006964F9">
        <w:rPr>
          <w:rFonts w:hint="cs"/>
          <w:b w:val="0"/>
          <w:bCs w:val="0"/>
          <w:rtl/>
        </w:rPr>
        <w:t>,ב</w:t>
      </w:r>
      <w:proofErr w:type="gramEnd"/>
      <w:r w:rsidRPr="006964F9">
        <w:rPr>
          <w:b w:val="0"/>
          <w:bCs w:val="0"/>
        </w:rPr>
        <w:t xml:space="preserve"> that if the husband claims </w:t>
      </w:r>
      <w:r w:rsidRPr="006964F9">
        <w:rPr>
          <w:rFonts w:hint="cs"/>
          <w:b w:val="0"/>
          <w:bCs w:val="0"/>
          <w:rtl/>
        </w:rPr>
        <w:t>טענת בתולים</w:t>
      </w:r>
      <w:r w:rsidRPr="006964F9">
        <w:rPr>
          <w:b w:val="0"/>
          <w:bCs w:val="0"/>
        </w:rPr>
        <w:t xml:space="preserve"> and she claims </w:t>
      </w:r>
      <w:r w:rsidRPr="006964F9">
        <w:rPr>
          <w:rFonts w:hint="cs"/>
          <w:b w:val="0"/>
          <w:bCs w:val="0"/>
          <w:rtl/>
        </w:rPr>
        <w:t>משארסתני נאנסתי</w:t>
      </w:r>
      <w:r w:rsidRPr="006964F9">
        <w:rPr>
          <w:b w:val="0"/>
          <w:bCs w:val="0"/>
        </w:rPr>
        <w:t xml:space="preserve">, she is believed (according to </w:t>
      </w:r>
      <w:r w:rsidRPr="006964F9">
        <w:rPr>
          <w:rFonts w:hint="cs"/>
          <w:b w:val="0"/>
          <w:bCs w:val="0"/>
          <w:rtl/>
        </w:rPr>
        <w:t>ר"ג</w:t>
      </w:r>
      <w:r w:rsidRPr="006964F9">
        <w:rPr>
          <w:b w:val="0"/>
          <w:bCs w:val="0"/>
        </w:rPr>
        <w:t xml:space="preserve">), so how can the </w:t>
      </w:r>
      <w:r w:rsidRPr="006964F9">
        <w:rPr>
          <w:rFonts w:hint="cs"/>
          <w:b w:val="0"/>
          <w:bCs w:val="0"/>
          <w:rtl/>
        </w:rPr>
        <w:t>גמרא</w:t>
      </w:r>
      <w:r w:rsidRPr="006964F9">
        <w:rPr>
          <w:b w:val="0"/>
          <w:bCs w:val="0"/>
        </w:rPr>
        <w:t xml:space="preserve"> rule here that (by </w:t>
      </w:r>
      <w:r w:rsidRPr="006964F9">
        <w:rPr>
          <w:rFonts w:hint="cs"/>
          <w:b w:val="0"/>
          <w:bCs w:val="0"/>
          <w:rtl/>
        </w:rPr>
        <w:t>טענת דמים</w:t>
      </w:r>
      <w:r w:rsidRPr="006964F9">
        <w:rPr>
          <w:b w:val="0"/>
          <w:bCs w:val="0"/>
        </w:rPr>
        <w:t xml:space="preserve">) he is believed. </w:t>
      </w:r>
    </w:p>
  </w:footnote>
  <w:footnote w:id="3">
    <w:p w:rsidR="001265F2" w:rsidRPr="006964F9" w:rsidRDefault="001265F2" w:rsidP="0041260C">
      <w:pPr>
        <w:pStyle w:val="FootnoteText"/>
        <w:spacing w:line="264" w:lineRule="auto"/>
        <w:rPr>
          <w:b w:val="0"/>
          <w:bCs w:val="0"/>
        </w:rPr>
      </w:pPr>
      <w:r w:rsidRPr="006964F9">
        <w:rPr>
          <w:rStyle w:val="FootnoteReference"/>
          <w:b w:val="0"/>
          <w:bCs w:val="0"/>
        </w:rPr>
        <w:footnoteRef/>
      </w:r>
      <w:r w:rsidRPr="006964F9">
        <w:rPr>
          <w:b w:val="0"/>
          <w:bCs w:val="0"/>
        </w:rPr>
        <w:t xml:space="preserve"> This can apply to either </w:t>
      </w:r>
      <w:r w:rsidRPr="006964F9">
        <w:rPr>
          <w:rFonts w:hint="cs"/>
          <w:b w:val="0"/>
          <w:bCs w:val="0"/>
          <w:rtl/>
        </w:rPr>
        <w:t>טענת פ"פ</w:t>
      </w:r>
      <w:r w:rsidRPr="006964F9">
        <w:rPr>
          <w:b w:val="0"/>
          <w:bCs w:val="0"/>
        </w:rPr>
        <w:t xml:space="preserve"> or </w:t>
      </w:r>
      <w:r w:rsidRPr="006964F9">
        <w:rPr>
          <w:rFonts w:hint="cs"/>
          <w:b w:val="0"/>
          <w:bCs w:val="0"/>
          <w:rtl/>
        </w:rPr>
        <w:t>טענת דמים</w:t>
      </w:r>
      <w:r w:rsidRPr="006964F9">
        <w:rPr>
          <w:b w:val="0"/>
          <w:bCs w:val="0"/>
        </w:rPr>
        <w:t xml:space="preserve">. She is owed the </w:t>
      </w:r>
      <w:r w:rsidRPr="006964F9">
        <w:rPr>
          <w:rFonts w:hint="cs"/>
          <w:b w:val="0"/>
          <w:bCs w:val="0"/>
          <w:rtl/>
        </w:rPr>
        <w:t>כתובה</w:t>
      </w:r>
      <w:r w:rsidRPr="006964F9">
        <w:rPr>
          <w:b w:val="0"/>
          <w:bCs w:val="0"/>
        </w:rPr>
        <w:t xml:space="preserve"> since he was </w:t>
      </w:r>
      <w:r w:rsidRPr="006964F9">
        <w:rPr>
          <w:rFonts w:hint="cs"/>
          <w:b w:val="0"/>
          <w:bCs w:val="0"/>
          <w:rtl/>
        </w:rPr>
        <w:t>בא עליה</w:t>
      </w:r>
      <w:r w:rsidRPr="006964F9">
        <w:rPr>
          <w:b w:val="0"/>
          <w:bCs w:val="0"/>
        </w:rPr>
        <w:t>.</w:t>
      </w:r>
    </w:p>
  </w:footnote>
  <w:footnote w:id="4">
    <w:p w:rsidR="001265F2" w:rsidRPr="006964F9" w:rsidRDefault="001265F2" w:rsidP="0041260C">
      <w:pPr>
        <w:pStyle w:val="FootnoteText"/>
        <w:widowControl w:val="0"/>
        <w:spacing w:line="264" w:lineRule="auto"/>
        <w:rPr>
          <w:b w:val="0"/>
          <w:bCs w:val="0"/>
        </w:rPr>
      </w:pPr>
      <w:r w:rsidRPr="006964F9">
        <w:rPr>
          <w:rStyle w:val="FootnoteReference"/>
          <w:b w:val="0"/>
          <w:bCs w:val="0"/>
        </w:rPr>
        <w:footnoteRef/>
      </w:r>
      <w:r w:rsidRPr="006964F9">
        <w:rPr>
          <w:b w:val="0"/>
          <w:bCs w:val="0"/>
        </w:rPr>
        <w:t xml:space="preserve"> This would seemingly apply only by </w:t>
      </w:r>
      <w:r w:rsidRPr="006964F9">
        <w:rPr>
          <w:rFonts w:hint="cs"/>
          <w:b w:val="0"/>
          <w:bCs w:val="0"/>
          <w:rtl/>
        </w:rPr>
        <w:t>טענת פ"פ</w:t>
      </w:r>
      <w:r w:rsidRPr="006964F9">
        <w:rPr>
          <w:b w:val="0"/>
          <w:bCs w:val="0"/>
        </w:rPr>
        <w:t xml:space="preserve"> (but not by </w:t>
      </w:r>
      <w:r w:rsidRPr="006964F9">
        <w:rPr>
          <w:rFonts w:hint="cs"/>
          <w:b w:val="0"/>
          <w:bCs w:val="0"/>
          <w:rtl/>
        </w:rPr>
        <w:t>טענת דמים</w:t>
      </w:r>
      <w:r w:rsidRPr="006964F9">
        <w:rPr>
          <w:b w:val="0"/>
          <w:bCs w:val="0"/>
        </w:rPr>
        <w:t xml:space="preserve">, since there is incontrovertible evidence that she is not a </w:t>
      </w:r>
      <w:r w:rsidRPr="006964F9">
        <w:rPr>
          <w:rFonts w:hint="cs"/>
          <w:b w:val="0"/>
          <w:bCs w:val="0"/>
          <w:rtl/>
        </w:rPr>
        <w:t>בתולה</w:t>
      </w:r>
      <w:r w:rsidRPr="006964F9">
        <w:rPr>
          <w:b w:val="0"/>
          <w:bCs w:val="0"/>
        </w:rPr>
        <w:t xml:space="preserve">). </w:t>
      </w:r>
      <w:r w:rsidR="0041260C">
        <w:rPr>
          <w:b w:val="0"/>
          <w:bCs w:val="0"/>
        </w:rPr>
        <w:t>[See ‘Thinking it over’ # 2.]</w:t>
      </w:r>
    </w:p>
  </w:footnote>
  <w:footnote w:id="5">
    <w:p w:rsidR="0041260C" w:rsidRPr="006964F9" w:rsidRDefault="0041260C" w:rsidP="0041260C">
      <w:pPr>
        <w:pStyle w:val="FootnoteText"/>
        <w:widowControl w:val="0"/>
        <w:spacing w:line="264" w:lineRule="auto"/>
        <w:rPr>
          <w:b w:val="0"/>
          <w:bCs w:val="0"/>
        </w:rPr>
      </w:pPr>
      <w:r w:rsidRPr="006964F9">
        <w:rPr>
          <w:rStyle w:val="FootnoteReference"/>
          <w:b w:val="0"/>
          <w:bCs w:val="0"/>
        </w:rPr>
        <w:footnoteRef/>
      </w:r>
      <w:r w:rsidRPr="006964F9">
        <w:rPr>
          <w:b w:val="0"/>
          <w:bCs w:val="0"/>
        </w:rPr>
        <w:t xml:space="preserve"> There is a dispute in this case where she counterclaims his </w:t>
      </w:r>
      <w:r w:rsidRPr="006964F9">
        <w:rPr>
          <w:rFonts w:hint="cs"/>
          <w:b w:val="0"/>
          <w:bCs w:val="0"/>
          <w:rtl/>
        </w:rPr>
        <w:t>טענת בתולים</w:t>
      </w:r>
      <w:r w:rsidRPr="006964F9">
        <w:rPr>
          <w:b w:val="0"/>
          <w:bCs w:val="0"/>
        </w:rPr>
        <w:t xml:space="preserve"> with </w:t>
      </w:r>
      <w:r w:rsidRPr="006964F9">
        <w:rPr>
          <w:rFonts w:hint="cs"/>
          <w:b w:val="0"/>
          <w:bCs w:val="0"/>
          <w:rtl/>
        </w:rPr>
        <w:t>משארסתני נאנסתי</w:t>
      </w:r>
      <w:r w:rsidRPr="006964F9">
        <w:rPr>
          <w:b w:val="0"/>
          <w:bCs w:val="0"/>
        </w:rPr>
        <w:t xml:space="preserve">, where </w:t>
      </w:r>
      <w:r w:rsidRPr="006964F9">
        <w:rPr>
          <w:rFonts w:hint="cs"/>
          <w:b w:val="0"/>
          <w:bCs w:val="0"/>
          <w:rtl/>
        </w:rPr>
        <w:t>ר' יהושע</w:t>
      </w:r>
      <w:r w:rsidRPr="006964F9">
        <w:rPr>
          <w:b w:val="0"/>
          <w:bCs w:val="0"/>
        </w:rPr>
        <w:t xml:space="preserve"> does not believe her and </w:t>
      </w:r>
      <w:r w:rsidRPr="006964F9">
        <w:rPr>
          <w:rFonts w:hint="cs"/>
          <w:b w:val="0"/>
          <w:bCs w:val="0"/>
          <w:rtl/>
        </w:rPr>
        <w:t>ר"ג</w:t>
      </w:r>
      <w:r w:rsidRPr="006964F9">
        <w:rPr>
          <w:b w:val="0"/>
          <w:bCs w:val="0"/>
        </w:rPr>
        <w:t xml:space="preserve"> and </w:t>
      </w:r>
      <w:r w:rsidRPr="006964F9">
        <w:rPr>
          <w:rFonts w:hint="cs"/>
          <w:b w:val="0"/>
          <w:bCs w:val="0"/>
          <w:rtl/>
        </w:rPr>
        <w:t>ר' אליעזר</w:t>
      </w:r>
      <w:r w:rsidRPr="006964F9">
        <w:rPr>
          <w:b w:val="0"/>
          <w:bCs w:val="0"/>
        </w:rPr>
        <w:t xml:space="preserve"> do believe her. </w:t>
      </w:r>
      <w:r w:rsidRPr="006964F9">
        <w:rPr>
          <w:rFonts w:hint="cs"/>
          <w:b w:val="0"/>
          <w:bCs w:val="0"/>
          <w:rtl/>
        </w:rPr>
        <w:t>רב יהודה אמר שמואל</w:t>
      </w:r>
      <w:r w:rsidRPr="006964F9">
        <w:rPr>
          <w:b w:val="0"/>
          <w:bCs w:val="0"/>
        </w:rPr>
        <w:t xml:space="preserve"> stated </w:t>
      </w:r>
      <w:r w:rsidRPr="006964F9">
        <w:rPr>
          <w:rFonts w:hint="cs"/>
          <w:b w:val="0"/>
          <w:bCs w:val="0"/>
          <w:rtl/>
        </w:rPr>
        <w:t>הלכה כר"ג</w:t>
      </w:r>
      <w:r w:rsidRPr="006964F9">
        <w:rPr>
          <w:b w:val="0"/>
          <w:bCs w:val="0"/>
        </w:rPr>
        <w:t>.</w:t>
      </w:r>
      <w:r>
        <w:rPr>
          <w:b w:val="0"/>
          <w:bCs w:val="0"/>
        </w:rPr>
        <w:t xml:space="preserve"> The same </w:t>
      </w:r>
      <w:r>
        <w:rPr>
          <w:rFonts w:hint="cs"/>
          <w:b w:val="0"/>
          <w:bCs w:val="0"/>
          <w:rtl/>
        </w:rPr>
        <w:t>שמואל</w:t>
      </w:r>
      <w:r>
        <w:rPr>
          <w:b w:val="0"/>
          <w:bCs w:val="0"/>
        </w:rPr>
        <w:t xml:space="preserve"> rules here that </w:t>
      </w:r>
      <w:r>
        <w:rPr>
          <w:rFonts w:hint="cs"/>
          <w:b w:val="0"/>
          <w:bCs w:val="0"/>
          <w:rtl/>
        </w:rPr>
        <w:t>טענת פ"פ</w:t>
      </w:r>
      <w:r>
        <w:rPr>
          <w:b w:val="0"/>
          <w:bCs w:val="0"/>
        </w:rPr>
        <w:t xml:space="preserve"> is believed </w:t>
      </w:r>
      <w:r>
        <w:rPr>
          <w:rFonts w:hint="cs"/>
          <w:b w:val="0"/>
          <w:bCs w:val="0"/>
          <w:rtl/>
        </w:rPr>
        <w:t>להפסידה כתובתה</w:t>
      </w:r>
      <w:r>
        <w:rPr>
          <w:b w:val="0"/>
          <w:bCs w:val="0"/>
        </w:rPr>
        <w:t>!</w:t>
      </w:r>
    </w:p>
  </w:footnote>
  <w:footnote w:id="6">
    <w:p w:rsidR="001265F2" w:rsidRPr="006964F9" w:rsidRDefault="001265F2" w:rsidP="00CC39C1">
      <w:pPr>
        <w:pStyle w:val="FootnoteText"/>
        <w:widowControl w:val="0"/>
        <w:spacing w:line="264" w:lineRule="auto"/>
        <w:rPr>
          <w:b w:val="0"/>
          <w:bCs w:val="0"/>
        </w:rPr>
      </w:pPr>
      <w:r w:rsidRPr="006964F9">
        <w:rPr>
          <w:rStyle w:val="FootnoteReference"/>
          <w:b w:val="0"/>
          <w:bCs w:val="0"/>
        </w:rPr>
        <w:footnoteRef/>
      </w:r>
      <w:r w:rsidRPr="006964F9">
        <w:rPr>
          <w:b w:val="0"/>
          <w:bCs w:val="0"/>
        </w:rPr>
        <w:t xml:space="preserve"> A </w:t>
      </w:r>
      <w:r w:rsidRPr="006964F9">
        <w:rPr>
          <w:rFonts w:hint="cs"/>
          <w:b w:val="0"/>
          <w:bCs w:val="0"/>
          <w:rtl/>
        </w:rPr>
        <w:t>מגו</w:t>
      </w:r>
      <w:r w:rsidRPr="006964F9">
        <w:rPr>
          <w:b w:val="0"/>
          <w:bCs w:val="0"/>
        </w:rPr>
        <w:t xml:space="preserve"> is effective if one can claim the </w:t>
      </w:r>
      <w:r w:rsidRPr="006964F9">
        <w:rPr>
          <w:rFonts w:hint="cs"/>
          <w:b w:val="0"/>
          <w:bCs w:val="0"/>
          <w:rtl/>
        </w:rPr>
        <w:t>מגו</w:t>
      </w:r>
      <w:r w:rsidRPr="006964F9">
        <w:rPr>
          <w:b w:val="0"/>
          <w:bCs w:val="0"/>
        </w:rPr>
        <w:t xml:space="preserve"> claim with the same ease as one claims the actual claim. </w:t>
      </w:r>
      <w:r w:rsidR="006964F9">
        <w:rPr>
          <w:b w:val="0"/>
          <w:bCs w:val="0"/>
        </w:rPr>
        <w:t xml:space="preserve">In that case we say he is certainly telling the truth, for he could have just as easily said the </w:t>
      </w:r>
      <w:r w:rsidR="006964F9">
        <w:rPr>
          <w:rFonts w:hint="cs"/>
          <w:b w:val="0"/>
          <w:bCs w:val="0"/>
          <w:rtl/>
        </w:rPr>
        <w:t>מגו</w:t>
      </w:r>
      <w:r w:rsidR="006964F9">
        <w:rPr>
          <w:b w:val="0"/>
          <w:bCs w:val="0"/>
        </w:rPr>
        <w:t xml:space="preserve"> claim and be vindicated. </w:t>
      </w:r>
      <w:r w:rsidRPr="006964F9">
        <w:rPr>
          <w:b w:val="0"/>
          <w:bCs w:val="0"/>
        </w:rPr>
        <w:t xml:space="preserve">However if it is more difficult to claim the </w:t>
      </w:r>
      <w:r w:rsidRPr="006964F9">
        <w:rPr>
          <w:rFonts w:hint="cs"/>
          <w:b w:val="0"/>
          <w:bCs w:val="0"/>
          <w:rtl/>
        </w:rPr>
        <w:t>מגו</w:t>
      </w:r>
      <w:r w:rsidRPr="006964F9">
        <w:rPr>
          <w:b w:val="0"/>
          <w:bCs w:val="0"/>
        </w:rPr>
        <w:t xml:space="preserve"> claim; the </w:t>
      </w:r>
      <w:r w:rsidRPr="006964F9">
        <w:rPr>
          <w:rFonts w:hint="cs"/>
          <w:b w:val="0"/>
          <w:bCs w:val="0"/>
          <w:rtl/>
        </w:rPr>
        <w:t>מגו</w:t>
      </w:r>
      <w:r w:rsidRPr="006964F9">
        <w:rPr>
          <w:b w:val="0"/>
          <w:bCs w:val="0"/>
        </w:rPr>
        <w:t xml:space="preserve"> is ineffective.</w:t>
      </w:r>
      <w:r w:rsidR="00E87CA3">
        <w:rPr>
          <w:b w:val="0"/>
          <w:bCs w:val="0"/>
        </w:rPr>
        <w:t xml:space="preserve"> We say that indeed he may be</w:t>
      </w:r>
      <w:r w:rsidR="006964F9">
        <w:rPr>
          <w:b w:val="0"/>
          <w:bCs w:val="0"/>
        </w:rPr>
        <w:t xml:space="preserve"> lying</w:t>
      </w:r>
      <w:r w:rsidR="00E87CA3">
        <w:rPr>
          <w:b w:val="0"/>
          <w:bCs w:val="0"/>
        </w:rPr>
        <w:t>;</w:t>
      </w:r>
      <w:r w:rsidR="006964F9">
        <w:rPr>
          <w:b w:val="0"/>
          <w:bCs w:val="0"/>
        </w:rPr>
        <w:t xml:space="preserve"> the reason he did not make the vindicating </w:t>
      </w:r>
      <w:r w:rsidR="006964F9">
        <w:rPr>
          <w:rFonts w:hint="cs"/>
          <w:b w:val="0"/>
          <w:bCs w:val="0"/>
          <w:rtl/>
        </w:rPr>
        <w:t>מגו</w:t>
      </w:r>
      <w:r w:rsidR="006964F9">
        <w:rPr>
          <w:b w:val="0"/>
          <w:bCs w:val="0"/>
        </w:rPr>
        <w:t xml:space="preserve"> claim is because it has</w:t>
      </w:r>
      <w:r w:rsidR="00E87CA3">
        <w:rPr>
          <w:b w:val="0"/>
          <w:bCs w:val="0"/>
        </w:rPr>
        <w:t xml:space="preserve"> certain drawbacks (it is embarrassing, etc.). </w:t>
      </w:r>
      <w:r w:rsidRPr="006964F9">
        <w:rPr>
          <w:b w:val="0"/>
          <w:bCs w:val="0"/>
        </w:rPr>
        <w:t xml:space="preserve"> </w:t>
      </w:r>
      <w:r w:rsidRPr="006964F9">
        <w:rPr>
          <w:b w:val="0"/>
          <w:bCs w:val="0"/>
        </w:rPr>
        <w:t>Here too it is easier for her to claim the actual claim of</w:t>
      </w:r>
      <w:r w:rsidR="00CC39C1">
        <w:rPr>
          <w:b w:val="0"/>
          <w:bCs w:val="0"/>
        </w:rPr>
        <w:t xml:space="preserve"> </w:t>
      </w:r>
      <w:r w:rsidR="00CC39C1" w:rsidRPr="00CC39C1">
        <w:rPr>
          <w:rtl/>
        </w:rPr>
        <w:t xml:space="preserve"> </w:t>
      </w:r>
      <w:r w:rsidR="00CC39C1" w:rsidRPr="00CC39C1">
        <w:rPr>
          <w:b w:val="0"/>
          <w:bCs w:val="0"/>
          <w:rtl/>
        </w:rPr>
        <w:t>בתולה הייתי</w:t>
      </w:r>
      <w:r w:rsidR="00CC39C1">
        <w:rPr>
          <w:b w:val="0"/>
          <w:bCs w:val="0"/>
        </w:rPr>
        <w:t xml:space="preserve"> or</w:t>
      </w:r>
      <w:r w:rsidRPr="006964F9">
        <w:rPr>
          <w:b w:val="0"/>
          <w:bCs w:val="0"/>
        </w:rPr>
        <w:t xml:space="preserve"> </w:t>
      </w:r>
      <w:r w:rsidRPr="006964F9">
        <w:rPr>
          <w:rFonts w:hint="cs"/>
          <w:b w:val="0"/>
          <w:bCs w:val="0"/>
          <w:rtl/>
        </w:rPr>
        <w:t>בא עלי באירוסין</w:t>
      </w:r>
      <w:r w:rsidRPr="006964F9">
        <w:rPr>
          <w:b w:val="0"/>
          <w:bCs w:val="0"/>
        </w:rPr>
        <w:t xml:space="preserve"> </w:t>
      </w:r>
      <w:r w:rsidR="00CC39C1" w:rsidRPr="00CC39C1">
        <w:rPr>
          <w:b w:val="0"/>
          <w:bCs w:val="0"/>
        </w:rPr>
        <w:t xml:space="preserve">(which is not that embarrassing) </w:t>
      </w:r>
      <w:bookmarkStart w:id="0" w:name="_GoBack"/>
      <w:bookmarkEnd w:id="0"/>
      <w:r w:rsidR="0048761B" w:rsidRPr="006964F9">
        <w:rPr>
          <w:b w:val="0"/>
          <w:bCs w:val="0"/>
        </w:rPr>
        <w:t>than</w:t>
      </w:r>
      <w:r w:rsidRPr="006964F9">
        <w:rPr>
          <w:b w:val="0"/>
          <w:bCs w:val="0"/>
        </w:rPr>
        <w:t xml:space="preserve"> to admit that she was forced upon by a stranger</w:t>
      </w:r>
      <w:r w:rsidR="0048761B" w:rsidRPr="006964F9">
        <w:rPr>
          <w:b w:val="0"/>
          <w:bCs w:val="0"/>
        </w:rPr>
        <w:t xml:space="preserve"> (where she may be [also] concerned that her husband would despise her)</w:t>
      </w:r>
      <w:r w:rsidRPr="006964F9">
        <w:rPr>
          <w:b w:val="0"/>
          <w:bCs w:val="0"/>
        </w:rPr>
        <w:t>.</w:t>
      </w:r>
    </w:p>
  </w:footnote>
  <w:footnote w:id="7">
    <w:p w:rsidR="00E87CA3" w:rsidRPr="0041260C" w:rsidRDefault="00E87CA3" w:rsidP="0041260C">
      <w:pPr>
        <w:pStyle w:val="FootnoteText"/>
        <w:spacing w:line="264" w:lineRule="auto"/>
        <w:rPr>
          <w:b w:val="0"/>
          <w:bCs w:val="0"/>
        </w:rPr>
      </w:pPr>
      <w:r w:rsidRPr="0041260C">
        <w:rPr>
          <w:rStyle w:val="FootnoteReference"/>
          <w:b w:val="0"/>
          <w:bCs w:val="0"/>
        </w:rPr>
        <w:footnoteRef/>
      </w:r>
      <w:r w:rsidRPr="0041260C">
        <w:rPr>
          <w:b w:val="0"/>
          <w:bCs w:val="0"/>
        </w:rPr>
        <w:t xml:space="preserve"> See previous footnote</w:t>
      </w:r>
      <w:r w:rsidR="0041260C">
        <w:rPr>
          <w:b w:val="0"/>
          <w:bCs w:val="0"/>
        </w:rPr>
        <w:t xml:space="preserve"> # 6</w:t>
      </w:r>
      <w:r w:rsidRPr="0041260C">
        <w:rPr>
          <w:b w:val="0"/>
          <w:bCs w:val="0"/>
        </w:rPr>
        <w:t>. See ‘Thinking it over’</w:t>
      </w:r>
      <w:r w:rsidR="0041260C" w:rsidRPr="0041260C">
        <w:rPr>
          <w:b w:val="0"/>
          <w:bCs w:val="0"/>
        </w:rPr>
        <w:t xml:space="preserve"> #1</w:t>
      </w:r>
      <w:r w:rsidRPr="0041260C">
        <w:rPr>
          <w:b w:val="0"/>
          <w:bCs w:val="0"/>
        </w:rPr>
        <w:t>.</w:t>
      </w:r>
    </w:p>
  </w:footnote>
  <w:footnote w:id="8">
    <w:p w:rsidR="001265F2" w:rsidRPr="006964F9" w:rsidRDefault="001265F2" w:rsidP="0041260C">
      <w:pPr>
        <w:pStyle w:val="FootnoteText"/>
        <w:spacing w:line="264" w:lineRule="auto"/>
        <w:rPr>
          <w:b w:val="0"/>
          <w:bCs w:val="0"/>
        </w:rPr>
      </w:pPr>
      <w:r w:rsidRPr="006964F9">
        <w:rPr>
          <w:rStyle w:val="FootnoteReference"/>
          <w:b w:val="0"/>
          <w:bCs w:val="0"/>
        </w:rPr>
        <w:footnoteRef/>
      </w:r>
      <w:r w:rsidRPr="006964F9">
        <w:rPr>
          <w:b w:val="0"/>
          <w:bCs w:val="0"/>
        </w:rPr>
        <w:t xml:space="preserve"> The rule is that any woman that had a forbidden </w:t>
      </w:r>
      <w:r w:rsidRPr="006964F9">
        <w:rPr>
          <w:rFonts w:hint="cs"/>
          <w:b w:val="0"/>
          <w:bCs w:val="0"/>
          <w:rtl/>
        </w:rPr>
        <w:t>ביאה</w:t>
      </w:r>
      <w:r w:rsidRPr="006964F9">
        <w:rPr>
          <w:b w:val="0"/>
          <w:bCs w:val="0"/>
        </w:rPr>
        <w:t xml:space="preserve"> is considered a </w:t>
      </w:r>
      <w:r w:rsidRPr="006964F9">
        <w:rPr>
          <w:rFonts w:hint="cs"/>
          <w:b w:val="0"/>
          <w:bCs w:val="0"/>
          <w:rtl/>
        </w:rPr>
        <w:t>זונה</w:t>
      </w:r>
      <w:r w:rsidRPr="006964F9">
        <w:rPr>
          <w:b w:val="0"/>
          <w:bCs w:val="0"/>
        </w:rPr>
        <w:t xml:space="preserve"> and </w:t>
      </w:r>
      <w:r w:rsidR="00ED2C43">
        <w:rPr>
          <w:b w:val="0"/>
          <w:bCs w:val="0"/>
        </w:rPr>
        <w:t xml:space="preserve">is </w:t>
      </w:r>
      <w:r w:rsidRPr="006964F9">
        <w:rPr>
          <w:b w:val="0"/>
          <w:bCs w:val="0"/>
        </w:rPr>
        <w:t xml:space="preserve">therefore forbidden from marrying a </w:t>
      </w:r>
      <w:r w:rsidRPr="006964F9">
        <w:rPr>
          <w:rFonts w:hint="cs"/>
          <w:b w:val="0"/>
          <w:bCs w:val="0"/>
          <w:rtl/>
        </w:rPr>
        <w:t>כהן</w:t>
      </w:r>
      <w:r w:rsidRPr="006964F9">
        <w:rPr>
          <w:b w:val="0"/>
          <w:bCs w:val="0"/>
        </w:rPr>
        <w:t xml:space="preserve">. If she would claim </w:t>
      </w:r>
      <w:r w:rsidRPr="006964F9">
        <w:rPr>
          <w:rFonts w:hint="cs"/>
          <w:b w:val="0"/>
          <w:bCs w:val="0"/>
          <w:rtl/>
        </w:rPr>
        <w:t>משארסתני נאנסתי</w:t>
      </w:r>
      <w:r w:rsidRPr="006964F9">
        <w:rPr>
          <w:b w:val="0"/>
          <w:bCs w:val="0"/>
        </w:rPr>
        <w:t xml:space="preserve"> she is admitting to have had a </w:t>
      </w:r>
      <w:r w:rsidRPr="006964F9">
        <w:rPr>
          <w:rFonts w:hint="cs"/>
          <w:b w:val="0"/>
          <w:bCs w:val="0"/>
          <w:rtl/>
        </w:rPr>
        <w:t>ביאה אסורה</w:t>
      </w:r>
      <w:r w:rsidRPr="006964F9">
        <w:rPr>
          <w:b w:val="0"/>
          <w:bCs w:val="0"/>
        </w:rPr>
        <w:t xml:space="preserve"> (since she is </w:t>
      </w:r>
      <w:proofErr w:type="gramStart"/>
      <w:r w:rsidRPr="006964F9">
        <w:rPr>
          <w:b w:val="0"/>
          <w:bCs w:val="0"/>
        </w:rPr>
        <w:t>an</w:t>
      </w:r>
      <w:proofErr w:type="gramEnd"/>
      <w:r w:rsidRPr="006964F9">
        <w:rPr>
          <w:b w:val="0"/>
          <w:bCs w:val="0"/>
        </w:rPr>
        <w:t xml:space="preserve"> </w:t>
      </w:r>
      <w:r w:rsidRPr="006964F9">
        <w:rPr>
          <w:rFonts w:hint="cs"/>
          <w:b w:val="0"/>
          <w:bCs w:val="0"/>
          <w:rtl/>
        </w:rPr>
        <w:t>אשת איש</w:t>
      </w:r>
      <w:r w:rsidRPr="006964F9">
        <w:rPr>
          <w:b w:val="0"/>
          <w:bCs w:val="0"/>
        </w:rPr>
        <w:t>), and therefore she would never claim it</w:t>
      </w:r>
      <w:r w:rsidR="00E87CA3">
        <w:rPr>
          <w:b w:val="0"/>
          <w:bCs w:val="0"/>
        </w:rPr>
        <w:t>,</w:t>
      </w:r>
      <w:r w:rsidRPr="006964F9">
        <w:rPr>
          <w:b w:val="0"/>
          <w:bCs w:val="0"/>
        </w:rPr>
        <w:t xml:space="preserve"> in order not to disqualify herself </w:t>
      </w:r>
      <w:r w:rsidRPr="006964F9">
        <w:rPr>
          <w:rFonts w:hint="cs"/>
          <w:b w:val="0"/>
          <w:bCs w:val="0"/>
          <w:rtl/>
        </w:rPr>
        <w:t>מכהונה</w:t>
      </w:r>
      <w:r w:rsidR="0048761B" w:rsidRPr="006964F9">
        <w:rPr>
          <w:b w:val="0"/>
          <w:bCs w:val="0"/>
        </w:rPr>
        <w:t xml:space="preserve"> (in case her current husband dies)</w:t>
      </w:r>
      <w:r w:rsidRPr="006964F9">
        <w:rPr>
          <w:b w:val="0"/>
          <w:bCs w:val="0"/>
        </w:rPr>
        <w:t>.</w:t>
      </w:r>
    </w:p>
  </w:footnote>
  <w:footnote w:id="9">
    <w:p w:rsidR="001265F2" w:rsidRPr="006964F9" w:rsidRDefault="001265F2" w:rsidP="0041260C">
      <w:pPr>
        <w:pStyle w:val="FootnoteText"/>
        <w:widowControl w:val="0"/>
        <w:spacing w:line="264" w:lineRule="auto"/>
        <w:rPr>
          <w:b w:val="0"/>
          <w:bCs w:val="0"/>
        </w:rPr>
      </w:pPr>
      <w:r w:rsidRPr="006964F9">
        <w:rPr>
          <w:rStyle w:val="FootnoteReference"/>
          <w:b w:val="0"/>
          <w:bCs w:val="0"/>
        </w:rPr>
        <w:footnoteRef/>
      </w:r>
      <w:r w:rsidRPr="006964F9">
        <w:rPr>
          <w:b w:val="0"/>
          <w:bCs w:val="0"/>
        </w:rPr>
        <w:t xml:space="preserve"> A </w:t>
      </w:r>
      <w:r w:rsidRPr="006964F9">
        <w:rPr>
          <w:rFonts w:hint="cs"/>
          <w:b w:val="0"/>
          <w:bCs w:val="0"/>
          <w:rtl/>
        </w:rPr>
        <w:t>מוכת עץ</w:t>
      </w:r>
      <w:r w:rsidRPr="006964F9">
        <w:rPr>
          <w:b w:val="0"/>
          <w:bCs w:val="0"/>
        </w:rPr>
        <w:t xml:space="preserve"> (literally hit by wood) refers to a woman who lost her </w:t>
      </w:r>
      <w:r w:rsidRPr="006964F9">
        <w:rPr>
          <w:rFonts w:hint="cs"/>
          <w:b w:val="0"/>
          <w:bCs w:val="0"/>
          <w:rtl/>
        </w:rPr>
        <w:t>בתולים</w:t>
      </w:r>
      <w:r w:rsidRPr="006964F9">
        <w:rPr>
          <w:b w:val="0"/>
          <w:bCs w:val="0"/>
        </w:rPr>
        <w:t xml:space="preserve"> on account of a wound, but not through a relationship with a man.</w:t>
      </w:r>
    </w:p>
  </w:footnote>
  <w:footnote w:id="10">
    <w:p w:rsidR="001265F2" w:rsidRPr="006964F9" w:rsidRDefault="001265F2" w:rsidP="0041260C">
      <w:pPr>
        <w:pStyle w:val="FootnoteText"/>
        <w:spacing w:line="264" w:lineRule="auto"/>
        <w:rPr>
          <w:b w:val="0"/>
          <w:bCs w:val="0"/>
        </w:rPr>
      </w:pPr>
      <w:r w:rsidRPr="006964F9">
        <w:rPr>
          <w:rStyle w:val="FootnoteReference"/>
          <w:b w:val="0"/>
          <w:bCs w:val="0"/>
        </w:rPr>
        <w:footnoteRef/>
      </w:r>
      <w:r w:rsidRPr="006964F9">
        <w:rPr>
          <w:b w:val="0"/>
          <w:bCs w:val="0"/>
        </w:rPr>
        <w:t xml:space="preserve"> The two reservations mentioned previously in </w:t>
      </w:r>
      <w:r w:rsidRPr="006964F9">
        <w:rPr>
          <w:rFonts w:hint="cs"/>
          <w:b w:val="0"/>
          <w:bCs w:val="0"/>
          <w:rtl/>
        </w:rPr>
        <w:t>תוספות</w:t>
      </w:r>
      <w:r w:rsidRPr="006964F9">
        <w:rPr>
          <w:b w:val="0"/>
          <w:bCs w:val="0"/>
        </w:rPr>
        <w:t xml:space="preserve"> regarding the </w:t>
      </w:r>
      <w:r w:rsidRPr="006964F9">
        <w:rPr>
          <w:rFonts w:hint="cs"/>
          <w:b w:val="0"/>
          <w:bCs w:val="0"/>
          <w:rtl/>
        </w:rPr>
        <w:t>מגו</w:t>
      </w:r>
      <w:r w:rsidRPr="006964F9">
        <w:rPr>
          <w:b w:val="0"/>
          <w:bCs w:val="0"/>
        </w:rPr>
        <w:t xml:space="preserve"> of </w:t>
      </w:r>
      <w:r w:rsidRPr="006964F9">
        <w:rPr>
          <w:rFonts w:hint="cs"/>
          <w:b w:val="0"/>
          <w:bCs w:val="0"/>
          <w:rtl/>
        </w:rPr>
        <w:t>משארסתני נאנסתי</w:t>
      </w:r>
      <w:r w:rsidRPr="006964F9">
        <w:rPr>
          <w:b w:val="0"/>
          <w:bCs w:val="0"/>
        </w:rPr>
        <w:t xml:space="preserve"> do not apply here; she has no difficulty in claiming </w:t>
      </w:r>
      <w:r w:rsidRPr="006964F9">
        <w:rPr>
          <w:rFonts w:hint="cs"/>
          <w:b w:val="0"/>
          <w:bCs w:val="0"/>
          <w:rtl/>
        </w:rPr>
        <w:t>מוכת עץ</w:t>
      </w:r>
      <w:r w:rsidRPr="006964F9">
        <w:rPr>
          <w:b w:val="0"/>
          <w:bCs w:val="0"/>
        </w:rPr>
        <w:t xml:space="preserve"> (as she has when claiming </w:t>
      </w:r>
      <w:r w:rsidRPr="006964F9">
        <w:rPr>
          <w:rFonts w:hint="cs"/>
          <w:b w:val="0"/>
          <w:bCs w:val="0"/>
          <w:rtl/>
        </w:rPr>
        <w:t>משארסתני נאנסת</w:t>
      </w:r>
      <w:r w:rsidR="006964F9" w:rsidRPr="006964F9">
        <w:rPr>
          <w:rFonts w:hint="cs"/>
          <w:b w:val="0"/>
          <w:bCs w:val="0"/>
          <w:rtl/>
        </w:rPr>
        <w:t>י</w:t>
      </w:r>
      <w:r w:rsidRPr="006964F9">
        <w:rPr>
          <w:b w:val="0"/>
          <w:bCs w:val="0"/>
        </w:rPr>
        <w:t xml:space="preserve">) and she is not </w:t>
      </w:r>
      <w:r w:rsidRPr="006964F9">
        <w:rPr>
          <w:rFonts w:hint="cs"/>
          <w:b w:val="0"/>
          <w:bCs w:val="0"/>
          <w:rtl/>
        </w:rPr>
        <w:t>מ</w:t>
      </w:r>
      <w:r w:rsidR="00ED2C43">
        <w:rPr>
          <w:rFonts w:hint="cs"/>
          <w:b w:val="0"/>
          <w:bCs w:val="0"/>
          <w:rtl/>
        </w:rPr>
        <w:t>י</w:t>
      </w:r>
      <w:r w:rsidRPr="006964F9">
        <w:rPr>
          <w:rFonts w:hint="cs"/>
          <w:b w:val="0"/>
          <w:bCs w:val="0"/>
          <w:rtl/>
        </w:rPr>
        <w:t>פסלה נפשה מכהונה</w:t>
      </w:r>
      <w:r w:rsidRPr="006964F9">
        <w:rPr>
          <w:b w:val="0"/>
          <w:bCs w:val="0"/>
        </w:rPr>
        <w:t xml:space="preserve">.  </w:t>
      </w:r>
    </w:p>
  </w:footnote>
  <w:footnote w:id="11">
    <w:p w:rsidR="001265F2" w:rsidRPr="006964F9" w:rsidRDefault="001265F2" w:rsidP="0041260C">
      <w:pPr>
        <w:pStyle w:val="FootnoteText"/>
        <w:spacing w:line="264" w:lineRule="auto"/>
        <w:rPr>
          <w:b w:val="0"/>
          <w:bCs w:val="0"/>
        </w:rPr>
      </w:pPr>
      <w:r w:rsidRPr="006964F9">
        <w:rPr>
          <w:rStyle w:val="FootnoteReference"/>
          <w:b w:val="0"/>
          <w:bCs w:val="0"/>
        </w:rPr>
        <w:footnoteRef/>
      </w:r>
      <w:r w:rsidRPr="006964F9">
        <w:rPr>
          <w:b w:val="0"/>
          <w:bCs w:val="0"/>
        </w:rPr>
        <w:t xml:space="preserve"> Her current claim of </w:t>
      </w:r>
      <w:r w:rsidRPr="006964F9">
        <w:rPr>
          <w:rFonts w:hint="cs"/>
          <w:b w:val="0"/>
          <w:bCs w:val="0"/>
          <w:rtl/>
        </w:rPr>
        <w:t>בא עלי באירוסין</w:t>
      </w:r>
      <w:r w:rsidRPr="006964F9">
        <w:rPr>
          <w:b w:val="0"/>
          <w:bCs w:val="0"/>
        </w:rPr>
        <w:t xml:space="preserve"> or </w:t>
      </w:r>
      <w:r w:rsidRPr="006964F9">
        <w:rPr>
          <w:rFonts w:hint="cs"/>
          <w:b w:val="0"/>
          <w:bCs w:val="0"/>
          <w:rtl/>
        </w:rPr>
        <w:t>בתולה הייתי</w:t>
      </w:r>
      <w:r w:rsidRPr="006964F9">
        <w:rPr>
          <w:b w:val="0"/>
          <w:bCs w:val="0"/>
        </w:rPr>
        <w:t xml:space="preserve"> (if believed) gives her a </w:t>
      </w:r>
      <w:r w:rsidRPr="006964F9">
        <w:rPr>
          <w:rFonts w:hint="cs"/>
          <w:b w:val="0"/>
          <w:bCs w:val="0"/>
          <w:rtl/>
        </w:rPr>
        <w:t>כתובה</w:t>
      </w:r>
      <w:r w:rsidRPr="006964F9">
        <w:rPr>
          <w:b w:val="0"/>
          <w:bCs w:val="0"/>
        </w:rPr>
        <w:t xml:space="preserve"> of </w:t>
      </w:r>
      <w:r w:rsidRPr="006964F9">
        <w:rPr>
          <w:rFonts w:hint="cs"/>
          <w:b w:val="0"/>
          <w:bCs w:val="0"/>
          <w:rtl/>
        </w:rPr>
        <w:t>מאתיים</w:t>
      </w:r>
      <w:r w:rsidRPr="006964F9">
        <w:rPr>
          <w:b w:val="0"/>
          <w:bCs w:val="0"/>
        </w:rPr>
        <w:t xml:space="preserve">; however the claim of </w:t>
      </w:r>
      <w:r w:rsidRPr="006964F9">
        <w:rPr>
          <w:rFonts w:hint="cs"/>
          <w:b w:val="0"/>
          <w:bCs w:val="0"/>
          <w:rtl/>
        </w:rPr>
        <w:t>מוכת עץ</w:t>
      </w:r>
      <w:r w:rsidRPr="006964F9">
        <w:rPr>
          <w:b w:val="0"/>
          <w:bCs w:val="0"/>
        </w:rPr>
        <w:t xml:space="preserve"> gives her a </w:t>
      </w:r>
      <w:r w:rsidRPr="006964F9">
        <w:rPr>
          <w:rFonts w:hint="cs"/>
          <w:b w:val="0"/>
          <w:bCs w:val="0"/>
          <w:rtl/>
        </w:rPr>
        <w:t>כתובה</w:t>
      </w:r>
      <w:r w:rsidRPr="006964F9">
        <w:rPr>
          <w:b w:val="0"/>
          <w:bCs w:val="0"/>
        </w:rPr>
        <w:t xml:space="preserve"> of only a </w:t>
      </w:r>
      <w:r w:rsidRPr="006964F9">
        <w:rPr>
          <w:rFonts w:hint="cs"/>
          <w:b w:val="0"/>
          <w:bCs w:val="0"/>
          <w:rtl/>
        </w:rPr>
        <w:t>מנה</w:t>
      </w:r>
      <w:r w:rsidRPr="006964F9">
        <w:rPr>
          <w:b w:val="0"/>
          <w:bCs w:val="0"/>
        </w:rPr>
        <w:t xml:space="preserve">, so we cannot say that she should receive </w:t>
      </w:r>
      <w:r w:rsidRPr="006964F9">
        <w:rPr>
          <w:rFonts w:hint="cs"/>
          <w:b w:val="0"/>
          <w:bCs w:val="0"/>
          <w:rtl/>
        </w:rPr>
        <w:t>מאתיים</w:t>
      </w:r>
      <w:r w:rsidRPr="006964F9">
        <w:rPr>
          <w:b w:val="0"/>
          <w:bCs w:val="0"/>
        </w:rPr>
        <w:t>, because she could have</w:t>
      </w:r>
      <w:r w:rsidR="0031114A">
        <w:rPr>
          <w:b w:val="0"/>
          <w:bCs w:val="0"/>
        </w:rPr>
        <w:t xml:space="preserve"> claimed </w:t>
      </w:r>
      <w:r w:rsidR="0031114A">
        <w:rPr>
          <w:rFonts w:hint="cs"/>
          <w:b w:val="0"/>
          <w:bCs w:val="0"/>
          <w:rtl/>
        </w:rPr>
        <w:t>מוכת עץ אני</w:t>
      </w:r>
      <w:r w:rsidR="0031114A">
        <w:rPr>
          <w:b w:val="0"/>
          <w:bCs w:val="0"/>
        </w:rPr>
        <w:t xml:space="preserve"> and</w:t>
      </w:r>
      <w:r w:rsidRPr="006964F9">
        <w:rPr>
          <w:b w:val="0"/>
          <w:bCs w:val="0"/>
        </w:rPr>
        <w:t xml:space="preserve"> received a </w:t>
      </w:r>
      <w:r w:rsidRPr="006964F9">
        <w:rPr>
          <w:rFonts w:hint="cs"/>
          <w:b w:val="0"/>
          <w:bCs w:val="0"/>
          <w:rtl/>
        </w:rPr>
        <w:t>מנה</w:t>
      </w:r>
      <w:r w:rsidRPr="006964F9">
        <w:rPr>
          <w:b w:val="0"/>
          <w:bCs w:val="0"/>
        </w:rPr>
        <w:t>!</w:t>
      </w:r>
    </w:p>
  </w:footnote>
  <w:footnote w:id="12">
    <w:p w:rsidR="001265F2" w:rsidRPr="006964F9" w:rsidRDefault="001265F2" w:rsidP="0041260C">
      <w:pPr>
        <w:pStyle w:val="FootnoteText"/>
        <w:spacing w:line="264" w:lineRule="auto"/>
        <w:rPr>
          <w:b w:val="0"/>
          <w:bCs w:val="0"/>
        </w:rPr>
      </w:pPr>
      <w:r w:rsidRPr="006964F9">
        <w:rPr>
          <w:rStyle w:val="FootnoteReference"/>
          <w:b w:val="0"/>
          <w:bCs w:val="0"/>
        </w:rPr>
        <w:footnoteRef/>
      </w:r>
      <w:r w:rsidRPr="006964F9">
        <w:rPr>
          <w:b w:val="0"/>
          <w:bCs w:val="0"/>
        </w:rPr>
        <w:t xml:space="preserve"> The ruling of the </w:t>
      </w:r>
      <w:r w:rsidRPr="006964F9">
        <w:rPr>
          <w:rFonts w:hint="cs"/>
          <w:b w:val="0"/>
          <w:bCs w:val="0"/>
          <w:rtl/>
        </w:rPr>
        <w:t>רבנן</w:t>
      </w:r>
      <w:r w:rsidRPr="006964F9">
        <w:rPr>
          <w:b w:val="0"/>
          <w:bCs w:val="0"/>
        </w:rPr>
        <w:t xml:space="preserve"> that a </w:t>
      </w:r>
      <w:r w:rsidRPr="006964F9">
        <w:rPr>
          <w:rFonts w:hint="cs"/>
          <w:b w:val="0"/>
          <w:bCs w:val="0"/>
          <w:rtl/>
        </w:rPr>
        <w:t>מוכת עץ</w:t>
      </w:r>
      <w:r w:rsidRPr="006964F9">
        <w:rPr>
          <w:b w:val="0"/>
          <w:bCs w:val="0"/>
        </w:rPr>
        <w:t xml:space="preserve"> receives only a </w:t>
      </w:r>
      <w:r w:rsidRPr="006964F9">
        <w:rPr>
          <w:rFonts w:hint="cs"/>
          <w:b w:val="0"/>
          <w:bCs w:val="0"/>
          <w:rtl/>
        </w:rPr>
        <w:t>מנה</w:t>
      </w:r>
      <w:r w:rsidRPr="006964F9">
        <w:rPr>
          <w:b w:val="0"/>
          <w:bCs w:val="0"/>
        </w:rPr>
        <w:t xml:space="preserve"> is valid if she was a </w:t>
      </w:r>
      <w:r w:rsidRPr="006964F9">
        <w:rPr>
          <w:rFonts w:hint="cs"/>
          <w:b w:val="0"/>
          <w:bCs w:val="0"/>
          <w:rtl/>
        </w:rPr>
        <w:t>מוכת עץ</w:t>
      </w:r>
      <w:r w:rsidRPr="006964F9">
        <w:rPr>
          <w:b w:val="0"/>
          <w:bCs w:val="0"/>
        </w:rPr>
        <w:t xml:space="preserve"> before the </w:t>
      </w:r>
      <w:r w:rsidRPr="006964F9">
        <w:rPr>
          <w:rFonts w:hint="cs"/>
          <w:b w:val="0"/>
          <w:bCs w:val="0"/>
          <w:rtl/>
        </w:rPr>
        <w:t>אירוסין</w:t>
      </w:r>
      <w:r w:rsidRPr="006964F9">
        <w:rPr>
          <w:b w:val="0"/>
          <w:bCs w:val="0"/>
        </w:rPr>
        <w:t xml:space="preserve">. However if she became a </w:t>
      </w:r>
      <w:r w:rsidRPr="006964F9">
        <w:rPr>
          <w:rFonts w:hint="cs"/>
          <w:b w:val="0"/>
          <w:bCs w:val="0"/>
          <w:rtl/>
        </w:rPr>
        <w:t>מוכת עץ</w:t>
      </w:r>
      <w:r w:rsidRPr="006964F9">
        <w:rPr>
          <w:b w:val="0"/>
          <w:bCs w:val="0"/>
        </w:rPr>
        <w:t xml:space="preserve"> after the </w:t>
      </w:r>
      <w:r w:rsidRPr="006964F9">
        <w:rPr>
          <w:rFonts w:hint="cs"/>
          <w:b w:val="0"/>
          <w:bCs w:val="0"/>
          <w:rtl/>
        </w:rPr>
        <w:t>אירוסין</w:t>
      </w:r>
      <w:r w:rsidRPr="006964F9">
        <w:rPr>
          <w:b w:val="0"/>
          <w:bCs w:val="0"/>
        </w:rPr>
        <w:t xml:space="preserve">, all agree that </w:t>
      </w:r>
      <w:r w:rsidRPr="006964F9">
        <w:rPr>
          <w:rFonts w:hint="cs"/>
          <w:b w:val="0"/>
          <w:bCs w:val="0"/>
          <w:rtl/>
        </w:rPr>
        <w:t>כתובתה מאתיים</w:t>
      </w:r>
      <w:r w:rsidRPr="006964F9">
        <w:rPr>
          <w:b w:val="0"/>
          <w:bCs w:val="0"/>
        </w:rPr>
        <w:t>.</w:t>
      </w:r>
    </w:p>
  </w:footnote>
  <w:footnote w:id="13">
    <w:p w:rsidR="001265F2" w:rsidRPr="006964F9" w:rsidRDefault="001265F2" w:rsidP="0041260C">
      <w:pPr>
        <w:pStyle w:val="FootnoteText"/>
        <w:spacing w:line="264" w:lineRule="auto"/>
        <w:rPr>
          <w:b w:val="0"/>
          <w:bCs w:val="0"/>
          <w:rtl/>
        </w:rPr>
      </w:pPr>
      <w:r w:rsidRPr="006964F9">
        <w:rPr>
          <w:rStyle w:val="FootnoteReference"/>
          <w:b w:val="0"/>
          <w:bCs w:val="0"/>
        </w:rPr>
        <w:footnoteRef/>
      </w:r>
      <w:r w:rsidRPr="006964F9">
        <w:rPr>
          <w:b w:val="0"/>
          <w:bCs w:val="0"/>
        </w:rPr>
        <w:t xml:space="preserve"> This is a metaphor; it is as if you bought a field and it became ruined; you have no recourse, here too you married me and I became a </w:t>
      </w:r>
      <w:r w:rsidRPr="006964F9">
        <w:rPr>
          <w:rFonts w:hint="cs"/>
          <w:b w:val="0"/>
          <w:bCs w:val="0"/>
          <w:rtl/>
        </w:rPr>
        <w:t>מוכת עץ</w:t>
      </w:r>
      <w:r w:rsidRPr="006964F9">
        <w:rPr>
          <w:b w:val="0"/>
          <w:bCs w:val="0"/>
        </w:rPr>
        <w:t xml:space="preserve"> after the </w:t>
      </w:r>
      <w:r w:rsidRPr="006964F9">
        <w:rPr>
          <w:rFonts w:hint="cs"/>
          <w:b w:val="0"/>
          <w:bCs w:val="0"/>
          <w:rtl/>
        </w:rPr>
        <w:t>קידושין</w:t>
      </w:r>
      <w:r w:rsidRPr="006964F9">
        <w:rPr>
          <w:b w:val="0"/>
          <w:bCs w:val="0"/>
        </w:rPr>
        <w:t xml:space="preserve"> and you too have no recourse but to pay me the entire </w:t>
      </w:r>
      <w:r w:rsidRPr="006964F9">
        <w:rPr>
          <w:rFonts w:hint="cs"/>
          <w:b w:val="0"/>
          <w:bCs w:val="0"/>
          <w:rtl/>
        </w:rPr>
        <w:t>כתובה</w:t>
      </w:r>
      <w:r w:rsidRPr="006964F9">
        <w:rPr>
          <w:b w:val="0"/>
          <w:bCs w:val="0"/>
        </w:rPr>
        <w:t>.</w:t>
      </w:r>
    </w:p>
  </w:footnote>
  <w:footnote w:id="14">
    <w:p w:rsidR="001265F2" w:rsidRPr="006964F9" w:rsidRDefault="001265F2" w:rsidP="0041260C">
      <w:pPr>
        <w:pStyle w:val="FootnoteText"/>
        <w:spacing w:line="264" w:lineRule="auto"/>
        <w:rPr>
          <w:b w:val="0"/>
          <w:bCs w:val="0"/>
        </w:rPr>
      </w:pPr>
      <w:r w:rsidRPr="006964F9">
        <w:rPr>
          <w:rStyle w:val="FootnoteReference"/>
          <w:b w:val="0"/>
          <w:bCs w:val="0"/>
        </w:rPr>
        <w:footnoteRef/>
      </w:r>
      <w:r w:rsidRPr="006964F9">
        <w:rPr>
          <w:b w:val="0"/>
          <w:bCs w:val="0"/>
        </w:rPr>
        <w:t xml:space="preserve"> A </w:t>
      </w:r>
      <w:r w:rsidRPr="006964F9">
        <w:rPr>
          <w:rFonts w:hint="cs"/>
          <w:b w:val="0"/>
          <w:bCs w:val="0"/>
          <w:rtl/>
        </w:rPr>
        <w:t>מגו במקום חזקה</w:t>
      </w:r>
      <w:r w:rsidRPr="006964F9">
        <w:rPr>
          <w:b w:val="0"/>
          <w:bCs w:val="0"/>
        </w:rPr>
        <w:t xml:space="preserve"> means that the actual claim (which we want to believe because of the </w:t>
      </w:r>
      <w:r w:rsidRPr="006964F9">
        <w:rPr>
          <w:rFonts w:hint="cs"/>
          <w:b w:val="0"/>
          <w:bCs w:val="0"/>
          <w:rtl/>
        </w:rPr>
        <w:t>מגו</w:t>
      </w:r>
      <w:r w:rsidRPr="006964F9">
        <w:rPr>
          <w:b w:val="0"/>
          <w:bCs w:val="0"/>
        </w:rPr>
        <w:t xml:space="preserve"> claim) contradicts the </w:t>
      </w:r>
      <w:r w:rsidRPr="006964F9">
        <w:rPr>
          <w:rFonts w:hint="cs"/>
          <w:b w:val="0"/>
          <w:bCs w:val="0"/>
          <w:rtl/>
        </w:rPr>
        <w:t>חזקה</w:t>
      </w:r>
      <w:r w:rsidRPr="006964F9">
        <w:rPr>
          <w:b w:val="0"/>
          <w:bCs w:val="0"/>
        </w:rPr>
        <w:t xml:space="preserve">. Her claim of </w:t>
      </w:r>
      <w:r w:rsidRPr="006964F9">
        <w:rPr>
          <w:rFonts w:hint="cs"/>
          <w:b w:val="0"/>
          <w:bCs w:val="0"/>
          <w:rtl/>
        </w:rPr>
        <w:t>בא עלי באירוסין</w:t>
      </w:r>
      <w:r w:rsidRPr="006964F9">
        <w:rPr>
          <w:b w:val="0"/>
          <w:bCs w:val="0"/>
        </w:rPr>
        <w:t xml:space="preserve"> or </w:t>
      </w:r>
      <w:r w:rsidRPr="006964F9">
        <w:rPr>
          <w:rFonts w:hint="cs"/>
          <w:b w:val="0"/>
          <w:bCs w:val="0"/>
          <w:rtl/>
        </w:rPr>
        <w:t>בתולה הייתי</w:t>
      </w:r>
      <w:r w:rsidRPr="006964F9">
        <w:rPr>
          <w:b w:val="0"/>
          <w:bCs w:val="0"/>
        </w:rPr>
        <w:t xml:space="preserve"> alleges that he is lying with his </w:t>
      </w:r>
      <w:r w:rsidRPr="006964F9">
        <w:rPr>
          <w:rFonts w:hint="cs"/>
          <w:b w:val="0"/>
          <w:bCs w:val="0"/>
          <w:rtl/>
        </w:rPr>
        <w:t>טענת בתולים</w:t>
      </w:r>
      <w:r w:rsidRPr="006964F9">
        <w:rPr>
          <w:b w:val="0"/>
          <w:bCs w:val="0"/>
        </w:rPr>
        <w:t xml:space="preserve"> (for he claims she was not a </w:t>
      </w:r>
      <w:r w:rsidRPr="006964F9">
        <w:rPr>
          <w:rFonts w:hint="cs"/>
          <w:b w:val="0"/>
          <w:bCs w:val="0"/>
          <w:rtl/>
        </w:rPr>
        <w:t>בתולה</w:t>
      </w:r>
      <w:r w:rsidRPr="006964F9">
        <w:rPr>
          <w:b w:val="0"/>
          <w:bCs w:val="0"/>
        </w:rPr>
        <w:t xml:space="preserve"> and he was not </w:t>
      </w:r>
      <w:r w:rsidRPr="006964F9">
        <w:rPr>
          <w:rFonts w:hint="cs"/>
          <w:b w:val="0"/>
          <w:bCs w:val="0"/>
          <w:rtl/>
        </w:rPr>
        <w:t>בא עליה באירוסין</w:t>
      </w:r>
      <w:r w:rsidRPr="006964F9">
        <w:rPr>
          <w:b w:val="0"/>
          <w:bCs w:val="0"/>
        </w:rPr>
        <w:t xml:space="preserve">). However the </w:t>
      </w:r>
      <w:r w:rsidRPr="006964F9">
        <w:rPr>
          <w:rFonts w:hint="cs"/>
          <w:b w:val="0"/>
          <w:bCs w:val="0"/>
          <w:rtl/>
        </w:rPr>
        <w:t>חזקה</w:t>
      </w:r>
      <w:r w:rsidRPr="006964F9">
        <w:rPr>
          <w:b w:val="0"/>
          <w:bCs w:val="0"/>
        </w:rPr>
        <w:t xml:space="preserve"> of </w:t>
      </w:r>
      <w:r w:rsidRPr="006964F9">
        <w:rPr>
          <w:rFonts w:hint="cs"/>
          <w:b w:val="0"/>
          <w:bCs w:val="0"/>
          <w:rtl/>
        </w:rPr>
        <w:t>אין אדם טורח בסעודה ומפסידה</w:t>
      </w:r>
      <w:r w:rsidRPr="006964F9">
        <w:rPr>
          <w:b w:val="0"/>
          <w:bCs w:val="0"/>
        </w:rPr>
        <w:t xml:space="preserve"> tells us that he is not lying. Therefore this </w:t>
      </w:r>
      <w:r w:rsidRPr="006964F9">
        <w:rPr>
          <w:rFonts w:hint="cs"/>
          <w:b w:val="0"/>
          <w:bCs w:val="0"/>
          <w:rtl/>
        </w:rPr>
        <w:t>מגו</w:t>
      </w:r>
      <w:r w:rsidRPr="006964F9">
        <w:rPr>
          <w:b w:val="0"/>
          <w:bCs w:val="0"/>
        </w:rPr>
        <w:t xml:space="preserve"> which is seeking to support a claim which is contradicted by a </w:t>
      </w:r>
      <w:r w:rsidRPr="006964F9">
        <w:rPr>
          <w:rFonts w:hint="cs"/>
          <w:b w:val="0"/>
          <w:bCs w:val="0"/>
          <w:rtl/>
        </w:rPr>
        <w:t>חזקה</w:t>
      </w:r>
      <w:r w:rsidRPr="006964F9">
        <w:rPr>
          <w:b w:val="0"/>
          <w:bCs w:val="0"/>
        </w:rPr>
        <w:t xml:space="preserve"> is ineffective.</w:t>
      </w:r>
    </w:p>
  </w:footnote>
  <w:footnote w:id="15">
    <w:p w:rsidR="001265F2" w:rsidRPr="006964F9" w:rsidRDefault="001265F2" w:rsidP="0041260C">
      <w:pPr>
        <w:pStyle w:val="FootnoteText"/>
        <w:spacing w:line="264" w:lineRule="auto"/>
        <w:rPr>
          <w:b w:val="0"/>
          <w:bCs w:val="0"/>
        </w:rPr>
      </w:pPr>
      <w:r w:rsidRPr="006964F9">
        <w:rPr>
          <w:rStyle w:val="FootnoteReference"/>
          <w:b w:val="0"/>
          <w:bCs w:val="0"/>
        </w:rPr>
        <w:footnoteRef/>
      </w:r>
      <w:r w:rsidRPr="006964F9">
        <w:rPr>
          <w:b w:val="0"/>
          <w:bCs w:val="0"/>
        </w:rPr>
        <w:t xml:space="preserve"> </w:t>
      </w:r>
      <w:proofErr w:type="gramStart"/>
      <w:r w:rsidRPr="006964F9">
        <w:rPr>
          <w:b w:val="0"/>
          <w:bCs w:val="0"/>
        </w:rPr>
        <w:t xml:space="preserve">See previous </w:t>
      </w:r>
      <w:r w:rsidRPr="006964F9">
        <w:rPr>
          <w:rFonts w:hint="cs"/>
          <w:b w:val="0"/>
          <w:bCs w:val="0"/>
          <w:rtl/>
        </w:rPr>
        <w:t>תוס' ד"ה מאי (הב')</w:t>
      </w:r>
      <w:r w:rsidRPr="006964F9">
        <w:rPr>
          <w:b w:val="0"/>
          <w:bCs w:val="0"/>
        </w:rPr>
        <w:t xml:space="preserve"> TIE footnote # 1.</w:t>
      </w:r>
      <w:proofErr w:type="gramEnd"/>
    </w:p>
  </w:footnote>
  <w:footnote w:id="16">
    <w:p w:rsidR="001F47CC" w:rsidRPr="006964F9" w:rsidRDefault="001F47CC" w:rsidP="0041260C">
      <w:pPr>
        <w:pStyle w:val="FootnoteText"/>
        <w:spacing w:line="264" w:lineRule="auto"/>
        <w:rPr>
          <w:b w:val="0"/>
          <w:bCs w:val="0"/>
        </w:rPr>
      </w:pPr>
      <w:r w:rsidRPr="006964F9">
        <w:rPr>
          <w:rStyle w:val="FootnoteReference"/>
          <w:b w:val="0"/>
          <w:bCs w:val="0"/>
        </w:rPr>
        <w:footnoteRef/>
      </w:r>
      <w:r w:rsidRPr="006964F9">
        <w:rPr>
          <w:b w:val="0"/>
          <w:bCs w:val="0"/>
        </w:rPr>
        <w:t xml:space="preserve"> The </w:t>
      </w:r>
      <w:r w:rsidRPr="006964F9">
        <w:rPr>
          <w:rFonts w:hint="cs"/>
          <w:b w:val="0"/>
          <w:bCs w:val="0"/>
          <w:rtl/>
        </w:rPr>
        <w:t>גמרא</w:t>
      </w:r>
      <w:r w:rsidRPr="006964F9">
        <w:rPr>
          <w:b w:val="0"/>
          <w:bCs w:val="0"/>
        </w:rPr>
        <w:t xml:space="preserve"> there cites a </w:t>
      </w:r>
      <w:r w:rsidRPr="006964F9">
        <w:rPr>
          <w:rFonts w:hint="cs"/>
          <w:b w:val="0"/>
          <w:bCs w:val="0"/>
          <w:rtl/>
        </w:rPr>
        <w:t>חזקה</w:t>
      </w:r>
      <w:r w:rsidRPr="006964F9">
        <w:rPr>
          <w:b w:val="0"/>
          <w:bCs w:val="0"/>
        </w:rPr>
        <w:t xml:space="preserve"> that a person does not pay up his debt before the due date – </w:t>
      </w:r>
      <w:r w:rsidRPr="006964F9">
        <w:rPr>
          <w:rFonts w:hint="cs"/>
          <w:b w:val="0"/>
          <w:bCs w:val="0"/>
          <w:rtl/>
        </w:rPr>
        <w:t>אין אדם פורע תוך זמנו</w:t>
      </w:r>
      <w:r w:rsidRPr="006964F9">
        <w:rPr>
          <w:b w:val="0"/>
          <w:bCs w:val="0"/>
        </w:rPr>
        <w:t xml:space="preserve">. Therefore if the </w:t>
      </w:r>
      <w:r w:rsidRPr="006964F9">
        <w:rPr>
          <w:rFonts w:hint="cs"/>
          <w:b w:val="0"/>
          <w:bCs w:val="0"/>
          <w:rtl/>
        </w:rPr>
        <w:t>מלוה</w:t>
      </w:r>
      <w:r w:rsidRPr="006964F9">
        <w:rPr>
          <w:b w:val="0"/>
          <w:bCs w:val="0"/>
        </w:rPr>
        <w:t xml:space="preserve"> came to collect his debt </w:t>
      </w:r>
      <w:r w:rsidRPr="006964F9">
        <w:rPr>
          <w:rFonts w:hint="cs"/>
          <w:b w:val="0"/>
          <w:bCs w:val="0"/>
          <w:rtl/>
        </w:rPr>
        <w:t>תוך זמנו</w:t>
      </w:r>
      <w:r w:rsidRPr="006964F9">
        <w:rPr>
          <w:b w:val="0"/>
          <w:bCs w:val="0"/>
        </w:rPr>
        <w:t xml:space="preserve"> and the </w:t>
      </w:r>
      <w:r w:rsidRPr="006964F9">
        <w:rPr>
          <w:rFonts w:hint="cs"/>
          <w:b w:val="0"/>
          <w:bCs w:val="0"/>
          <w:rtl/>
        </w:rPr>
        <w:t>לוה</w:t>
      </w:r>
      <w:r w:rsidRPr="006964F9">
        <w:rPr>
          <w:b w:val="0"/>
          <w:bCs w:val="0"/>
        </w:rPr>
        <w:t xml:space="preserve"> claims </w:t>
      </w:r>
      <w:r w:rsidRPr="006964F9">
        <w:rPr>
          <w:rFonts w:hint="cs"/>
          <w:b w:val="0"/>
          <w:bCs w:val="0"/>
          <w:rtl/>
        </w:rPr>
        <w:t>פרעתי</w:t>
      </w:r>
      <w:r w:rsidRPr="006964F9">
        <w:rPr>
          <w:b w:val="0"/>
          <w:bCs w:val="0"/>
        </w:rPr>
        <w:t xml:space="preserve">, he is not believed. The question arises what is the ruling in a case where the </w:t>
      </w:r>
      <w:r w:rsidRPr="006964F9">
        <w:rPr>
          <w:rFonts w:hint="cs"/>
          <w:b w:val="0"/>
          <w:bCs w:val="0"/>
          <w:rtl/>
        </w:rPr>
        <w:t>מלוה</w:t>
      </w:r>
      <w:r w:rsidRPr="006964F9">
        <w:rPr>
          <w:b w:val="0"/>
          <w:bCs w:val="0"/>
        </w:rPr>
        <w:t xml:space="preserve"> came after the due date and the </w:t>
      </w:r>
      <w:r w:rsidRPr="006964F9">
        <w:rPr>
          <w:rFonts w:hint="cs"/>
          <w:b w:val="0"/>
          <w:bCs w:val="0"/>
          <w:rtl/>
        </w:rPr>
        <w:t>לוה</w:t>
      </w:r>
      <w:r w:rsidRPr="006964F9">
        <w:rPr>
          <w:b w:val="0"/>
          <w:bCs w:val="0"/>
        </w:rPr>
        <w:t xml:space="preserve"> claimed that he paid it before the due date, d</w:t>
      </w:r>
      <w:r>
        <w:rPr>
          <w:b w:val="0"/>
          <w:bCs w:val="0"/>
        </w:rPr>
        <w:t>o</w:t>
      </w:r>
      <w:r w:rsidRPr="006964F9">
        <w:rPr>
          <w:b w:val="0"/>
          <w:bCs w:val="0"/>
        </w:rPr>
        <w:t xml:space="preserve"> we believe the </w:t>
      </w:r>
      <w:r w:rsidRPr="006964F9">
        <w:rPr>
          <w:rFonts w:hint="cs"/>
          <w:b w:val="0"/>
          <w:bCs w:val="0"/>
          <w:rtl/>
        </w:rPr>
        <w:t>לוה</w:t>
      </w:r>
      <w:r w:rsidRPr="006964F9">
        <w:rPr>
          <w:b w:val="0"/>
          <w:bCs w:val="0"/>
        </w:rPr>
        <w:t xml:space="preserve"> since he has a </w:t>
      </w:r>
      <w:r w:rsidRPr="006964F9">
        <w:rPr>
          <w:rFonts w:hint="cs"/>
          <w:b w:val="0"/>
          <w:bCs w:val="0"/>
          <w:rtl/>
        </w:rPr>
        <w:t>מגו</w:t>
      </w:r>
      <w:r w:rsidRPr="006964F9">
        <w:rPr>
          <w:b w:val="0"/>
          <w:bCs w:val="0"/>
        </w:rPr>
        <w:t xml:space="preserve"> that he could have said</w:t>
      </w:r>
      <w:r>
        <w:rPr>
          <w:b w:val="0"/>
          <w:bCs w:val="0"/>
        </w:rPr>
        <w:t>,</w:t>
      </w:r>
      <w:r w:rsidRPr="006964F9">
        <w:rPr>
          <w:b w:val="0"/>
          <w:bCs w:val="0"/>
        </w:rPr>
        <w:t xml:space="preserve"> </w:t>
      </w:r>
      <w:r>
        <w:rPr>
          <w:b w:val="0"/>
          <w:bCs w:val="0"/>
        </w:rPr>
        <w:t>‘</w:t>
      </w:r>
      <w:r w:rsidRPr="006964F9">
        <w:rPr>
          <w:b w:val="0"/>
          <w:bCs w:val="0"/>
        </w:rPr>
        <w:t>I paid you after the due date</w:t>
      </w:r>
      <w:r>
        <w:rPr>
          <w:b w:val="0"/>
          <w:bCs w:val="0"/>
        </w:rPr>
        <w:t>’</w:t>
      </w:r>
      <w:r w:rsidRPr="006964F9">
        <w:rPr>
          <w:b w:val="0"/>
          <w:bCs w:val="0"/>
        </w:rPr>
        <w:t xml:space="preserve">, or we do not believed him since it is a </w:t>
      </w:r>
      <w:r w:rsidRPr="006964F9">
        <w:rPr>
          <w:rFonts w:hint="cs"/>
          <w:b w:val="0"/>
          <w:bCs w:val="0"/>
          <w:rtl/>
        </w:rPr>
        <w:t>מגו במקום חזקה</w:t>
      </w:r>
      <w:r w:rsidRPr="006964F9">
        <w:rPr>
          <w:b w:val="0"/>
          <w:bCs w:val="0"/>
        </w:rPr>
        <w:t xml:space="preserve">; his claim of </w:t>
      </w:r>
      <w:r w:rsidRPr="006964F9">
        <w:rPr>
          <w:rFonts w:hint="cs"/>
          <w:b w:val="0"/>
          <w:bCs w:val="0"/>
          <w:rtl/>
        </w:rPr>
        <w:t>פרעתי תוך זמנו</w:t>
      </w:r>
      <w:r w:rsidRPr="006964F9">
        <w:rPr>
          <w:b w:val="0"/>
          <w:bCs w:val="0"/>
        </w:rPr>
        <w:t xml:space="preserve"> is contradicted by the </w:t>
      </w:r>
      <w:r w:rsidRPr="006964F9">
        <w:rPr>
          <w:rFonts w:hint="cs"/>
          <w:b w:val="0"/>
          <w:bCs w:val="0"/>
          <w:rtl/>
        </w:rPr>
        <w:t>חזקה</w:t>
      </w:r>
      <w:r w:rsidRPr="006964F9">
        <w:rPr>
          <w:b w:val="0"/>
          <w:bCs w:val="0"/>
        </w:rPr>
        <w:t xml:space="preserve"> of </w:t>
      </w:r>
      <w:r w:rsidRPr="006964F9">
        <w:rPr>
          <w:rFonts w:hint="cs"/>
          <w:b w:val="0"/>
          <w:bCs w:val="0"/>
          <w:rtl/>
        </w:rPr>
        <w:t>א"א פורע תו"ז</w:t>
      </w:r>
      <w:r w:rsidRPr="006964F9">
        <w:rPr>
          <w:b w:val="0"/>
          <w:bCs w:val="0"/>
        </w:rPr>
        <w:t>.</w:t>
      </w:r>
    </w:p>
  </w:footnote>
  <w:footnote w:id="17">
    <w:p w:rsidR="001265F2" w:rsidRPr="006964F9" w:rsidRDefault="001265F2" w:rsidP="0041260C">
      <w:pPr>
        <w:pStyle w:val="FootnoteText"/>
        <w:spacing w:line="264" w:lineRule="auto"/>
        <w:rPr>
          <w:b w:val="0"/>
          <w:bCs w:val="0"/>
        </w:rPr>
      </w:pPr>
      <w:r w:rsidRPr="006964F9">
        <w:rPr>
          <w:rStyle w:val="FootnoteReference"/>
          <w:b w:val="0"/>
          <w:bCs w:val="0"/>
        </w:rPr>
        <w:footnoteRef/>
      </w:r>
      <w:r w:rsidRPr="006964F9">
        <w:rPr>
          <w:b w:val="0"/>
          <w:bCs w:val="0"/>
        </w:rPr>
        <w:t xml:space="preserve"> The presumption that </w:t>
      </w:r>
      <w:r w:rsidRPr="006964F9">
        <w:rPr>
          <w:rFonts w:hint="cs"/>
          <w:b w:val="0"/>
          <w:bCs w:val="0"/>
          <w:rtl/>
        </w:rPr>
        <w:t>א"א טורח בסעודה ומפסידה</w:t>
      </w:r>
      <w:r w:rsidRPr="006964F9">
        <w:rPr>
          <w:b w:val="0"/>
          <w:bCs w:val="0"/>
        </w:rPr>
        <w:t xml:space="preserve"> is more convincing that </w:t>
      </w:r>
      <w:r w:rsidRPr="006964F9">
        <w:rPr>
          <w:rFonts w:hint="cs"/>
          <w:b w:val="0"/>
          <w:bCs w:val="0"/>
          <w:rtl/>
        </w:rPr>
        <w:t>א"א פורע תו"ז</w:t>
      </w:r>
      <w:r w:rsidRPr="006964F9">
        <w:rPr>
          <w:b w:val="0"/>
          <w:bCs w:val="0"/>
        </w:rPr>
        <w:t xml:space="preserve">. There is actually a </w:t>
      </w:r>
      <w:r w:rsidRPr="006964F9">
        <w:rPr>
          <w:rFonts w:hint="cs"/>
          <w:b w:val="0"/>
          <w:bCs w:val="0"/>
          <w:rtl/>
        </w:rPr>
        <w:t>מחלוקת</w:t>
      </w:r>
      <w:r w:rsidRPr="006964F9">
        <w:rPr>
          <w:b w:val="0"/>
          <w:bCs w:val="0"/>
        </w:rPr>
        <w:t xml:space="preserve"> there regarding the </w:t>
      </w:r>
      <w:r w:rsidRPr="006964F9">
        <w:rPr>
          <w:rFonts w:hint="cs"/>
          <w:b w:val="0"/>
          <w:bCs w:val="0"/>
          <w:rtl/>
        </w:rPr>
        <w:t>חזקה</w:t>
      </w:r>
      <w:r w:rsidRPr="006964F9">
        <w:rPr>
          <w:b w:val="0"/>
          <w:bCs w:val="0"/>
        </w:rPr>
        <w:t xml:space="preserve"> of </w:t>
      </w:r>
      <w:r w:rsidRPr="006964F9">
        <w:rPr>
          <w:rFonts w:hint="cs"/>
          <w:b w:val="0"/>
          <w:bCs w:val="0"/>
          <w:rtl/>
        </w:rPr>
        <w:t>א"א פורע תו"ז</w:t>
      </w:r>
      <w:r w:rsidRPr="006964F9">
        <w:rPr>
          <w:b w:val="0"/>
          <w:bCs w:val="0"/>
        </w:rPr>
        <w:t xml:space="preserve">, where </w:t>
      </w:r>
      <w:r w:rsidRPr="006964F9">
        <w:rPr>
          <w:rFonts w:hint="cs"/>
          <w:b w:val="0"/>
          <w:bCs w:val="0"/>
          <w:rtl/>
        </w:rPr>
        <w:t>אבי ורבא</w:t>
      </w:r>
      <w:r w:rsidRPr="006964F9">
        <w:rPr>
          <w:b w:val="0"/>
          <w:bCs w:val="0"/>
        </w:rPr>
        <w:t xml:space="preserve"> disagree with this </w:t>
      </w:r>
      <w:r w:rsidRPr="006964F9">
        <w:rPr>
          <w:rFonts w:hint="cs"/>
          <w:b w:val="0"/>
          <w:bCs w:val="0"/>
          <w:rtl/>
        </w:rPr>
        <w:t>חזקה</w:t>
      </w:r>
      <w:r w:rsidRPr="006964F9">
        <w:rPr>
          <w:b w:val="0"/>
          <w:bCs w:val="0"/>
        </w:rPr>
        <w:t xml:space="preserve">. It is </w:t>
      </w:r>
      <w:r w:rsidRPr="006964F9">
        <w:rPr>
          <w:rFonts w:hint="cs"/>
          <w:b w:val="0"/>
          <w:bCs w:val="0"/>
          <w:rtl/>
        </w:rPr>
        <w:t>ר"ל</w:t>
      </w:r>
      <w:r w:rsidRPr="006964F9">
        <w:rPr>
          <w:b w:val="0"/>
          <w:bCs w:val="0"/>
        </w:rPr>
        <w:t xml:space="preserve"> who maintains this </w:t>
      </w:r>
      <w:r w:rsidRPr="006964F9">
        <w:rPr>
          <w:rFonts w:hint="cs"/>
          <w:b w:val="0"/>
          <w:bCs w:val="0"/>
          <w:rtl/>
        </w:rPr>
        <w:t>חזקה</w:t>
      </w:r>
      <w:r w:rsidRPr="006964F9">
        <w:rPr>
          <w:b w:val="0"/>
          <w:bCs w:val="0"/>
        </w:rPr>
        <w:t xml:space="preserve">. No one seems to disagree with the </w:t>
      </w:r>
      <w:r w:rsidRPr="006964F9">
        <w:rPr>
          <w:rFonts w:hint="cs"/>
          <w:b w:val="0"/>
          <w:bCs w:val="0"/>
          <w:rtl/>
        </w:rPr>
        <w:t>חזקה</w:t>
      </w:r>
      <w:r w:rsidRPr="006964F9">
        <w:rPr>
          <w:b w:val="0"/>
          <w:bCs w:val="0"/>
        </w:rPr>
        <w:t xml:space="preserve"> of </w:t>
      </w:r>
      <w:r w:rsidRPr="006964F9">
        <w:rPr>
          <w:rFonts w:hint="cs"/>
          <w:b w:val="0"/>
          <w:bCs w:val="0"/>
          <w:rtl/>
        </w:rPr>
        <w:t>א"א טורח בסעודה ומפסידה</w:t>
      </w:r>
      <w:r w:rsidR="001F47CC">
        <w:rPr>
          <w:b w:val="0"/>
          <w:bCs w:val="0"/>
        </w:rPr>
        <w:t xml:space="preserve">; indicating that it is a superior </w:t>
      </w:r>
      <w:r w:rsidR="001F47CC">
        <w:rPr>
          <w:rFonts w:hint="cs"/>
          <w:b w:val="0"/>
          <w:bCs w:val="0"/>
          <w:rtl/>
        </w:rPr>
        <w:t>חזקה</w:t>
      </w:r>
      <w:r w:rsidRPr="006964F9">
        <w:rPr>
          <w:b w:val="0"/>
          <w:bCs w:val="0"/>
        </w:rPr>
        <w:t>.</w:t>
      </w:r>
    </w:p>
  </w:footnote>
  <w:footnote w:id="18">
    <w:p w:rsidR="0031114A" w:rsidRPr="006964F9" w:rsidRDefault="0031114A" w:rsidP="0031114A">
      <w:pPr>
        <w:pStyle w:val="FootnoteText"/>
        <w:spacing w:line="264" w:lineRule="auto"/>
        <w:rPr>
          <w:b w:val="0"/>
          <w:bCs w:val="0"/>
        </w:rPr>
      </w:pPr>
      <w:r w:rsidRPr="006964F9">
        <w:rPr>
          <w:rStyle w:val="FootnoteReference"/>
          <w:b w:val="0"/>
          <w:bCs w:val="0"/>
        </w:rPr>
        <w:footnoteRef/>
      </w:r>
      <w:r w:rsidRPr="006964F9">
        <w:rPr>
          <w:b w:val="0"/>
          <w:bCs w:val="0"/>
        </w:rPr>
        <w:t xml:space="preserve">  A </w:t>
      </w:r>
      <w:r w:rsidRPr="006964F9">
        <w:rPr>
          <w:rFonts w:hint="cs"/>
          <w:b w:val="0"/>
          <w:bCs w:val="0"/>
          <w:rtl/>
        </w:rPr>
        <w:t>מגו להוציא</w:t>
      </w:r>
      <w:r w:rsidRPr="006964F9">
        <w:rPr>
          <w:b w:val="0"/>
          <w:bCs w:val="0"/>
        </w:rPr>
        <w:t xml:space="preserve"> means that the litigant who has the </w:t>
      </w:r>
      <w:r w:rsidRPr="006964F9">
        <w:rPr>
          <w:rFonts w:hint="cs"/>
          <w:b w:val="0"/>
          <w:bCs w:val="0"/>
          <w:rtl/>
        </w:rPr>
        <w:t>מגו</w:t>
      </w:r>
      <w:r w:rsidRPr="006964F9">
        <w:rPr>
          <w:b w:val="0"/>
          <w:bCs w:val="0"/>
        </w:rPr>
        <w:t xml:space="preserve"> wants to be believed to the extent that he should be able to collect money from the other litigant. In our case the woman is the </w:t>
      </w:r>
      <w:r w:rsidRPr="006964F9">
        <w:rPr>
          <w:rFonts w:hint="cs"/>
          <w:b w:val="0"/>
          <w:bCs w:val="0"/>
          <w:rtl/>
        </w:rPr>
        <w:t>מוציא</w:t>
      </w:r>
      <w:r w:rsidRPr="006964F9">
        <w:rPr>
          <w:b w:val="0"/>
          <w:bCs w:val="0"/>
        </w:rPr>
        <w:t xml:space="preserve">; she wants her husband to pay her the </w:t>
      </w:r>
      <w:r w:rsidRPr="006964F9">
        <w:rPr>
          <w:rFonts w:hint="cs"/>
          <w:b w:val="0"/>
          <w:bCs w:val="0"/>
          <w:rtl/>
        </w:rPr>
        <w:t>כתובה</w:t>
      </w:r>
      <w:r w:rsidRPr="006964F9">
        <w:rPr>
          <w:b w:val="0"/>
          <w:bCs w:val="0"/>
        </w:rPr>
        <w:t xml:space="preserve">. The husband is the </w:t>
      </w:r>
      <w:r w:rsidRPr="006964F9">
        <w:rPr>
          <w:rFonts w:hint="cs"/>
          <w:b w:val="0"/>
          <w:bCs w:val="0"/>
          <w:rtl/>
        </w:rPr>
        <w:t>מוחזק</w:t>
      </w:r>
      <w:r w:rsidRPr="006964F9">
        <w:rPr>
          <w:b w:val="0"/>
          <w:bCs w:val="0"/>
        </w:rPr>
        <w:t xml:space="preserve">. The money is in his possession. Many authorities rule that </w:t>
      </w:r>
      <w:r w:rsidRPr="006964F9">
        <w:rPr>
          <w:rFonts w:hint="cs"/>
          <w:b w:val="0"/>
          <w:bCs w:val="0"/>
          <w:rtl/>
        </w:rPr>
        <w:t>מגו להוציא לא אמרינן</w:t>
      </w:r>
      <w:r w:rsidRPr="006964F9">
        <w:rPr>
          <w:b w:val="0"/>
          <w:bCs w:val="0"/>
        </w:rPr>
        <w:t xml:space="preserve"> (see </w:t>
      </w:r>
      <w:r w:rsidRPr="006964F9">
        <w:rPr>
          <w:rFonts w:hint="cs"/>
          <w:b w:val="0"/>
          <w:bCs w:val="0"/>
          <w:rtl/>
        </w:rPr>
        <w:t>תוס' ב"מ ג</w:t>
      </w:r>
      <w:proofErr w:type="gramStart"/>
      <w:r w:rsidRPr="006964F9">
        <w:rPr>
          <w:rFonts w:hint="cs"/>
          <w:b w:val="0"/>
          <w:bCs w:val="0"/>
          <w:rtl/>
        </w:rPr>
        <w:t>,א</w:t>
      </w:r>
      <w:proofErr w:type="gramEnd"/>
      <w:r w:rsidRPr="006964F9">
        <w:rPr>
          <w:rFonts w:hint="cs"/>
          <w:b w:val="0"/>
          <w:bCs w:val="0"/>
          <w:rtl/>
        </w:rPr>
        <w:t xml:space="preserve"> ד"ה וזה</w:t>
      </w:r>
      <w:r w:rsidRPr="006964F9">
        <w:rPr>
          <w:b w:val="0"/>
          <w:bCs w:val="0"/>
        </w:rPr>
        <w:t xml:space="preserve">), therefore even though it is a valid </w:t>
      </w:r>
      <w:r w:rsidRPr="006964F9">
        <w:rPr>
          <w:rFonts w:hint="cs"/>
          <w:b w:val="0"/>
          <w:bCs w:val="0"/>
          <w:rtl/>
        </w:rPr>
        <w:t>מגו</w:t>
      </w:r>
      <w:r w:rsidRPr="006964F9">
        <w:rPr>
          <w:b w:val="0"/>
          <w:bCs w:val="0"/>
        </w:rPr>
        <w:t xml:space="preserve"> but it does not </w:t>
      </w:r>
      <w:r>
        <w:rPr>
          <w:b w:val="0"/>
          <w:bCs w:val="0"/>
        </w:rPr>
        <w:t>present</w:t>
      </w:r>
      <w:r w:rsidRPr="006964F9">
        <w:rPr>
          <w:b w:val="0"/>
          <w:bCs w:val="0"/>
        </w:rPr>
        <w:t xml:space="preserve"> sufficient proof to be </w:t>
      </w:r>
      <w:r w:rsidRPr="006964F9">
        <w:rPr>
          <w:rFonts w:hint="cs"/>
          <w:b w:val="0"/>
          <w:bCs w:val="0"/>
          <w:rtl/>
        </w:rPr>
        <w:t>מוציא ממון</w:t>
      </w:r>
      <w:r w:rsidRPr="006964F9">
        <w:rPr>
          <w:b w:val="0"/>
          <w:bCs w:val="0"/>
        </w:rPr>
        <w:t xml:space="preserve"> from a </w:t>
      </w:r>
      <w:r w:rsidRPr="006964F9">
        <w:rPr>
          <w:rFonts w:hint="cs"/>
          <w:b w:val="0"/>
          <w:bCs w:val="0"/>
          <w:rtl/>
        </w:rPr>
        <w:t>מוחזק</w:t>
      </w:r>
      <w:r w:rsidRPr="006964F9">
        <w:rPr>
          <w:b w:val="0"/>
          <w:bCs w:val="0"/>
        </w:rPr>
        <w:t xml:space="preserve">. To be </w:t>
      </w:r>
      <w:r w:rsidRPr="006964F9">
        <w:rPr>
          <w:rFonts w:hint="cs"/>
          <w:b w:val="0"/>
          <w:bCs w:val="0"/>
          <w:rtl/>
        </w:rPr>
        <w:t>מוציא ממון</w:t>
      </w:r>
      <w:r w:rsidRPr="006964F9">
        <w:rPr>
          <w:b w:val="0"/>
          <w:bCs w:val="0"/>
        </w:rPr>
        <w:t xml:space="preserve"> from a </w:t>
      </w:r>
      <w:r w:rsidRPr="006964F9">
        <w:rPr>
          <w:rFonts w:hint="cs"/>
          <w:b w:val="0"/>
          <w:bCs w:val="0"/>
          <w:rtl/>
        </w:rPr>
        <w:t>מוחזק</w:t>
      </w:r>
      <w:r w:rsidRPr="006964F9">
        <w:rPr>
          <w:b w:val="0"/>
          <w:bCs w:val="0"/>
        </w:rPr>
        <w:t xml:space="preserve"> we need unqualified proof such as </w:t>
      </w:r>
      <w:r w:rsidRPr="006964F9">
        <w:rPr>
          <w:rFonts w:hint="cs"/>
          <w:b w:val="0"/>
          <w:bCs w:val="0"/>
          <w:rtl/>
        </w:rPr>
        <w:t>עדים</w:t>
      </w:r>
      <w:r w:rsidRPr="006964F9">
        <w:rPr>
          <w:b w:val="0"/>
          <w:bCs w:val="0"/>
        </w:rPr>
        <w:t xml:space="preserve"> (or a </w:t>
      </w:r>
      <w:r w:rsidRPr="006964F9">
        <w:rPr>
          <w:rFonts w:hint="cs"/>
          <w:b w:val="0"/>
          <w:bCs w:val="0"/>
          <w:rtl/>
        </w:rPr>
        <w:t>שטר מקוים</w:t>
      </w:r>
      <w:r w:rsidRPr="006964F9">
        <w:rPr>
          <w:b w:val="0"/>
          <w:bCs w:val="0"/>
        </w:rPr>
        <w:t>), etc.</w:t>
      </w:r>
    </w:p>
  </w:footnote>
  <w:footnote w:id="19">
    <w:p w:rsidR="00E87CA3" w:rsidRPr="0041260C" w:rsidRDefault="00E87CA3" w:rsidP="0041260C">
      <w:pPr>
        <w:pStyle w:val="FootnoteText"/>
        <w:spacing w:line="264" w:lineRule="auto"/>
        <w:rPr>
          <w:b w:val="0"/>
          <w:bCs w:val="0"/>
        </w:rPr>
      </w:pPr>
      <w:r w:rsidRPr="0041260C">
        <w:rPr>
          <w:rStyle w:val="FootnoteReference"/>
          <w:b w:val="0"/>
          <w:bCs w:val="0"/>
        </w:rPr>
        <w:footnoteRef/>
      </w:r>
      <w:r w:rsidRPr="0041260C">
        <w:rPr>
          <w:b w:val="0"/>
          <w:bCs w:val="0"/>
        </w:rPr>
        <w:t xml:space="preserve"> See footnote # 7.</w:t>
      </w:r>
    </w:p>
  </w:footnote>
  <w:footnote w:id="20">
    <w:p w:rsidR="0041260C" w:rsidRPr="0041260C" w:rsidRDefault="0041260C" w:rsidP="0041260C">
      <w:pPr>
        <w:pStyle w:val="FootnoteText"/>
        <w:spacing w:line="264" w:lineRule="auto"/>
        <w:rPr>
          <w:b w:val="0"/>
          <w:bCs w:val="0"/>
        </w:rPr>
      </w:pPr>
      <w:r w:rsidRPr="0041260C">
        <w:rPr>
          <w:rStyle w:val="FootnoteReference"/>
          <w:b w:val="0"/>
          <w:bCs w:val="0"/>
        </w:rPr>
        <w:footnoteRef/>
      </w:r>
      <w:r w:rsidRPr="0041260C">
        <w:rPr>
          <w:b w:val="0"/>
          <w:bCs w:val="0"/>
        </w:rPr>
        <w:t xml:space="preserve"> See footnote # 4.</w:t>
      </w:r>
    </w:p>
  </w:footnote>
  <w:footnote w:id="21">
    <w:p w:rsidR="00421E4E" w:rsidRPr="0041260C" w:rsidRDefault="00421E4E" w:rsidP="0041260C">
      <w:pPr>
        <w:pStyle w:val="FootnoteText"/>
        <w:spacing w:line="264" w:lineRule="auto"/>
        <w:rPr>
          <w:b w:val="0"/>
          <w:bCs w:val="0"/>
        </w:rPr>
      </w:pPr>
      <w:r w:rsidRPr="0041260C">
        <w:rPr>
          <w:rStyle w:val="FootnoteReference"/>
          <w:b w:val="0"/>
          <w:bCs w:val="0"/>
        </w:rPr>
        <w:footnoteRef/>
      </w:r>
      <w:r w:rsidRPr="0041260C">
        <w:rPr>
          <w:b w:val="0"/>
          <w:bCs w:val="0"/>
        </w:rPr>
        <w:t xml:space="preserve"> See</w:t>
      </w:r>
      <w:r w:rsidR="00163DEB">
        <w:rPr>
          <w:b w:val="0"/>
          <w:bCs w:val="0"/>
        </w:rPr>
        <w:t xml:space="preserve"> the previous</w:t>
      </w:r>
      <w:r w:rsidRPr="0041260C">
        <w:rPr>
          <w:b w:val="0"/>
          <w:bCs w:val="0"/>
        </w:rPr>
        <w:t xml:space="preserve"> </w:t>
      </w:r>
      <w:r w:rsidRPr="0041260C">
        <w:rPr>
          <w:rFonts w:hint="cs"/>
          <w:b w:val="0"/>
          <w:bCs w:val="0"/>
          <w:rtl/>
        </w:rPr>
        <w:t>תוס' ד"ה אבל</w:t>
      </w:r>
      <w:r w:rsidRPr="0041260C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5F2" w:rsidRPr="00A37E33" w:rsidRDefault="001265F2" w:rsidP="00A37E33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ט,ב תוס' ד"ה לא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27A"/>
    <w:rsid w:val="000664F8"/>
    <w:rsid w:val="001265F2"/>
    <w:rsid w:val="00163DEB"/>
    <w:rsid w:val="001F47CC"/>
    <w:rsid w:val="00247B6A"/>
    <w:rsid w:val="0031114A"/>
    <w:rsid w:val="00362687"/>
    <w:rsid w:val="00394EAE"/>
    <w:rsid w:val="003A089D"/>
    <w:rsid w:val="003D4453"/>
    <w:rsid w:val="0041260C"/>
    <w:rsid w:val="00421E4E"/>
    <w:rsid w:val="0048761B"/>
    <w:rsid w:val="004F38AB"/>
    <w:rsid w:val="005925A1"/>
    <w:rsid w:val="00635CE9"/>
    <w:rsid w:val="00663271"/>
    <w:rsid w:val="006964F9"/>
    <w:rsid w:val="008429B7"/>
    <w:rsid w:val="00913D26"/>
    <w:rsid w:val="00934DEC"/>
    <w:rsid w:val="009561E5"/>
    <w:rsid w:val="00A37E33"/>
    <w:rsid w:val="00CC39C1"/>
    <w:rsid w:val="00D65150"/>
    <w:rsid w:val="00E87CA3"/>
    <w:rsid w:val="00EA327A"/>
    <w:rsid w:val="00ED2C43"/>
    <w:rsid w:val="00FD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E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E33"/>
  </w:style>
  <w:style w:type="paragraph" w:styleId="Footer">
    <w:name w:val="footer"/>
    <w:basedOn w:val="Normal"/>
    <w:link w:val="FooterChar"/>
    <w:uiPriority w:val="99"/>
    <w:unhideWhenUsed/>
    <w:rsid w:val="00A37E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E33"/>
  </w:style>
  <w:style w:type="paragraph" w:styleId="FootnoteText">
    <w:name w:val="footnote text"/>
    <w:basedOn w:val="Normal"/>
    <w:link w:val="FootnoteTextChar"/>
    <w:uiPriority w:val="99"/>
    <w:semiHidden/>
    <w:unhideWhenUsed/>
    <w:rsid w:val="005925A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25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25A1"/>
    <w:rPr>
      <w:vertAlign w:val="superscript"/>
    </w:rPr>
  </w:style>
  <w:style w:type="paragraph" w:styleId="ListParagraph">
    <w:name w:val="List Paragraph"/>
    <w:basedOn w:val="Normal"/>
    <w:uiPriority w:val="34"/>
    <w:qFormat/>
    <w:rsid w:val="004126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E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E33"/>
  </w:style>
  <w:style w:type="paragraph" w:styleId="Footer">
    <w:name w:val="footer"/>
    <w:basedOn w:val="Normal"/>
    <w:link w:val="FooterChar"/>
    <w:uiPriority w:val="99"/>
    <w:unhideWhenUsed/>
    <w:rsid w:val="00A37E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E33"/>
  </w:style>
  <w:style w:type="paragraph" w:styleId="FootnoteText">
    <w:name w:val="footnote text"/>
    <w:basedOn w:val="Normal"/>
    <w:link w:val="FootnoteTextChar"/>
    <w:uiPriority w:val="99"/>
    <w:semiHidden/>
    <w:unhideWhenUsed/>
    <w:rsid w:val="005925A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25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25A1"/>
    <w:rPr>
      <w:vertAlign w:val="superscript"/>
    </w:rPr>
  </w:style>
  <w:style w:type="paragraph" w:styleId="ListParagraph">
    <w:name w:val="List Paragraph"/>
    <w:basedOn w:val="Normal"/>
    <w:uiPriority w:val="34"/>
    <w:qFormat/>
    <w:rsid w:val="00412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1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570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034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347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23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33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614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45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4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9</cp:revision>
  <dcterms:created xsi:type="dcterms:W3CDTF">2016-01-04T23:05:00Z</dcterms:created>
  <dcterms:modified xsi:type="dcterms:W3CDTF">2016-05-12T02:08:00Z</dcterms:modified>
</cp:coreProperties>
</file>