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2"/>
      </w:pPr>
      <w:r>
        <w:t>Chapter 1: Introduction</w:t>
      </w:r>
    </w:p>
    <w:p>
      <w:pPr>
        <w:pStyle w:val="Normal"/>
      </w:pPr>
      <w:r>
        <w:t>This is the introduction text for the community book.</w:t>
      </w:r>
    </w:p>
    <w:p>
      <w:pPr>
        <w:pStyle w:val="Heading2"/>
      </w:pPr>
      <w:r>
        <w:t>Chapter 2: Main Content</w:t>
      </w:r>
    </w:p>
    <w:p>
      <w:pPr>
        <w:pStyle w:val="Normal"/>
      </w:pPr>
      <w:r>
        <w:t>This is the main content of the community book.</w:t>
      </w:r>
    </w:p>
    <w:p>
      <w:pPr>
        <w:pStyle w:val="Heading2"/>
      </w:pPr>
      <w:r>
        <w:t>Chapter 3: Conclusion</w:t>
      </w:r>
    </w:p>
    <w:p>
      <w:pPr>
        <w:pStyle w:val="Normal"/>
      </w:pPr>
      <w:r>
        <w:t>This is the conclusion.</w:t>
      </w:r>
    </w:p>
    <w:sectPr>
      <w:pgSz w:w="12240" w:h="158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Sample Community Book</dc:title>
  <dc:creator>Test Author</dc:creator>
</cp:coreProperties>
</file>