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7FC2" w14:textId="77777777" w:rsidR="003D7D2A" w:rsidRDefault="003A072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4CE61A" w14:textId="77777777" w:rsidR="003D7D2A" w:rsidRDefault="003A072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проектной команды о проекте</w:t>
      </w:r>
    </w:p>
    <w:tbl>
      <w:tblPr>
        <w:tblW w:w="9621" w:type="dxa"/>
        <w:tblLook w:val="0400" w:firstRow="0" w:lastRow="0" w:firstColumn="0" w:lastColumn="0" w:noHBand="0" w:noVBand="1"/>
      </w:tblPr>
      <w:tblGrid>
        <w:gridCol w:w="1311"/>
        <w:gridCol w:w="4635"/>
        <w:gridCol w:w="3287"/>
        <w:gridCol w:w="388"/>
      </w:tblGrid>
      <w:tr w:rsidR="003D7D2A" w14:paraId="28EFC6E7" w14:textId="77777777">
        <w:trPr>
          <w:trHeight w:val="280"/>
        </w:trPr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6F3B" w14:textId="77777777" w:rsidR="003D7D2A" w:rsidRDefault="003A072B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Дата:</w:t>
            </w:r>
          </w:p>
          <w:p w14:paraId="23CBEC13" w14:textId="77777777" w:rsidR="003D7D2A" w:rsidRDefault="003A072B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22.12.2024</w:t>
            </w:r>
          </w:p>
        </w:tc>
        <w:tc>
          <w:tcPr>
            <w:tcW w:w="4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4CDF" w14:textId="2F929E2F" w:rsidR="003D7D2A" w:rsidRPr="00A21629" w:rsidRDefault="003A072B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Заявитель/автор: </w:t>
            </w:r>
            <w:r w:rsidR="00A21629">
              <w:rPr>
                <w:rFonts w:ascii="Verdana" w:eastAsia="Verdana" w:hAnsi="Verdana" w:cs="Verdana"/>
                <w:sz w:val="16"/>
                <w:szCs w:val="16"/>
              </w:rPr>
              <w:t>Родионов Семён Евгеньевич</w:t>
            </w:r>
          </w:p>
          <w:p w14:paraId="7B8DFB26" w14:textId="77777777" w:rsidR="003D7D2A" w:rsidRDefault="003D7D2A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8CF7A" w14:textId="77777777" w:rsidR="003D7D2A" w:rsidRDefault="003A072B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C39BC" w14:textId="77777777" w:rsidR="003D7D2A" w:rsidRDefault="003D7D2A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D7D2A" w14:paraId="4C3AF0B8" w14:textId="77777777">
        <w:trPr>
          <w:trHeight w:val="280"/>
        </w:trPr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4B16" w14:textId="77777777" w:rsidR="003D7D2A" w:rsidRDefault="003D7D2A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4330" w14:textId="77777777" w:rsidR="003D7D2A" w:rsidRDefault="003D7D2A">
            <w:pPr>
              <w:widowControl w:val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56B1E" w14:textId="77777777" w:rsidR="003D7D2A" w:rsidRDefault="003A072B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Индивидуальный проект 10-11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B4034" w14:textId="77777777" w:rsidR="003D7D2A" w:rsidRDefault="003D7D2A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0C3196EB" w14:textId="77777777" w:rsidR="003D7D2A" w:rsidRDefault="003D7D2A">
      <w:pPr>
        <w:spacing w:after="0" w:line="240" w:lineRule="auto"/>
      </w:pPr>
    </w:p>
    <w:tbl>
      <w:tblPr>
        <w:tblW w:w="9606" w:type="dxa"/>
        <w:tblLook w:val="0400" w:firstRow="0" w:lastRow="0" w:firstColumn="0" w:lastColumn="0" w:noHBand="0" w:noVBand="1"/>
      </w:tblPr>
      <w:tblGrid>
        <w:gridCol w:w="2234"/>
        <w:gridCol w:w="7372"/>
      </w:tblGrid>
      <w:tr w:rsidR="003D7D2A" w14:paraId="2FD6E368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6134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EBB2" w14:textId="7DF813D0" w:rsidR="003D7D2A" w:rsidRDefault="00A21629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Навигационный бот по новостям и конкурсам</w:t>
            </w:r>
          </w:p>
        </w:tc>
      </w:tr>
      <w:tr w:rsidR="003D7D2A" w14:paraId="01A6B972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DB28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6739" w14:textId="773E3A65" w:rsidR="003D7D2A" w:rsidRDefault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Информация о событиях, конкурсах и расписании часто теряется в бесконечных чатах и группах. Для удобства учеников и учителей предлагается создать бота, агрегирующего все актуальные данные в одном месте, доступном по команде.</w:t>
            </w:r>
          </w:p>
        </w:tc>
      </w:tr>
      <w:tr w:rsidR="003D7D2A" w14:paraId="04084910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05AE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D80D" w14:textId="02F58939" w:rsidR="003D7D2A" w:rsidRDefault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 xml:space="preserve">Создание </w:t>
            </w:r>
            <w:proofErr w:type="spellStart"/>
            <w:r w:rsidRPr="002F1DB9">
              <w:rPr>
                <w:rFonts w:ascii="Verdana" w:eastAsia="Verdana" w:hAnsi="Verdana" w:cs="Verdana"/>
                <w:i/>
              </w:rPr>
              <w:t>телеграм</w:t>
            </w:r>
            <w:proofErr w:type="spellEnd"/>
            <w:r w:rsidRPr="002F1DB9">
              <w:rPr>
                <w:rFonts w:ascii="Verdana" w:eastAsia="Verdana" w:hAnsi="Verdana" w:cs="Verdana"/>
                <w:i/>
              </w:rPr>
              <w:t>-бота, предоставляющего ученикам Лицея №22 быстрый доступ к объявлениям, конкурсам и важным материалам.</w:t>
            </w:r>
          </w:p>
        </w:tc>
      </w:tr>
      <w:tr w:rsidR="003D7D2A" w14:paraId="0003C394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9239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8360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Перечень задач, которые планируется решить в ходе выполнения проекта:</w:t>
            </w:r>
          </w:p>
          <w:p w14:paraId="6879DE94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1. Подготовить </w:t>
            </w:r>
            <w:proofErr w:type="spellStart"/>
            <w:r>
              <w:rPr>
                <w:rFonts w:ascii="Verdana" w:eastAsia="Verdana" w:hAnsi="Verdana" w:cs="Verdana"/>
                <w:i/>
              </w:rPr>
              <w:t>датасет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изображений животных.</w:t>
            </w:r>
          </w:p>
          <w:p w14:paraId="265CB267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2. Настроить и обучить модель ИИ.</w:t>
            </w:r>
          </w:p>
          <w:p w14:paraId="4D34DCB4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3. Провести апробацию инструмента. </w:t>
            </w:r>
          </w:p>
        </w:tc>
      </w:tr>
      <w:tr w:rsidR="003D7D2A" w14:paraId="64914956" w14:textId="77777777">
        <w:trPr>
          <w:trHeight w:val="70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C49B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Ожидаемые результаты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4283" w14:textId="0DEB5C0B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 xml:space="preserve">Работающий </w:t>
            </w:r>
            <w:proofErr w:type="spellStart"/>
            <w:r w:rsidRPr="002F1DB9">
              <w:rPr>
                <w:rFonts w:ascii="Verdana" w:eastAsia="Verdana" w:hAnsi="Verdana" w:cs="Verdana"/>
                <w:i/>
              </w:rPr>
              <w:t>телеграм</w:t>
            </w:r>
            <w:proofErr w:type="spellEnd"/>
            <w:r w:rsidRPr="002F1DB9">
              <w:rPr>
                <w:rFonts w:ascii="Verdana" w:eastAsia="Verdana" w:hAnsi="Verdana" w:cs="Verdana"/>
                <w:i/>
              </w:rPr>
              <w:t>-бот, позволяющий ученикам и педагогам получать:</w:t>
            </w:r>
          </w:p>
          <w:p w14:paraId="319B7D4C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- информацию о конкурсах и мероприятиях,</w:t>
            </w:r>
          </w:p>
          <w:p w14:paraId="3522A10E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- напоминания,</w:t>
            </w:r>
          </w:p>
          <w:p w14:paraId="6CED3EDB" w14:textId="0C8964C4" w:rsidR="003D7D2A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- ссылки на важные ресурсы.</w:t>
            </w:r>
          </w:p>
        </w:tc>
      </w:tr>
      <w:tr w:rsidR="003D7D2A" w14:paraId="3C43BADE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4E85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D20" w14:textId="2F6F216A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Этап</w:t>
            </w:r>
            <w:r w:rsidRPr="002F1DB9">
              <w:rPr>
                <w:rFonts w:ascii="Verdana" w:eastAsia="Verdana" w:hAnsi="Verdana" w:cs="Verdana"/>
                <w:i/>
              </w:rPr>
              <w:tab/>
              <w:t>Дата начала</w:t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  <w:r w:rsidRPr="002F1DB9">
              <w:rPr>
                <w:rFonts w:ascii="Verdana" w:eastAsia="Verdana" w:hAnsi="Verdana" w:cs="Verdana"/>
                <w:i/>
              </w:rPr>
              <w:t>Дата окончания</w:t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  <w:r w:rsidRPr="002F1DB9">
              <w:rPr>
                <w:rFonts w:ascii="Verdana" w:eastAsia="Verdana" w:hAnsi="Verdana" w:cs="Verdana"/>
                <w:i/>
              </w:rPr>
              <w:t>Трудозатраты (часы)</w:t>
            </w:r>
          </w:p>
          <w:p w14:paraId="015E5BC5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Анализ требований</w:t>
            </w:r>
            <w:r w:rsidRPr="002F1DB9">
              <w:rPr>
                <w:rFonts w:ascii="Verdana" w:eastAsia="Verdana" w:hAnsi="Verdana" w:cs="Verdana"/>
                <w:i/>
              </w:rPr>
              <w:tab/>
              <w:t>01.01.2024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05.01.2024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10</w:t>
            </w:r>
          </w:p>
          <w:p w14:paraId="1BF35190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Проектирование</w:t>
            </w:r>
            <w:r w:rsidRPr="002F1DB9">
              <w:rPr>
                <w:rFonts w:ascii="Verdana" w:eastAsia="Verdana" w:hAnsi="Verdana" w:cs="Verdana"/>
                <w:i/>
              </w:rPr>
              <w:tab/>
              <w:t>06.01.2024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10.01.2024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15</w:t>
            </w:r>
          </w:p>
          <w:p w14:paraId="608CAF3E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Реализация бота</w:t>
            </w:r>
            <w:r w:rsidRPr="002F1DB9">
              <w:rPr>
                <w:rFonts w:ascii="Verdana" w:eastAsia="Verdana" w:hAnsi="Verdana" w:cs="Verdana"/>
                <w:i/>
              </w:rPr>
              <w:tab/>
              <w:t>11.01.2024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25.01.2024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30</w:t>
            </w:r>
          </w:p>
          <w:p w14:paraId="102BD021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Подключение источников</w:t>
            </w:r>
            <w:r w:rsidRPr="002F1DB9">
              <w:rPr>
                <w:rFonts w:ascii="Verdana" w:eastAsia="Verdana" w:hAnsi="Verdana" w:cs="Verdana"/>
                <w:i/>
              </w:rPr>
              <w:tab/>
              <w:t>26.01.2024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30.01.2024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10</w:t>
            </w:r>
          </w:p>
          <w:p w14:paraId="7BDC41AD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Тестирование и отладка</w:t>
            </w:r>
            <w:r w:rsidRPr="002F1DB9">
              <w:rPr>
                <w:rFonts w:ascii="Verdana" w:eastAsia="Verdana" w:hAnsi="Verdana" w:cs="Verdana"/>
                <w:i/>
              </w:rPr>
              <w:tab/>
              <w:t>31.01.2024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05.02.2024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15</w:t>
            </w:r>
          </w:p>
          <w:p w14:paraId="4BD072D2" w14:textId="77777777" w:rsidR="002F1DB9" w:rsidRPr="002F1DB9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Внедрение и презентация</w:t>
            </w:r>
            <w:r w:rsidRPr="002F1DB9">
              <w:rPr>
                <w:rFonts w:ascii="Verdana" w:eastAsia="Verdana" w:hAnsi="Verdana" w:cs="Verdana"/>
                <w:i/>
              </w:rPr>
              <w:tab/>
              <w:t>06.02.2024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10.02.2024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10</w:t>
            </w:r>
          </w:p>
          <w:p w14:paraId="54AAEC9A" w14:textId="16D1CE90" w:rsidR="003D7D2A" w:rsidRDefault="002F1DB9" w:rsidP="002F1DB9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2F1DB9">
              <w:rPr>
                <w:rFonts w:ascii="Verdana" w:eastAsia="Verdana" w:hAnsi="Verdana" w:cs="Verdana"/>
                <w:i/>
              </w:rPr>
              <w:t>Итоговое завершение проекта</w:t>
            </w:r>
            <w:r w:rsidRPr="002F1DB9">
              <w:rPr>
                <w:rFonts w:ascii="Verdana" w:eastAsia="Verdana" w:hAnsi="Verdana" w:cs="Verdana"/>
                <w:i/>
              </w:rPr>
              <w:tab/>
              <w:t>11.02.2024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11.02.2024</w:t>
            </w:r>
            <w:r w:rsidRPr="002F1DB9">
              <w:rPr>
                <w:rFonts w:ascii="Verdana" w:eastAsia="Verdana" w:hAnsi="Verdana" w:cs="Verdana"/>
                <w:i/>
              </w:rPr>
              <w:tab/>
              <w:t>5</w:t>
            </w:r>
          </w:p>
        </w:tc>
      </w:tr>
      <w:tr w:rsidR="003D7D2A" w14:paraId="69C19AED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B835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Типология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CA79" w14:textId="77777777" w:rsidR="004D2720" w:rsidRPr="004D2720" w:rsidRDefault="004D2720" w:rsidP="004D2720">
            <w:pPr>
              <w:spacing w:before="60"/>
              <w:rPr>
                <w:i/>
                <w:sz w:val="24"/>
                <w:szCs w:val="24"/>
              </w:rPr>
            </w:pPr>
            <w:r w:rsidRPr="004D2720">
              <w:rPr>
                <w:i/>
                <w:sz w:val="24"/>
                <w:szCs w:val="24"/>
              </w:rPr>
              <w:t>Прикладной IT-проект. Проект направлен на повышение информированности учащихся и цифровизацию учебного процесса.</w:t>
            </w:r>
          </w:p>
          <w:p w14:paraId="34924106" w14:textId="77777777" w:rsidR="004D2720" w:rsidRPr="004D2720" w:rsidRDefault="004D2720" w:rsidP="004D2720">
            <w:pPr>
              <w:spacing w:before="60"/>
              <w:rPr>
                <w:i/>
                <w:sz w:val="24"/>
                <w:szCs w:val="24"/>
              </w:rPr>
            </w:pPr>
            <w:r w:rsidRPr="004D2720">
              <w:rPr>
                <w:i/>
                <w:sz w:val="24"/>
                <w:szCs w:val="24"/>
              </w:rPr>
              <w:lastRenderedPageBreak/>
              <w:t>- Предметное: информатика, программирование, математика.</w:t>
            </w:r>
          </w:p>
          <w:p w14:paraId="69D55E71" w14:textId="77777777" w:rsidR="004D2720" w:rsidRPr="004D2720" w:rsidRDefault="004D2720" w:rsidP="004D2720">
            <w:pPr>
              <w:spacing w:before="60"/>
              <w:rPr>
                <w:i/>
                <w:sz w:val="24"/>
                <w:szCs w:val="24"/>
              </w:rPr>
            </w:pPr>
            <w:r w:rsidRPr="004D2720">
              <w:rPr>
                <w:i/>
                <w:sz w:val="24"/>
                <w:szCs w:val="24"/>
              </w:rPr>
              <w:t>- Отраслевое: образование, информационные технологии.</w:t>
            </w:r>
          </w:p>
          <w:p w14:paraId="3994F808" w14:textId="77777777" w:rsidR="004D2720" w:rsidRPr="004D2720" w:rsidRDefault="004D2720" w:rsidP="004D2720">
            <w:pPr>
              <w:spacing w:before="60"/>
              <w:rPr>
                <w:i/>
                <w:sz w:val="24"/>
                <w:szCs w:val="24"/>
              </w:rPr>
            </w:pPr>
            <w:r w:rsidRPr="004D2720">
              <w:rPr>
                <w:i/>
                <w:sz w:val="24"/>
                <w:szCs w:val="24"/>
              </w:rPr>
              <w:t xml:space="preserve">- Технологическое: </w:t>
            </w:r>
            <w:proofErr w:type="spellStart"/>
            <w:r w:rsidRPr="004D2720">
              <w:rPr>
                <w:i/>
                <w:sz w:val="24"/>
                <w:szCs w:val="24"/>
              </w:rPr>
              <w:t>Telegram</w:t>
            </w:r>
            <w:proofErr w:type="spellEnd"/>
            <w:r w:rsidRPr="004D272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D2720">
              <w:rPr>
                <w:i/>
                <w:sz w:val="24"/>
                <w:szCs w:val="24"/>
              </w:rPr>
              <w:t>Bot</w:t>
            </w:r>
            <w:proofErr w:type="spellEnd"/>
            <w:r w:rsidRPr="004D2720">
              <w:rPr>
                <w:i/>
                <w:sz w:val="24"/>
                <w:szCs w:val="24"/>
              </w:rPr>
              <w:t xml:space="preserve"> API, Python, автоматизация, веб-</w:t>
            </w:r>
            <w:proofErr w:type="spellStart"/>
            <w:r w:rsidRPr="004D2720">
              <w:rPr>
                <w:i/>
                <w:sz w:val="24"/>
                <w:szCs w:val="24"/>
              </w:rPr>
              <w:t>парсинг</w:t>
            </w:r>
            <w:proofErr w:type="spellEnd"/>
            <w:r w:rsidRPr="004D2720">
              <w:rPr>
                <w:i/>
                <w:sz w:val="24"/>
                <w:szCs w:val="24"/>
              </w:rPr>
              <w:t>.</w:t>
            </w:r>
          </w:p>
          <w:p w14:paraId="2CC702C2" w14:textId="22FC22B9" w:rsidR="003D7D2A" w:rsidRDefault="004D2720" w:rsidP="004D2720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4D2720">
              <w:rPr>
                <w:i/>
                <w:sz w:val="24"/>
                <w:szCs w:val="24"/>
              </w:rPr>
              <w:t xml:space="preserve">- Рыночное: </w:t>
            </w:r>
            <w:proofErr w:type="spellStart"/>
            <w:r w:rsidRPr="004D2720">
              <w:rPr>
                <w:i/>
                <w:sz w:val="24"/>
                <w:szCs w:val="24"/>
              </w:rPr>
              <w:t>EdTech</w:t>
            </w:r>
            <w:proofErr w:type="spellEnd"/>
            <w:r w:rsidRPr="004D2720">
              <w:rPr>
                <w:i/>
                <w:sz w:val="24"/>
                <w:szCs w:val="24"/>
              </w:rPr>
              <w:t>, автоматизация коммуникации в образовательных учреждениях.</w:t>
            </w:r>
          </w:p>
        </w:tc>
      </w:tr>
      <w:tr w:rsidR="003D7D2A" w14:paraId="1C58245D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56C1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 xml:space="preserve">Проектная команда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1018" w14:textId="3D89AF57" w:rsidR="003D7D2A" w:rsidRDefault="004D2720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Родионов Семён Евгеньевич</w:t>
            </w:r>
            <w:r w:rsidR="003A072B">
              <w:rPr>
                <w:rFonts w:ascii="Verdana" w:eastAsia="Verdana" w:hAnsi="Verdana" w:cs="Verdana"/>
                <w:i/>
              </w:rPr>
              <w:t xml:space="preserve"> 10 ИП</w:t>
            </w:r>
          </w:p>
        </w:tc>
      </w:tr>
      <w:tr w:rsidR="003D7D2A" w14:paraId="36A0FED4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CDBC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B037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Кириленко Юрий Александрович</w:t>
            </w:r>
          </w:p>
        </w:tc>
      </w:tr>
      <w:tr w:rsidR="003D7D2A" w14:paraId="73BEDA5E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E47B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17E0" w14:textId="77777777" w:rsidR="003D7D2A" w:rsidRDefault="003A072B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Кириленко Юрий Александрович</w:t>
            </w:r>
          </w:p>
        </w:tc>
      </w:tr>
      <w:tr w:rsidR="003D7D2A" w14:paraId="0E4A392B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3ADC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0DB8" w14:textId="7CC3FF2C" w:rsidR="003D7D2A" w:rsidRDefault="004D2720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4D2720">
              <w:rPr>
                <w:rFonts w:ascii="Verdana" w:eastAsia="Verdana" w:hAnsi="Verdana" w:cs="Verdana"/>
                <w:i/>
              </w:rPr>
              <w:t xml:space="preserve">Компьютер с выходом в интернет, </w:t>
            </w:r>
            <w:proofErr w:type="spellStart"/>
            <w:r w:rsidRPr="004D2720">
              <w:rPr>
                <w:rFonts w:ascii="Verdana" w:eastAsia="Verdana" w:hAnsi="Verdana" w:cs="Verdana"/>
                <w:i/>
              </w:rPr>
              <w:t>Telegram</w:t>
            </w:r>
            <w:proofErr w:type="spellEnd"/>
            <w:r w:rsidRPr="004D2720">
              <w:rPr>
                <w:rFonts w:ascii="Verdana" w:eastAsia="Verdana" w:hAnsi="Verdana" w:cs="Verdana"/>
                <w:i/>
              </w:rPr>
              <w:t xml:space="preserve">-аккаунт, Python 3.10+, библиотеки </w:t>
            </w:r>
            <w:proofErr w:type="spellStart"/>
            <w:r w:rsidRPr="004D2720">
              <w:rPr>
                <w:rFonts w:ascii="Verdana" w:eastAsia="Verdana" w:hAnsi="Verdana" w:cs="Verdana"/>
                <w:i/>
              </w:rPr>
              <w:t>aiogram</w:t>
            </w:r>
            <w:proofErr w:type="spellEnd"/>
            <w:r w:rsidRPr="004D2720">
              <w:rPr>
                <w:rFonts w:ascii="Verdana" w:eastAsia="Verdana" w:hAnsi="Verdana" w:cs="Verdana"/>
                <w:i/>
              </w:rPr>
              <w:t xml:space="preserve">, </w:t>
            </w:r>
            <w:proofErr w:type="spellStart"/>
            <w:r w:rsidRPr="004D2720">
              <w:rPr>
                <w:rFonts w:ascii="Verdana" w:eastAsia="Verdana" w:hAnsi="Verdana" w:cs="Verdana"/>
                <w:i/>
              </w:rPr>
              <w:t>requests</w:t>
            </w:r>
            <w:proofErr w:type="spellEnd"/>
            <w:r w:rsidRPr="004D2720">
              <w:rPr>
                <w:rFonts w:ascii="Verdana" w:eastAsia="Verdana" w:hAnsi="Verdana" w:cs="Verdana"/>
                <w:i/>
              </w:rPr>
              <w:t xml:space="preserve">, хранилище данных (Google </w:t>
            </w:r>
            <w:proofErr w:type="spellStart"/>
            <w:r w:rsidRPr="004D2720">
              <w:rPr>
                <w:rFonts w:ascii="Verdana" w:eastAsia="Verdana" w:hAnsi="Verdana" w:cs="Verdana"/>
                <w:i/>
              </w:rPr>
              <w:t>Sheets</w:t>
            </w:r>
            <w:proofErr w:type="spellEnd"/>
            <w:r w:rsidRPr="004D2720">
              <w:rPr>
                <w:rFonts w:ascii="Verdana" w:eastAsia="Verdana" w:hAnsi="Verdana" w:cs="Verdana"/>
                <w:i/>
              </w:rPr>
              <w:t xml:space="preserve"> или </w:t>
            </w:r>
            <w:proofErr w:type="spellStart"/>
            <w:r w:rsidRPr="004D2720">
              <w:rPr>
                <w:rFonts w:ascii="Verdana" w:eastAsia="Verdana" w:hAnsi="Verdana" w:cs="Verdana"/>
                <w:i/>
              </w:rPr>
              <w:t>SQLite</w:t>
            </w:r>
            <w:proofErr w:type="spellEnd"/>
            <w:r w:rsidRPr="004D2720">
              <w:rPr>
                <w:rFonts w:ascii="Verdana" w:eastAsia="Verdana" w:hAnsi="Verdana" w:cs="Verdana"/>
                <w:i/>
              </w:rPr>
              <w:t>), доступ к школьным ресурсам.</w:t>
            </w:r>
          </w:p>
        </w:tc>
      </w:tr>
      <w:tr w:rsidR="003D7D2A" w14:paraId="27CF24BD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DA9F" w14:textId="77777777" w:rsidR="003D7D2A" w:rsidRDefault="003A072B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Партнеры, эксперты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E1D9" w14:textId="5D0BA60C" w:rsidR="003D7D2A" w:rsidRDefault="004D2720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4D2720">
              <w:rPr>
                <w:rFonts w:ascii="Verdana" w:eastAsia="Verdana" w:hAnsi="Verdana" w:cs="Verdana"/>
                <w:i/>
              </w:rPr>
              <w:t>Преподаватели лицея, куратора проекта, потенциально – администрация школы.</w:t>
            </w:r>
          </w:p>
        </w:tc>
      </w:tr>
    </w:tbl>
    <w:p w14:paraId="50C13782" w14:textId="77777777" w:rsidR="003D7D2A" w:rsidRDefault="003A07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Приложения:</w:t>
      </w:r>
    </w:p>
    <w:sectPr w:rsidR="003D7D2A">
      <w:headerReference w:type="default" r:id="rId6"/>
      <w:pgSz w:w="11906" w:h="16838"/>
      <w:pgMar w:top="334" w:right="850" w:bottom="426" w:left="1701" w:header="277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7B06" w14:textId="77777777" w:rsidR="005E14A9" w:rsidRDefault="005E14A9">
      <w:pPr>
        <w:spacing w:after="0" w:line="240" w:lineRule="auto"/>
      </w:pPr>
      <w:r>
        <w:separator/>
      </w:r>
    </w:p>
  </w:endnote>
  <w:endnote w:type="continuationSeparator" w:id="0">
    <w:p w14:paraId="3A8C345A" w14:textId="77777777" w:rsidR="005E14A9" w:rsidRDefault="005E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3955" w14:textId="77777777" w:rsidR="005E14A9" w:rsidRDefault="005E14A9">
      <w:pPr>
        <w:spacing w:after="0" w:line="240" w:lineRule="auto"/>
      </w:pPr>
      <w:r>
        <w:separator/>
      </w:r>
    </w:p>
  </w:footnote>
  <w:footnote w:type="continuationSeparator" w:id="0">
    <w:p w14:paraId="5BCA74D8" w14:textId="77777777" w:rsidR="005E14A9" w:rsidRDefault="005E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ECBE" w14:textId="77777777" w:rsidR="00661393" w:rsidRDefault="00661393">
    <w:pPr>
      <w:pBdr>
        <w:bottom w:val="single" w:sz="4" w:space="1" w:color="000000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</w:p>
  <w:p w14:paraId="7F78B45C" w14:textId="1D712812" w:rsidR="003D7D2A" w:rsidRDefault="003A072B">
    <w:pPr>
      <w:pBdr>
        <w:bottom w:val="single" w:sz="4" w:space="1" w:color="000000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Лицей №22 «Надежда Сибири» </w:t>
    </w:r>
    <w:proofErr w:type="spellStart"/>
    <w:r>
      <w:rPr>
        <w:color w:val="000000"/>
        <w:sz w:val="16"/>
        <w:szCs w:val="16"/>
      </w:rPr>
      <w:t>г.Новосибирск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D2A"/>
    <w:rsid w:val="002F1DB9"/>
    <w:rsid w:val="003A072B"/>
    <w:rsid w:val="003D7D2A"/>
    <w:rsid w:val="004D2720"/>
    <w:rsid w:val="005E14A9"/>
    <w:rsid w:val="00661393"/>
    <w:rsid w:val="008D7080"/>
    <w:rsid w:val="00A2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C3E6"/>
  <w15:docId w15:val="{F59C6E12-ED76-4E95-B8C6-F3CFF1F8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paragraph" w:styleId="a4">
    <w:name w:val="Title"/>
    <w:basedOn w:val="a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Горизонтальная линия"/>
    <w:basedOn w:val="a"/>
    <w:next w:val="a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footer"/>
    <w:basedOn w:val="a"/>
    <w:link w:val="af0"/>
    <w:uiPriority w:val="99"/>
    <w:unhideWhenUsed/>
    <w:rsid w:val="008D7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708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1924</Characters>
  <Application>Microsoft Office Word</Application>
  <DocSecurity>0</DocSecurity>
  <Lines>16</Lines>
  <Paragraphs>4</Paragraphs>
  <ScaleCrop>false</ScaleCrop>
  <Company>Hewlett-Packard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Семён Родионов</cp:lastModifiedBy>
  <cp:revision>14</cp:revision>
  <dcterms:created xsi:type="dcterms:W3CDTF">2019-12-06T01:52:00Z</dcterms:created>
  <dcterms:modified xsi:type="dcterms:W3CDTF">2025-05-26T13:24:00Z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