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8B" w:rsidRPr="00952C8B" w:rsidRDefault="00952C8B" w:rsidP="00952C8B">
      <w:pPr>
        <w:jc w:val="center"/>
        <w:rPr>
          <w:sz w:val="36"/>
          <w:szCs w:val="36"/>
          <w:lang w:val="en-GB"/>
        </w:rPr>
      </w:pPr>
      <w:proofErr w:type="spellStart"/>
      <w:r w:rsidRPr="00952C8B">
        <w:rPr>
          <w:b/>
          <w:bCs/>
          <w:sz w:val="36"/>
          <w:szCs w:val="36"/>
          <w:lang w:val="en-GB"/>
        </w:rPr>
        <w:t>PaaSTA</w:t>
      </w:r>
      <w:proofErr w:type="spellEnd"/>
      <w:r w:rsidRPr="00952C8B">
        <w:rPr>
          <w:b/>
          <w:bCs/>
          <w:sz w:val="36"/>
          <w:szCs w:val="36"/>
          <w:lang w:val="en-GB"/>
        </w:rPr>
        <w:t xml:space="preserve"> - Build, Deploy, Connect,</w:t>
      </w:r>
      <w:bookmarkStart w:id="0" w:name="_GoBack"/>
      <w:bookmarkEnd w:id="0"/>
      <w:r w:rsidRPr="00952C8B">
        <w:rPr>
          <w:b/>
          <w:bCs/>
          <w:sz w:val="36"/>
          <w:szCs w:val="36"/>
          <w:lang w:val="en-GB"/>
        </w:rPr>
        <w:t xml:space="preserve"> and Monitor Services</w:t>
      </w:r>
    </w:p>
    <w:p w:rsidR="00952C8B" w:rsidRPr="00952C8B" w:rsidRDefault="00952C8B" w:rsidP="00952C8B">
      <w:pPr>
        <w:jc w:val="both"/>
        <w:rPr>
          <w:lang w:val="en-GB"/>
        </w:rPr>
      </w:pPr>
    </w:p>
    <w:p w:rsidR="00952C8B" w:rsidRPr="00952C8B" w:rsidRDefault="00952C8B" w:rsidP="00952C8B">
      <w:pPr>
        <w:jc w:val="both"/>
      </w:pPr>
      <w:r w:rsidRPr="00952C8B">
        <w:drawing>
          <wp:inline distT="0" distB="0" distL="0" distR="0">
            <wp:extent cx="5852458" cy="2142855"/>
            <wp:effectExtent l="0" t="0" r="0" b="0"/>
            <wp:docPr id="3" name="Picture 3" descr="C:\Users\Evan\AppData\Local\Temp\enhtmlclip\paas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AppData\Local\Temp\enhtmlclip\paasta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20" cy="216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  <w:rPr>
          <w:sz w:val="28"/>
          <w:szCs w:val="28"/>
        </w:rPr>
      </w:pPr>
      <w:r w:rsidRPr="00952C8B">
        <w:rPr>
          <w:b/>
          <w:bCs/>
          <w:sz w:val="28"/>
          <w:szCs w:val="28"/>
        </w:rPr>
        <w:t xml:space="preserve">Qu'est-ce que </w:t>
      </w:r>
      <w:proofErr w:type="spellStart"/>
      <w:r w:rsidRPr="00952C8B">
        <w:rPr>
          <w:b/>
          <w:bCs/>
          <w:sz w:val="28"/>
          <w:szCs w:val="28"/>
        </w:rPr>
        <w:t>PaaSTA</w:t>
      </w:r>
      <w:proofErr w:type="spellEnd"/>
      <w:r w:rsidRPr="00952C8B">
        <w:rPr>
          <w:b/>
          <w:bCs/>
          <w:sz w:val="28"/>
          <w:szCs w:val="28"/>
        </w:rPr>
        <w:t xml:space="preserve"> ?</w:t>
      </w:r>
    </w:p>
    <w:p w:rsidR="00952C8B" w:rsidRPr="00952C8B" w:rsidRDefault="00952C8B" w:rsidP="00952C8B">
      <w:pPr>
        <w:jc w:val="both"/>
      </w:pPr>
      <w:proofErr w:type="spellStart"/>
      <w:r w:rsidRPr="00952C8B">
        <w:t>PaaSTA</w:t>
      </w:r>
      <w:proofErr w:type="spellEnd"/>
      <w:r w:rsidRPr="00952C8B">
        <w:t xml:space="preserve"> est un </w:t>
      </w:r>
      <w:proofErr w:type="spellStart"/>
      <w:r w:rsidRPr="00952C8B">
        <w:t>PaaS</w:t>
      </w:r>
      <w:proofErr w:type="spellEnd"/>
      <w:r w:rsidRPr="00952C8B">
        <w:t xml:space="preserve"> développé par la société </w:t>
      </w:r>
      <w:proofErr w:type="spellStart"/>
      <w:r w:rsidRPr="00952C8B">
        <w:t>Yelp</w:t>
      </w:r>
      <w:proofErr w:type="spellEnd"/>
      <w:r w:rsidRPr="00952C8B">
        <w:t xml:space="preserve"> qu'il utilise actuellement pour faire tourner leur entreprise. Il permet aux développeur</w:t>
      </w:r>
      <w:r>
        <w:t>s</w:t>
      </w:r>
      <w:r w:rsidRPr="00952C8B">
        <w:t xml:space="preserve"> de la boîte de déclarer, dans des fichiers de configuration, la manière dont ils veulent que les codes ayant été produits </w:t>
      </w:r>
      <w:proofErr w:type="gramStart"/>
      <w:r w:rsidRPr="00952C8B">
        <w:t>doivent</w:t>
      </w:r>
      <w:proofErr w:type="gramEnd"/>
      <w:r w:rsidRPr="00952C8B">
        <w:t xml:space="preserve"> être compilé, déployé, acheminé et surveillé.</w:t>
      </w:r>
    </w:p>
    <w:p w:rsidR="00952C8B" w:rsidRPr="00952C8B" w:rsidRDefault="00952C8B" w:rsidP="00952C8B">
      <w:pPr>
        <w:jc w:val="both"/>
      </w:pPr>
      <w:proofErr w:type="spellStart"/>
      <w:r w:rsidRPr="00952C8B">
        <w:t>PaaSTA</w:t>
      </w:r>
      <w:proofErr w:type="spellEnd"/>
      <w:r w:rsidRPr="00952C8B">
        <w:t xml:space="preserve"> est donc un système automatisé permettant un gain de temps considérable et limitant les démarches manuelles.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  <w:rPr>
          <w:sz w:val="28"/>
          <w:szCs w:val="28"/>
        </w:rPr>
      </w:pPr>
      <w:r w:rsidRPr="00952C8B">
        <w:rPr>
          <w:b/>
          <w:bCs/>
          <w:sz w:val="28"/>
          <w:szCs w:val="28"/>
        </w:rPr>
        <w:t xml:space="preserve">Comment </w:t>
      </w:r>
      <w:proofErr w:type="spellStart"/>
      <w:r w:rsidRPr="00952C8B">
        <w:rPr>
          <w:b/>
          <w:bCs/>
          <w:sz w:val="28"/>
          <w:szCs w:val="28"/>
        </w:rPr>
        <w:t>PaaSTA</w:t>
      </w:r>
      <w:proofErr w:type="spellEnd"/>
      <w:r w:rsidRPr="00952C8B">
        <w:rPr>
          <w:b/>
          <w:bCs/>
          <w:sz w:val="28"/>
          <w:szCs w:val="28"/>
        </w:rPr>
        <w:t xml:space="preserve"> fonctionne ?</w:t>
      </w:r>
    </w:p>
    <w:p w:rsidR="00952C8B" w:rsidRPr="00952C8B" w:rsidRDefault="00952C8B" w:rsidP="00952C8B">
      <w:pPr>
        <w:jc w:val="both"/>
      </w:pPr>
      <w:proofErr w:type="spellStart"/>
      <w:r w:rsidRPr="00952C8B">
        <w:t>PaaSTA</w:t>
      </w:r>
      <w:proofErr w:type="spellEnd"/>
      <w:r w:rsidRPr="00952C8B">
        <w:t xml:space="preserve"> est un assemblage de divers modules disponible en open-source qui, à chacun, réalisent différentes tâches :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numPr>
          <w:ilvl w:val="0"/>
          <w:numId w:val="1"/>
        </w:numPr>
        <w:jc w:val="both"/>
      </w:pPr>
      <w:r w:rsidRPr="00952C8B">
        <w:rPr>
          <w:b/>
          <w:bCs/>
        </w:rPr>
        <w:t>Docker</w:t>
      </w:r>
      <w:r w:rsidRPr="00952C8B">
        <w:t xml:space="preserve"> pour l'acheminement de code et le </w:t>
      </w:r>
      <w:proofErr w:type="spellStart"/>
      <w:r w:rsidRPr="00952C8B">
        <w:t>containment</w:t>
      </w:r>
      <w:proofErr w:type="spellEnd"/>
      <w:r w:rsidRPr="00952C8B">
        <w:t>;</w:t>
      </w:r>
    </w:p>
    <w:p w:rsidR="00952C8B" w:rsidRPr="00952C8B" w:rsidRDefault="00952C8B" w:rsidP="00952C8B">
      <w:pPr>
        <w:numPr>
          <w:ilvl w:val="0"/>
          <w:numId w:val="1"/>
        </w:numPr>
        <w:jc w:val="both"/>
      </w:pPr>
      <w:r w:rsidRPr="00952C8B">
        <w:rPr>
          <w:b/>
          <w:bCs/>
        </w:rPr>
        <w:t xml:space="preserve">Apache </w:t>
      </w:r>
      <w:proofErr w:type="spellStart"/>
      <w:r w:rsidRPr="00952C8B">
        <w:rPr>
          <w:b/>
          <w:bCs/>
        </w:rPr>
        <w:t>Mesos</w:t>
      </w:r>
      <w:proofErr w:type="spellEnd"/>
      <w:r w:rsidRPr="00952C8B">
        <w:t xml:space="preserve"> pour l'exécution de code et d'ordonnancement (court conteneurs Docker);</w:t>
      </w:r>
    </w:p>
    <w:p w:rsidR="00952C8B" w:rsidRPr="00952C8B" w:rsidRDefault="00952C8B" w:rsidP="00952C8B">
      <w:pPr>
        <w:numPr>
          <w:ilvl w:val="0"/>
          <w:numId w:val="1"/>
        </w:numPr>
        <w:jc w:val="both"/>
      </w:pPr>
      <w:proofErr w:type="spellStart"/>
      <w:r w:rsidRPr="00952C8B">
        <w:rPr>
          <w:b/>
          <w:bCs/>
        </w:rPr>
        <w:t>Mesosphere's</w:t>
      </w:r>
      <w:proofErr w:type="spellEnd"/>
      <w:r w:rsidRPr="00952C8B">
        <w:rPr>
          <w:b/>
          <w:bCs/>
        </w:rPr>
        <w:t xml:space="preserve"> Marathon</w:t>
      </w:r>
      <w:r w:rsidRPr="00952C8B">
        <w:t xml:space="preserve"> de mésosphère la gestion des services à long fonctionnant;</w:t>
      </w:r>
    </w:p>
    <w:p w:rsidR="00952C8B" w:rsidRPr="00952C8B" w:rsidRDefault="00952C8B" w:rsidP="00952C8B">
      <w:pPr>
        <w:numPr>
          <w:ilvl w:val="0"/>
          <w:numId w:val="1"/>
        </w:numPr>
        <w:jc w:val="both"/>
      </w:pPr>
      <w:r w:rsidRPr="00952C8B">
        <w:rPr>
          <w:b/>
          <w:bCs/>
        </w:rPr>
        <w:t>Chronos</w:t>
      </w:r>
      <w:r w:rsidRPr="00952C8B">
        <w:t xml:space="preserve"> pour exécuter les choses sur une minuterie (lots de nuit);</w:t>
      </w:r>
    </w:p>
    <w:p w:rsidR="00952C8B" w:rsidRPr="00952C8B" w:rsidRDefault="00952C8B" w:rsidP="00952C8B">
      <w:pPr>
        <w:numPr>
          <w:ilvl w:val="0"/>
          <w:numId w:val="1"/>
        </w:numPr>
        <w:jc w:val="both"/>
      </w:pPr>
      <w:proofErr w:type="spellStart"/>
      <w:r w:rsidRPr="00952C8B">
        <w:rPr>
          <w:b/>
          <w:bCs/>
        </w:rPr>
        <w:t>SmartStack</w:t>
      </w:r>
      <w:proofErr w:type="spellEnd"/>
      <w:r w:rsidRPr="00952C8B">
        <w:t xml:space="preserve"> pour l'enregistrement de service et de découverte;</w:t>
      </w:r>
    </w:p>
    <w:p w:rsidR="00952C8B" w:rsidRPr="00952C8B" w:rsidRDefault="00952C8B" w:rsidP="00952C8B">
      <w:pPr>
        <w:numPr>
          <w:ilvl w:val="0"/>
          <w:numId w:val="1"/>
        </w:numPr>
        <w:jc w:val="both"/>
      </w:pPr>
      <w:r w:rsidRPr="00952C8B">
        <w:rPr>
          <w:b/>
          <w:bCs/>
        </w:rPr>
        <w:t>Sensu</w:t>
      </w:r>
      <w:r w:rsidRPr="00952C8B">
        <w:t xml:space="preserve"> pour la surveillance / alertes;</w:t>
      </w:r>
    </w:p>
    <w:p w:rsidR="00952C8B" w:rsidRPr="00952C8B" w:rsidRDefault="00952C8B" w:rsidP="00952C8B">
      <w:pPr>
        <w:numPr>
          <w:ilvl w:val="0"/>
          <w:numId w:val="1"/>
        </w:numPr>
        <w:jc w:val="both"/>
      </w:pPr>
      <w:r w:rsidRPr="00952C8B">
        <w:rPr>
          <w:b/>
          <w:bCs/>
        </w:rPr>
        <w:t>Jenkins</w:t>
      </w:r>
      <w:r w:rsidRPr="00952C8B">
        <w:t xml:space="preserve"> pour le déploiement continu.</w:t>
      </w:r>
    </w:p>
    <w:p w:rsidR="00952C8B" w:rsidRPr="00952C8B" w:rsidRDefault="00952C8B" w:rsidP="00952C8B">
      <w:pPr>
        <w:jc w:val="both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3106"/>
      </w:tblGrid>
      <w:tr w:rsidR="00952C8B" w:rsidRPr="00952C8B" w:rsidTr="00952C8B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952C8B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fr-FR"/>
              </w:rPr>
              <w:lastRenderedPageBreak/>
              <w:t>Problem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952C8B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fr-FR"/>
              </w:rPr>
              <w:t>PaaSTA</w:t>
            </w:r>
            <w:proofErr w:type="spellEnd"/>
            <w:r w:rsidRPr="00952C8B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fr-FR"/>
              </w:rPr>
              <w:t xml:space="preserve"> Solution</w:t>
            </w:r>
          </w:p>
        </w:tc>
      </w:tr>
      <w:tr w:rsidR="00952C8B" w:rsidRPr="00952C8B" w:rsidTr="00952C8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 xml:space="preserve">Code </w:t>
            </w:r>
            <w:proofErr w:type="spellStart"/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containerizer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Docker</w:t>
            </w:r>
          </w:p>
        </w:tc>
      </w:tr>
      <w:tr w:rsidR="00952C8B" w:rsidRPr="00952C8B" w:rsidTr="00952C8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Scheduling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Mesos</w:t>
            </w:r>
            <w:proofErr w:type="spellEnd"/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 xml:space="preserve"> + Marathon</w:t>
            </w:r>
          </w:p>
        </w:tc>
      </w:tr>
      <w:tr w:rsidR="00952C8B" w:rsidRPr="00952C8B" w:rsidTr="00952C8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 xml:space="preserve">Service </w:t>
            </w:r>
            <w:proofErr w:type="spellStart"/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Discovery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SmartStack</w:t>
            </w:r>
            <w:proofErr w:type="spellEnd"/>
          </w:p>
        </w:tc>
      </w:tr>
      <w:tr w:rsidR="00952C8B" w:rsidRPr="00952C8B" w:rsidTr="00952C8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Sensu</w:t>
            </w:r>
          </w:p>
        </w:tc>
      </w:tr>
      <w:tr w:rsidR="00952C8B" w:rsidRPr="00952C8B" w:rsidTr="00952C8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eastAsia="fr-FR"/>
              </w:rPr>
              <w:t>Workflow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C8B" w:rsidRPr="00952C8B" w:rsidRDefault="00952C8B" w:rsidP="00952C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FR"/>
              </w:rPr>
            </w:pPr>
            <w:r w:rsidRPr="00952C8B">
              <w:rPr>
                <w:rFonts w:ascii="Calibri" w:eastAsia="Times New Roman" w:hAnsi="Calibri" w:cs="Times New Roman"/>
                <w:sz w:val="24"/>
                <w:szCs w:val="24"/>
                <w:lang w:val="en-GB" w:eastAsia="fr-FR"/>
              </w:rPr>
              <w:t xml:space="preserve">Jenkins or CLI + </w:t>
            </w:r>
            <w:proofErr w:type="spellStart"/>
            <w:r w:rsidRPr="00952C8B">
              <w:rPr>
                <w:rFonts w:ascii="Calibri" w:eastAsia="Times New Roman" w:hAnsi="Calibri" w:cs="Times New Roman"/>
                <w:sz w:val="24"/>
                <w:szCs w:val="24"/>
                <w:lang w:val="en-GB" w:eastAsia="fr-FR"/>
              </w:rPr>
              <w:t>soa-configs</w:t>
            </w:r>
            <w:proofErr w:type="spellEnd"/>
          </w:p>
        </w:tc>
      </w:tr>
    </w:tbl>
    <w:p w:rsidR="00952C8B" w:rsidRPr="00952C8B" w:rsidRDefault="00952C8B" w:rsidP="00952C8B">
      <w:pPr>
        <w:jc w:val="both"/>
        <w:rPr>
          <w:lang w:val="en-GB"/>
        </w:rPr>
      </w:pPr>
    </w:p>
    <w:p w:rsidR="00952C8B" w:rsidRPr="00952C8B" w:rsidRDefault="00952C8B" w:rsidP="00952C8B">
      <w:pPr>
        <w:jc w:val="both"/>
      </w:pPr>
      <w:r w:rsidRPr="00952C8B">
        <w:t xml:space="preserve">Le développeur commencera par mettre en place un environnement de travail afin d'installer leur service à exécuter dans un container. Cela permet une certaine flexibilité concernant le </w:t>
      </w:r>
      <w:proofErr w:type="spellStart"/>
      <w:r w:rsidRPr="00952C8B">
        <w:t>runtime</w:t>
      </w:r>
      <w:proofErr w:type="spellEnd"/>
      <w:r w:rsidRPr="00952C8B">
        <w:t xml:space="preserve"> qu'il pourra configurer à selon ses besoins pour un meilleur confort de travail et fourni à l'infrastructure un "binaire" à exécuter peu importe le système d'exploitation utilisé p</w:t>
      </w:r>
      <w:r>
        <w:t>ar la machine de l'utilisateur.</w:t>
      </w:r>
    </w:p>
    <w:p w:rsidR="00952C8B" w:rsidRDefault="00952C8B" w:rsidP="00952C8B">
      <w:pPr>
        <w:jc w:val="both"/>
      </w:pPr>
      <w:r w:rsidRPr="00952C8B">
        <w:t xml:space="preserve">Une fois l'image Docker créée, </w:t>
      </w:r>
      <w:proofErr w:type="spellStart"/>
      <w:r w:rsidRPr="00952C8B">
        <w:t>PaaSTA</w:t>
      </w:r>
      <w:proofErr w:type="spellEnd"/>
      <w:r w:rsidRPr="00952C8B">
        <w:t xml:space="preserve"> ou Jenkins se chargera de la mettre en ligne et de l'étiqueter comme étant prête au déploiement.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  <w:rPr>
          <w:b/>
          <w:sz w:val="28"/>
          <w:szCs w:val="28"/>
        </w:rPr>
      </w:pPr>
      <w:r w:rsidRPr="00952C8B">
        <w:rPr>
          <w:b/>
          <w:sz w:val="28"/>
          <w:szCs w:val="28"/>
        </w:rPr>
        <w:t>Que faire une fois que l'image Docker est créée ?</w:t>
      </w:r>
    </w:p>
    <w:p w:rsidR="00952C8B" w:rsidRPr="00952C8B" w:rsidRDefault="00952C8B" w:rsidP="00952C8B">
      <w:pPr>
        <w:jc w:val="both"/>
      </w:pPr>
      <w:r w:rsidRPr="00952C8B">
        <w:t xml:space="preserve">Une fois que l'image Docker est prête, le développeur doit déclarer comment et où il veut que son service soit exécuté. </w:t>
      </w:r>
      <w:proofErr w:type="spellStart"/>
      <w:r w:rsidRPr="00952C8B">
        <w:t>PaaSTA</w:t>
      </w:r>
      <w:proofErr w:type="spellEnd"/>
      <w:r w:rsidRPr="00952C8B">
        <w:t xml:space="preserve"> fourni un DSL pour le décrire.</w:t>
      </w:r>
    </w:p>
    <w:p w:rsidR="00952C8B" w:rsidRPr="00952C8B" w:rsidRDefault="00952C8B" w:rsidP="00952C8B">
      <w:pPr>
        <w:jc w:val="both"/>
      </w:pPr>
      <w:r w:rsidRPr="00952C8B">
        <w:t>Voici un exemple montrant comment définir un service :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center"/>
      </w:pPr>
      <w:r w:rsidRPr="00952C8B">
        <w:drawing>
          <wp:inline distT="0" distB="0" distL="0" distR="0">
            <wp:extent cx="1893570" cy="1710690"/>
            <wp:effectExtent l="0" t="0" r="0" b="3810"/>
            <wp:docPr id="2" name="Picture 2" descr="C:\Users\Evan\AppData\Local\Temp\enhtmlclip\docker_decl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an\AppData\Local\Temp\enhtmlclip\docker_decl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</w:pPr>
      <w:r w:rsidRPr="00952C8B">
        <w:t xml:space="preserve">L'image est prête et un code décrivant le comportement du service est mis en place. </w:t>
      </w:r>
      <w:proofErr w:type="spellStart"/>
      <w:r w:rsidRPr="00952C8B">
        <w:t>PaaSTA</w:t>
      </w:r>
      <w:proofErr w:type="spellEnd"/>
      <w:r w:rsidRPr="00952C8B">
        <w:t xml:space="preserve"> va donc à présent s'occuper du reste. Grâce à </w:t>
      </w:r>
      <w:proofErr w:type="spellStart"/>
      <w:r w:rsidRPr="00952C8B">
        <w:t>Mesos</w:t>
      </w:r>
      <w:proofErr w:type="spellEnd"/>
      <w:r w:rsidRPr="00952C8B">
        <w:t xml:space="preserve">, Marathon et Chronos, </w:t>
      </w:r>
      <w:proofErr w:type="spellStart"/>
      <w:r w:rsidRPr="00952C8B">
        <w:t>PaaSTA</w:t>
      </w:r>
      <w:proofErr w:type="spellEnd"/>
      <w:r w:rsidRPr="00952C8B">
        <w:t xml:space="preserve"> peut communiquer aisément avec ses API afin de répondre aux besoins des développeur</w:t>
      </w:r>
      <w:r>
        <w:t>s</w:t>
      </w:r>
      <w:r w:rsidRPr="00952C8B">
        <w:t xml:space="preserve">. </w:t>
      </w:r>
      <w:proofErr w:type="spellStart"/>
      <w:r w:rsidRPr="00952C8B">
        <w:t>PaaSTA</w:t>
      </w:r>
      <w:proofErr w:type="spellEnd"/>
      <w:r w:rsidRPr="00952C8B">
        <w:t xml:space="preserve"> synchronise constamment les déclarations du service avec l'API actuelle.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</w:pPr>
      <w:r w:rsidRPr="00952C8B">
        <w:lastRenderedPageBreak/>
        <w:drawing>
          <wp:inline distT="0" distB="0" distL="0" distR="0">
            <wp:extent cx="5787614" cy="5787614"/>
            <wp:effectExtent l="0" t="0" r="3810" b="3810"/>
            <wp:docPr id="1" name="Picture 1" descr="C:\Users\Evan\AppData\Local\Temp\enhtmlclip\paasta_mara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an\AppData\Local\Temp\enhtmlclip\paasta_marath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13" cy="57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C8B">
        <w:t> </w:t>
      </w:r>
    </w:p>
    <w:p w:rsidR="00952C8B" w:rsidRPr="00952C8B" w:rsidRDefault="00952C8B" w:rsidP="00952C8B">
      <w:pPr>
        <w:jc w:val="both"/>
      </w:pPr>
      <w:proofErr w:type="spellStart"/>
      <w:r w:rsidRPr="00952C8B">
        <w:t>PaaSTA</w:t>
      </w:r>
      <w:proofErr w:type="spellEnd"/>
      <w:r w:rsidRPr="00952C8B">
        <w:t xml:space="preserve"> essayera de prendre en charge les services déclarés une fois exécuter pour les remettre à leur état original défini dans les fichiers de configuration si un problème devait se présenter.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  <w:rPr>
          <w:b/>
          <w:sz w:val="28"/>
          <w:szCs w:val="28"/>
        </w:rPr>
      </w:pPr>
      <w:r w:rsidRPr="00952C8B">
        <w:rPr>
          <w:b/>
          <w:sz w:val="28"/>
          <w:szCs w:val="28"/>
        </w:rPr>
        <w:t>Mon service est lancé. Comment le retrouver ?</w:t>
      </w:r>
    </w:p>
    <w:p w:rsidR="00952C8B" w:rsidRPr="00952C8B" w:rsidRDefault="00952C8B" w:rsidP="00952C8B">
      <w:pPr>
        <w:jc w:val="both"/>
      </w:pPr>
      <w:r w:rsidRPr="00952C8B">
        <w:t xml:space="preserve">Sur n'importe quelle plateforme,  le Service </w:t>
      </w:r>
      <w:proofErr w:type="spellStart"/>
      <w:r w:rsidRPr="00952C8B">
        <w:t>Discovery</w:t>
      </w:r>
      <w:proofErr w:type="spellEnd"/>
      <w:r w:rsidRPr="00952C8B">
        <w:t xml:space="preserve"> est un outil remarquable. Si un service est déployé de manière automatique, il aura besoin d'être découvert de manière automatique aussi.</w:t>
      </w:r>
    </w:p>
    <w:p w:rsidR="00952C8B" w:rsidRPr="00952C8B" w:rsidRDefault="00952C8B" w:rsidP="00952C8B">
      <w:pPr>
        <w:jc w:val="both"/>
      </w:pPr>
      <w:r w:rsidRPr="00952C8B">
        <w:t xml:space="preserve">C'est là qu'intervient </w:t>
      </w:r>
      <w:proofErr w:type="spellStart"/>
      <w:r w:rsidRPr="00952C8B">
        <w:t>SmartStack</w:t>
      </w:r>
      <w:proofErr w:type="spellEnd"/>
      <w:r w:rsidRPr="00952C8B">
        <w:t xml:space="preserve">. Il prend un fichier de configuration pour référence et configure la répartition des charges en local. </w:t>
      </w:r>
      <w:proofErr w:type="spellStart"/>
      <w:r w:rsidRPr="00952C8B">
        <w:t>PaaSTA</w:t>
      </w:r>
      <w:proofErr w:type="spellEnd"/>
      <w:r w:rsidRPr="00952C8B">
        <w:t xml:space="preserve"> guide ensuite </w:t>
      </w:r>
      <w:proofErr w:type="spellStart"/>
      <w:r w:rsidRPr="00952C8B">
        <w:t>SmartStack</w:t>
      </w:r>
      <w:proofErr w:type="spellEnd"/>
      <w:r w:rsidRPr="00952C8B">
        <w:t xml:space="preserve"> pour lui indiquer quels services il doit afficher en provenance de Docker, </w:t>
      </w:r>
      <w:proofErr w:type="spellStart"/>
      <w:r w:rsidRPr="00952C8B">
        <w:t>Mesos</w:t>
      </w:r>
      <w:proofErr w:type="spellEnd"/>
      <w:r w:rsidRPr="00952C8B">
        <w:t xml:space="preserve"> ou n'importe quelle autre technologie à adopter.</w:t>
      </w:r>
    </w:p>
    <w:p w:rsidR="00952C8B" w:rsidRPr="00952C8B" w:rsidRDefault="00952C8B" w:rsidP="00952C8B">
      <w:pPr>
        <w:jc w:val="both"/>
      </w:pPr>
    </w:p>
    <w:p w:rsidR="00952C8B" w:rsidRPr="00952C8B" w:rsidRDefault="00952C8B" w:rsidP="00952C8B">
      <w:pPr>
        <w:jc w:val="both"/>
      </w:pPr>
      <w:r w:rsidRPr="00952C8B">
        <w:lastRenderedPageBreak/>
        <w:t xml:space="preserve">Un Service </w:t>
      </w:r>
      <w:proofErr w:type="spellStart"/>
      <w:r w:rsidRPr="00952C8B">
        <w:t>Discovery</w:t>
      </w:r>
      <w:proofErr w:type="spellEnd"/>
      <w:r w:rsidRPr="00952C8B">
        <w:t xml:space="preserve"> ayant un mécanisme </w:t>
      </w:r>
      <w:proofErr w:type="spellStart"/>
      <w:r w:rsidRPr="00952C8B">
        <w:t>fléxible</w:t>
      </w:r>
      <w:proofErr w:type="spellEnd"/>
      <w:r w:rsidRPr="00952C8B">
        <w:t xml:space="preserve"> utilisant des éléments "fastidieux" est essentiel à long terme pour l'évolution d'une infrastructure saine. </w:t>
      </w:r>
      <w:proofErr w:type="spellStart"/>
      <w:r w:rsidRPr="00952C8B">
        <w:t>SmartStack</w:t>
      </w:r>
      <w:proofErr w:type="spellEnd"/>
      <w:r w:rsidRPr="00952C8B">
        <w:t xml:space="preserve"> a un comportement fermement contrôlable car il finira par lire tous les fichiers de configurations qui seront créés.</w:t>
      </w:r>
    </w:p>
    <w:p w:rsidR="00355587" w:rsidRDefault="00355587" w:rsidP="00952C8B">
      <w:pPr>
        <w:jc w:val="both"/>
      </w:pPr>
    </w:p>
    <w:sectPr w:rsidR="00355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FEC"/>
    <w:multiLevelType w:val="multilevel"/>
    <w:tmpl w:val="F70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8B"/>
    <w:rsid w:val="000147B5"/>
    <w:rsid w:val="000E3EDC"/>
    <w:rsid w:val="00142117"/>
    <w:rsid w:val="001810B0"/>
    <w:rsid w:val="0018139E"/>
    <w:rsid w:val="00237DD5"/>
    <w:rsid w:val="00241774"/>
    <w:rsid w:val="0025526F"/>
    <w:rsid w:val="0029712C"/>
    <w:rsid w:val="00355587"/>
    <w:rsid w:val="00363FF8"/>
    <w:rsid w:val="00364D49"/>
    <w:rsid w:val="003821AD"/>
    <w:rsid w:val="00382F60"/>
    <w:rsid w:val="003C07FA"/>
    <w:rsid w:val="003D407F"/>
    <w:rsid w:val="00407615"/>
    <w:rsid w:val="00470C4A"/>
    <w:rsid w:val="00483313"/>
    <w:rsid w:val="00492D19"/>
    <w:rsid w:val="004C296D"/>
    <w:rsid w:val="00570284"/>
    <w:rsid w:val="00573D97"/>
    <w:rsid w:val="005A1696"/>
    <w:rsid w:val="005A5DB5"/>
    <w:rsid w:val="005C0E8A"/>
    <w:rsid w:val="005C3E82"/>
    <w:rsid w:val="00605D7E"/>
    <w:rsid w:val="0061227B"/>
    <w:rsid w:val="00663494"/>
    <w:rsid w:val="00664B64"/>
    <w:rsid w:val="00665665"/>
    <w:rsid w:val="00674ED9"/>
    <w:rsid w:val="00697789"/>
    <w:rsid w:val="006A0BB2"/>
    <w:rsid w:val="00703DF0"/>
    <w:rsid w:val="0071072A"/>
    <w:rsid w:val="00724DAD"/>
    <w:rsid w:val="00735930"/>
    <w:rsid w:val="00770233"/>
    <w:rsid w:val="00784FA9"/>
    <w:rsid w:val="00786E01"/>
    <w:rsid w:val="00823970"/>
    <w:rsid w:val="00823A2C"/>
    <w:rsid w:val="008541E2"/>
    <w:rsid w:val="00952C8B"/>
    <w:rsid w:val="00964599"/>
    <w:rsid w:val="00973107"/>
    <w:rsid w:val="009763FE"/>
    <w:rsid w:val="009D3119"/>
    <w:rsid w:val="00A00A3E"/>
    <w:rsid w:val="00A25BE5"/>
    <w:rsid w:val="00A46E84"/>
    <w:rsid w:val="00A760A1"/>
    <w:rsid w:val="00AA0761"/>
    <w:rsid w:val="00AB4708"/>
    <w:rsid w:val="00AD498E"/>
    <w:rsid w:val="00AE7A1F"/>
    <w:rsid w:val="00B00A18"/>
    <w:rsid w:val="00B317B2"/>
    <w:rsid w:val="00BA536D"/>
    <w:rsid w:val="00BB7C00"/>
    <w:rsid w:val="00BE41D2"/>
    <w:rsid w:val="00BF17B0"/>
    <w:rsid w:val="00C04811"/>
    <w:rsid w:val="00C90C61"/>
    <w:rsid w:val="00CC362D"/>
    <w:rsid w:val="00D82A48"/>
    <w:rsid w:val="00D86875"/>
    <w:rsid w:val="00E01065"/>
    <w:rsid w:val="00E065CB"/>
    <w:rsid w:val="00E124B6"/>
    <w:rsid w:val="00E24118"/>
    <w:rsid w:val="00E60C39"/>
    <w:rsid w:val="00E64B54"/>
    <w:rsid w:val="00E77D3B"/>
    <w:rsid w:val="00E9563C"/>
    <w:rsid w:val="00EA14BD"/>
    <w:rsid w:val="00F17978"/>
    <w:rsid w:val="00F35EA9"/>
    <w:rsid w:val="00F46C7C"/>
    <w:rsid w:val="00F502F2"/>
    <w:rsid w:val="00F54741"/>
    <w:rsid w:val="00F61E88"/>
    <w:rsid w:val="00FB48DE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B046B-7D54-4EFE-A28D-5F0EB879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526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Abatan</dc:creator>
  <cp:keywords/>
  <dc:description/>
  <cp:lastModifiedBy>Evan Abatan</cp:lastModifiedBy>
  <cp:revision>1</cp:revision>
  <dcterms:created xsi:type="dcterms:W3CDTF">2015-11-30T09:10:00Z</dcterms:created>
  <dcterms:modified xsi:type="dcterms:W3CDTF">2015-11-30T09:15:00Z</dcterms:modified>
</cp:coreProperties>
</file>