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proofErr w:type="spellStart"/>
      <w:r w:rsidRPr="00CF06FC">
        <w:rPr>
          <w:lang w:val="en-US"/>
        </w:rPr>
        <w:t>AVLTree</w:t>
      </w:r>
      <w:bookmarkEnd w:id="0"/>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r w:rsidRPr="00CF06FC">
        <w:rPr>
          <w:lang w:val="en-US"/>
        </w:rPr>
        <w:t>empty</w:t>
      </w:r>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r w:rsidRPr="00CF06FC">
        <w:rPr>
          <w:lang w:val="en-US"/>
        </w:rPr>
        <w:t>treePosition</w:t>
      </w:r>
      <w:proofErr w:type="spell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r w:rsidRPr="00CF06FC">
        <w:rPr>
          <w:lang w:val="en-US"/>
        </w:rPr>
        <w:t>search</w:t>
      </w:r>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r w:rsidRPr="00CF06FC">
        <w:rPr>
          <w:lang w:val="en-US"/>
        </w:rPr>
        <w:t>insert</w:t>
      </w:r>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r w:rsidRPr="00CF06FC">
        <w:lastRenderedPageBreak/>
        <w:t>delete(int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r w:rsidRPr="00CF06FC">
        <w:rPr>
          <w:lang w:val="en-US"/>
        </w:rPr>
        <w:t>deleteLeaf</w:t>
      </w:r>
      <w:proofErr w:type="spellEnd"/>
      <w:r w:rsidRPr="00CF06FC">
        <w:rPr>
          <w:lang w:val="en-US"/>
        </w:rPr>
        <w:t>(</w:t>
      </w:r>
      <w:proofErr w:type="spellStart"/>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0417ED7E" w14:textId="77777777" w:rsidR="00930114"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4FC8317A" w14:textId="5439673C" w:rsidR="008C422C" w:rsidRPr="00CF06FC" w:rsidRDefault="00B61D16" w:rsidP="008C422C">
      <w:pPr>
        <w:pStyle w:val="a6"/>
        <w:numPr>
          <w:ilvl w:val="0"/>
          <w:numId w:val="15"/>
        </w:numPr>
        <w:spacing w:after="0"/>
        <w:rPr>
          <w:lang w:val="en-US"/>
        </w:rPr>
      </w:pPr>
      <w:bookmarkStart w:id="2" w:name="_Hlk90157531"/>
      <w:r>
        <w:rPr>
          <w:rFonts w:hint="cs"/>
          <w:rtl/>
          <w:lang w:val="en-US"/>
        </w:rPr>
        <w:t xml:space="preserve">מעדכנת את ההורה </w:t>
      </w:r>
      <w:r w:rsidR="00803877">
        <w:rPr>
          <w:rFonts w:hint="cs"/>
          <w:rtl/>
          <w:lang w:val="en-US"/>
        </w:rPr>
        <w:t xml:space="preserve">והילדים </w:t>
      </w:r>
      <w:r>
        <w:rPr>
          <w:rFonts w:hint="cs"/>
          <w:rtl/>
          <w:lang w:val="en-US"/>
        </w:rPr>
        <w:t xml:space="preserve">של </w:t>
      </w:r>
      <w:r>
        <w:rPr>
          <w:lang w:val="en-US"/>
        </w:rPr>
        <w:t>child</w:t>
      </w:r>
      <w:r>
        <w:rPr>
          <w:rFonts w:hint="cs"/>
          <w:rtl/>
          <w:lang w:val="en-US"/>
        </w:rPr>
        <w:t xml:space="preserve"> להצביע </w:t>
      </w:r>
      <w:r w:rsidR="00803877">
        <w:rPr>
          <w:rFonts w:hint="cs"/>
          <w:rtl/>
          <w:lang w:val="en-US"/>
        </w:rPr>
        <w:t>ל-</w:t>
      </w:r>
      <w:r w:rsidR="00803877">
        <w:rPr>
          <w:lang w:val="en-US"/>
        </w:rPr>
        <w:t>null</w:t>
      </w:r>
      <w:r>
        <w:rPr>
          <w:rFonts w:hint="cs"/>
          <w:rtl/>
          <w:lang w:val="en-US"/>
        </w:rPr>
        <w:t xml:space="preserve"> על מנת לנתק אותו לחלוטין מהעץ עם </w:t>
      </w:r>
      <w:proofErr w:type="spellStart"/>
      <w:r>
        <w:rPr>
          <w:lang w:val="en-US"/>
        </w:rPr>
        <w:t>setParent</w:t>
      </w:r>
      <w:proofErr w:type="spellEnd"/>
      <w:r w:rsidR="00803877">
        <w:rPr>
          <w:lang w:val="en-US"/>
        </w:rPr>
        <w:t xml:space="preserve">, </w:t>
      </w:r>
      <w:proofErr w:type="spellStart"/>
      <w:r w:rsidR="00803877">
        <w:rPr>
          <w:lang w:val="en-US"/>
        </w:rPr>
        <w:t>setRight</w:t>
      </w:r>
      <w:proofErr w:type="spellEnd"/>
      <w:r w:rsidR="00803877">
        <w:rPr>
          <w:lang w:val="en-US"/>
        </w:rPr>
        <w:t xml:space="preserve">, </w:t>
      </w:r>
      <w:proofErr w:type="spellStart"/>
      <w:r w:rsidR="00803877">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bookmarkEnd w:id="2"/>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71264189" w14:textId="77777777" w:rsidR="00930114" w:rsidRDefault="001A3FB2" w:rsidP="00CE6259">
      <w:pPr>
        <w:pStyle w:val="a6"/>
        <w:numPr>
          <w:ilvl w:val="0"/>
          <w:numId w:val="15"/>
        </w:numPr>
        <w:spacing w:after="0"/>
        <w:rPr>
          <w:lang w:val="en-US"/>
        </w:rPr>
      </w:pPr>
      <w:r w:rsidRPr="00CF06FC">
        <w:rPr>
          <w:rFonts w:hint="cs"/>
          <w:rtl/>
          <w:lang w:val="en-US"/>
        </w:rPr>
        <w:lastRenderedPageBreak/>
        <w:t>בודקת א</w:t>
      </w:r>
      <w:r>
        <w:rPr>
          <w:rFonts w:hint="cs"/>
          <w:rtl/>
          <w:lang w:val="en-US"/>
        </w:rPr>
        <w:t xml:space="preserve">ם </w:t>
      </w:r>
      <w:r>
        <w:rPr>
          <w:lang w:val="en-US"/>
        </w:rPr>
        <w:t>child</w:t>
      </w:r>
      <w:r>
        <w:rPr>
          <w:rFonts w:hint="cs"/>
          <w:rtl/>
          <w:lang w:val="en-US"/>
        </w:rPr>
        <w:t xml:space="preserve"> מצביע לשורש העץ</w:t>
      </w:r>
      <w:r w:rsidR="00930114">
        <w:rPr>
          <w:rFonts w:hint="cs"/>
          <w:rtl/>
          <w:lang w:val="en-US"/>
        </w:rPr>
        <w:t>:</w:t>
      </w:r>
    </w:p>
    <w:p w14:paraId="1CC3B8F1" w14:textId="77777777" w:rsidR="00930114" w:rsidRDefault="001A3FB2" w:rsidP="00930114">
      <w:pPr>
        <w:pStyle w:val="a6"/>
        <w:numPr>
          <w:ilvl w:val="1"/>
          <w:numId w:val="15"/>
        </w:numPr>
        <w:spacing w:after="0"/>
        <w:rPr>
          <w:lang w:val="en-US"/>
        </w:rPr>
      </w:pP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w:t>
      </w:r>
    </w:p>
    <w:p w14:paraId="193BED3B" w14:textId="77777777" w:rsidR="00930114" w:rsidRDefault="00CE6259" w:rsidP="00930114">
      <w:pPr>
        <w:pStyle w:val="a6"/>
        <w:numPr>
          <w:ilvl w:val="1"/>
          <w:numId w:val="15"/>
        </w:numPr>
        <w:spacing w:after="0"/>
        <w:rPr>
          <w:lang w:val="en-US"/>
        </w:rPr>
      </w:pPr>
      <w:r w:rsidRPr="00CF06FC">
        <w:rPr>
          <w:rFonts w:hint="cs"/>
          <w:rtl/>
          <w:lang w:val="en-US"/>
        </w:rPr>
        <w:t>מעדכנת את ההורה של הבן הזה להיות עלה וירטואלי</w:t>
      </w:r>
      <w:r w:rsidR="001A3FB2">
        <w:rPr>
          <w:rFonts w:hint="cs"/>
          <w:rtl/>
          <w:lang w:val="en-US"/>
        </w:rPr>
        <w:t xml:space="preserve"> </w:t>
      </w:r>
    </w:p>
    <w:p w14:paraId="1655EC5F" w14:textId="2D227F24" w:rsidR="00CE6259" w:rsidRPr="00930114" w:rsidRDefault="001A3FB2" w:rsidP="00930114">
      <w:pPr>
        <w:pStyle w:val="a6"/>
        <w:spacing w:after="0"/>
        <w:ind w:left="1080"/>
        <w:rPr>
          <w:lang w:val="en-US"/>
        </w:rPr>
      </w:pPr>
      <w:r w:rsidRPr="00930114">
        <w:rPr>
          <w:rFonts w:hint="cs"/>
          <w:rtl/>
          <w:lang w:val="en-US"/>
        </w:rPr>
        <w:t xml:space="preserve">(באמצעות </w:t>
      </w:r>
      <w:proofErr w:type="spellStart"/>
      <w:r w:rsidRPr="00930114">
        <w:rPr>
          <w:lang w:val="en-US"/>
        </w:rPr>
        <w:t>getRight</w:t>
      </w:r>
      <w:proofErr w:type="spellEnd"/>
      <w:r w:rsidRPr="00930114">
        <w:rPr>
          <w:lang w:val="en-US"/>
        </w:rPr>
        <w:t xml:space="preserve">, </w:t>
      </w:r>
      <w:proofErr w:type="spellStart"/>
      <w:r w:rsidRPr="00930114">
        <w:rPr>
          <w:lang w:val="en-US"/>
        </w:rPr>
        <w:t>getLeft</w:t>
      </w:r>
      <w:proofErr w:type="spellEnd"/>
      <w:r w:rsidRPr="00930114">
        <w:rPr>
          <w:lang w:val="en-US"/>
        </w:rPr>
        <w:t xml:space="preserve">, </w:t>
      </w:r>
      <w:proofErr w:type="spellStart"/>
      <w:r w:rsidRPr="00930114">
        <w:rPr>
          <w:lang w:val="en-US"/>
        </w:rPr>
        <w:t>isRealNode</w:t>
      </w:r>
      <w:proofErr w:type="spellEnd"/>
      <w:r w:rsidRPr="00930114">
        <w:rPr>
          <w:lang w:val="en-US"/>
        </w:rPr>
        <w:t xml:space="preserve">, </w:t>
      </w:r>
      <w:proofErr w:type="spellStart"/>
      <w:r w:rsidRPr="00930114">
        <w:rPr>
          <w:lang w:val="en-US"/>
        </w:rPr>
        <w:t>setParent</w:t>
      </w:r>
      <w:proofErr w:type="spellEnd"/>
      <w:r w:rsidR="00930114" w:rsidRPr="00930114">
        <w:rPr>
          <w:lang w:val="en-US"/>
        </w:rPr>
        <w:t xml:space="preserve">, </w:t>
      </w:r>
      <w:proofErr w:type="spellStart"/>
      <w:r w:rsidR="00930114" w:rsidRPr="00930114">
        <w:rPr>
          <w:lang w:val="en-US"/>
        </w:rPr>
        <w:t>setRight</w:t>
      </w:r>
      <w:proofErr w:type="spellEnd"/>
      <w:r w:rsidR="00930114" w:rsidRPr="00930114">
        <w:rPr>
          <w:lang w:val="en-US"/>
        </w:rPr>
        <w:t xml:space="preserve">, </w:t>
      </w:r>
      <w:proofErr w:type="spellStart"/>
      <w:r w:rsidR="00930114" w:rsidRPr="00930114">
        <w:rPr>
          <w:lang w:val="en-US"/>
        </w:rPr>
        <w:t>setLeft</w:t>
      </w:r>
      <w:proofErr w:type="spellEnd"/>
      <w:r w:rsidRPr="00930114">
        <w:rPr>
          <w:rFonts w:hint="cs"/>
          <w:rtl/>
          <w:lang w:val="en-US"/>
        </w:rPr>
        <w:t xml:space="preserve"> שרצות כל אחת ב-</w:t>
      </w:r>
      <m:oMath>
        <m:r>
          <w:rPr>
            <w:rFonts w:ascii="Cambria Math" w:hAnsi="Cambria Math"/>
            <w:lang w:val="en-US"/>
          </w:rPr>
          <m:t>O(1)</m:t>
        </m:r>
      </m:oMath>
      <w:r w:rsidRPr="00930114">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t>אחרת</w:t>
      </w:r>
    </w:p>
    <w:p w14:paraId="7E06628F" w14:textId="77777777" w:rsidR="00930114" w:rsidRDefault="00CE6259" w:rsidP="00930114">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r w:rsidR="00930114">
        <w:rPr>
          <w:rFonts w:hint="cs"/>
          <w:rtl/>
          <w:lang w:val="en-US"/>
        </w:rPr>
        <w:t xml:space="preserve"> </w:t>
      </w:r>
    </w:p>
    <w:p w14:paraId="33870540" w14:textId="67B19B85" w:rsidR="008C422C" w:rsidRPr="00930114" w:rsidRDefault="00930114" w:rsidP="00930114">
      <w:pPr>
        <w:pStyle w:val="a6"/>
        <w:numPr>
          <w:ilvl w:val="1"/>
          <w:numId w:val="15"/>
        </w:numPr>
        <w:spacing w:after="0"/>
        <w:rPr>
          <w:lang w:val="en-US"/>
        </w:rPr>
      </w:pPr>
      <w:r w:rsidRPr="00930114">
        <w:rPr>
          <w:rFonts w:hint="cs"/>
          <w:rtl/>
          <w:lang w:val="en-US"/>
        </w:rPr>
        <w:t xml:space="preserve">מעדכנת את </w:t>
      </w:r>
      <w:r>
        <w:rPr>
          <w:rFonts w:hint="cs"/>
          <w:rtl/>
          <w:lang w:val="en-US"/>
        </w:rPr>
        <w:t>הבן המתאים</w:t>
      </w:r>
      <w:r w:rsidRPr="00930114">
        <w:rPr>
          <w:rFonts w:hint="cs"/>
          <w:rtl/>
          <w:lang w:val="en-US"/>
        </w:rPr>
        <w:t xml:space="preserve"> של </w:t>
      </w:r>
      <w:r w:rsidRPr="00930114">
        <w:rPr>
          <w:lang w:val="en-US"/>
        </w:rPr>
        <w:t>child</w:t>
      </w:r>
      <w:r w:rsidRPr="00930114">
        <w:rPr>
          <w:rFonts w:hint="cs"/>
          <w:rtl/>
          <w:lang w:val="en-US"/>
        </w:rPr>
        <w:t xml:space="preserve"> להצביע </w:t>
      </w:r>
      <w:r w:rsidR="00803877">
        <w:rPr>
          <w:rFonts w:hint="cs"/>
          <w:rtl/>
          <w:lang w:val="en-US"/>
        </w:rPr>
        <w:t>ל-</w:t>
      </w:r>
      <w:r w:rsidR="00803877">
        <w:rPr>
          <w:lang w:val="en-US"/>
        </w:rPr>
        <w:t>null</w:t>
      </w:r>
      <w:r w:rsidRPr="00930114">
        <w:rPr>
          <w:rFonts w:hint="cs"/>
          <w:rtl/>
          <w:lang w:val="en-US"/>
        </w:rPr>
        <w:t xml:space="preserve"> על מנת לנתק אותו לחלוטין מהעץ עם </w:t>
      </w:r>
      <w:proofErr w:type="spellStart"/>
      <w:r w:rsidRPr="00930114">
        <w:rPr>
          <w:lang w:val="en-US"/>
        </w:rPr>
        <w:t>set</w:t>
      </w:r>
      <w:r>
        <w:rPr>
          <w:lang w:val="en-US"/>
        </w:rPr>
        <w:t>Left</w:t>
      </w:r>
      <w:proofErr w:type="spellEnd"/>
      <w:r>
        <w:rPr>
          <w:rFonts w:hint="cs"/>
          <w:rtl/>
          <w:lang w:val="en-US"/>
        </w:rPr>
        <w:t xml:space="preserve"> או </w:t>
      </w:r>
      <w:proofErr w:type="spellStart"/>
      <w:r>
        <w:rPr>
          <w:lang w:val="en-US"/>
        </w:rPr>
        <w:t>setRight</w:t>
      </w:r>
      <w:proofErr w:type="spellEnd"/>
      <w:r w:rsidRPr="00930114">
        <w:rPr>
          <w:rFonts w:hint="cs"/>
          <w:rtl/>
          <w:lang w:val="en-US"/>
        </w:rPr>
        <w:t xml:space="preserve"> (</w:t>
      </w:r>
      <m:oMath>
        <m:r>
          <w:rPr>
            <w:rFonts w:ascii="Cambria Math" w:hAnsi="Cambria Math"/>
            <w:lang w:val="en-US"/>
          </w:rPr>
          <m:t>O(1)</m:t>
        </m:r>
      </m:oMath>
      <w:r w:rsidRPr="00930114">
        <w:rPr>
          <w:rFonts w:hint="cs"/>
          <w:rtl/>
          <w:lang w:val="en-US"/>
        </w:rPr>
        <w:t xml:space="preserve">). </w:t>
      </w:r>
    </w:p>
    <w:p w14:paraId="045734C8" w14:textId="0378BF1F" w:rsidR="00930114"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7FF93615" w14:textId="0CE6910C"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r w:rsidRPr="00CF06FC">
        <w:rPr>
          <w:lang w:val="en-US"/>
        </w:rPr>
        <w:t>deleteDouble</w:t>
      </w:r>
      <w:proofErr w:type="spellEnd"/>
      <w:r w:rsidRPr="00CF06FC">
        <w:rPr>
          <w:lang w:val="en-US"/>
        </w:rPr>
        <w:t>(</w:t>
      </w:r>
      <w:proofErr w:type="spellStart"/>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E00CF" w14:textId="1648F813" w:rsidR="00803877"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42536832" w14:textId="6120CCCF"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r w:rsidRPr="00955C58">
        <w:t>rebalance</w:t>
      </w:r>
      <w:r w:rsidRPr="00CF06FC">
        <w:rPr>
          <w:lang w:val="en-US"/>
        </w:rPr>
        <w:t>(</w:t>
      </w:r>
      <w:proofErr w:type="spellStart"/>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lastRenderedPageBreak/>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lastRenderedPageBreak/>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lastRenderedPageBreak/>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r w:rsidRPr="00CF06FC">
        <w:t>promote</w:t>
      </w:r>
      <w:r w:rsidRPr="00CF06FC">
        <w:rPr>
          <w:lang w:val="en-US"/>
        </w:rPr>
        <w:t>(</w:t>
      </w:r>
      <w:proofErr w:type="spellStart"/>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r w:rsidRPr="00CF06FC">
        <w:rPr>
          <w:lang w:val="en-US"/>
        </w:rPr>
        <w:t>de</w:t>
      </w:r>
      <w:r w:rsidRPr="00CF06FC">
        <w:t>mote</w:t>
      </w:r>
      <w:r w:rsidRPr="00CF06FC">
        <w:rPr>
          <w:lang w:val="en-US"/>
        </w:rPr>
        <w:t>(</w:t>
      </w:r>
      <w:proofErr w:type="spellStart"/>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r w:rsidRPr="00CF06FC">
        <w:rPr>
          <w:lang w:val="en-US"/>
        </w:rPr>
        <w:t>rotate</w:t>
      </w:r>
      <w:r w:rsidR="00F009D7" w:rsidRPr="00CF06FC">
        <w:rPr>
          <w:lang w:val="en-US"/>
        </w:rPr>
        <w:t>Right</w:t>
      </w:r>
      <w:proofErr w:type="spellEnd"/>
      <w:r w:rsidRPr="00CF06FC">
        <w:rPr>
          <w:lang w:val="en-US"/>
        </w:rPr>
        <w:t>(</w:t>
      </w:r>
      <w:proofErr w:type="spellStart"/>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r w:rsidRPr="00CF06FC">
        <w:rPr>
          <w:lang w:val="en-US"/>
        </w:rPr>
        <w:t>rotateLeft</w:t>
      </w:r>
      <w:proofErr w:type="spellEnd"/>
      <w:r w:rsidRPr="00CF06FC">
        <w:rPr>
          <w:lang w:val="en-US"/>
        </w:rPr>
        <w:t>(</w:t>
      </w:r>
      <w:proofErr w:type="spellStart"/>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lastRenderedPageBreak/>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r w:rsidRPr="00CF06FC">
        <w:rPr>
          <w:lang w:val="en-US"/>
        </w:rPr>
        <w:t>doubleRotate</w:t>
      </w:r>
      <w:r w:rsidR="00DC2A76" w:rsidRPr="00CF06FC">
        <w:rPr>
          <w:lang w:val="en-US"/>
        </w:rPr>
        <w:t>Right</w:t>
      </w:r>
      <w:proofErr w:type="spellEnd"/>
      <w:r w:rsidRPr="00CF06FC">
        <w:rPr>
          <w:lang w:val="en-US"/>
        </w:rPr>
        <w:t>(</w:t>
      </w:r>
      <w:proofErr w:type="spellStart"/>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r w:rsidRPr="00CF06FC">
        <w:rPr>
          <w:lang w:val="en-US"/>
        </w:rPr>
        <w:t>doubleRotateLeft</w:t>
      </w:r>
      <w:proofErr w:type="spellEnd"/>
      <w:r w:rsidRPr="00CF06FC">
        <w:rPr>
          <w:lang w:val="en-US"/>
        </w:rPr>
        <w:t>(</w:t>
      </w:r>
      <w:proofErr w:type="spellStart"/>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r w:rsidRPr="00CF06FC">
        <w:rPr>
          <w:lang w:val="en-US"/>
        </w:rPr>
        <w:t>findS</w:t>
      </w:r>
      <w:r w:rsidR="00436A05" w:rsidRPr="00CF06FC">
        <w:t>uccessor</w:t>
      </w:r>
      <w:proofErr w:type="spellEnd"/>
      <w:r w:rsidR="00436A05" w:rsidRPr="00CF06FC">
        <w:rPr>
          <w:lang w:val="en-US"/>
        </w:rPr>
        <w:t>(</w:t>
      </w:r>
      <w:proofErr w:type="spellStart"/>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lastRenderedPageBreak/>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r w:rsidRPr="00CF06FC">
        <w:rPr>
          <w:lang w:val="en-US"/>
        </w:rPr>
        <w:t>finsP</w:t>
      </w:r>
      <w:r w:rsidR="0067157F" w:rsidRPr="00CF06FC">
        <w:rPr>
          <w:lang w:val="en-US"/>
        </w:rPr>
        <w:t>redecessor</w:t>
      </w:r>
      <w:proofErr w:type="spellEnd"/>
      <w:r w:rsidR="0067157F" w:rsidRPr="00CF06FC">
        <w:rPr>
          <w:lang w:val="en-US"/>
        </w:rPr>
        <w:t>(</w:t>
      </w:r>
      <w:proofErr w:type="spellStart"/>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r w:rsidRPr="00CF06FC">
        <w:t>min()</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r w:rsidRPr="00CF06FC">
        <w:t>max()</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r>
        <w:rPr>
          <w:lang w:val="en-US"/>
        </w:rPr>
        <w:t>getMin</w:t>
      </w:r>
      <w:proofErr w:type="spell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lastRenderedPageBreak/>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r>
        <w:rPr>
          <w:lang w:val="en-US"/>
        </w:rPr>
        <w:t>getMax</w:t>
      </w:r>
      <w:proofErr w:type="spell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r w:rsidRPr="00CF06FC">
        <w:t>keysToArray</w:t>
      </w:r>
      <w:proofErr w:type="spell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r w:rsidRPr="00CF06FC">
        <w:t>infoToArray</w:t>
      </w:r>
      <w:proofErr w:type="spell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r w:rsidRPr="00246071">
        <w:t>nodeToArray</w:t>
      </w:r>
      <w:proofErr w:type="spellEnd"/>
      <w:r w:rsidRPr="00246071">
        <w:t>(</w:t>
      </w:r>
      <w:proofErr w:type="spellStart"/>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lastRenderedPageBreak/>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r w:rsidRPr="00CF06FC">
        <w:rPr>
          <w:lang w:val="en-US"/>
        </w:rPr>
        <w:t>S</w:t>
      </w:r>
      <w:proofErr w:type="spellStart"/>
      <w:r w:rsidRPr="00CF06FC">
        <w:t>ize</w:t>
      </w:r>
      <w:proofErr w:type="spell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r w:rsidRPr="00CF06FC">
        <w:t>getRoot</w:t>
      </w:r>
      <w:proofErr w:type="spell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r w:rsidRPr="00F178C0">
        <w:rPr>
          <w:lang w:val="en-US"/>
        </w:rPr>
        <w:t>setRoot</w:t>
      </w:r>
      <w:proofErr w:type="spellEnd"/>
      <w:r w:rsidRPr="00F178C0">
        <w:rPr>
          <w:lang w:val="en-US"/>
        </w:rPr>
        <w:t>(</w:t>
      </w:r>
      <w:proofErr w:type="spellStart"/>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1EE244DE" w:rsidR="00F178C0" w:rsidRDefault="00F178C0" w:rsidP="00F178C0">
      <w:pPr>
        <w:rPr>
          <w:i/>
        </w:rPr>
      </w:pPr>
      <w:r>
        <w:rPr>
          <w:rFonts w:hint="cs"/>
          <w:b/>
          <w:bCs/>
          <w:i/>
          <w:rtl/>
          <w:lang w:val="en-US"/>
        </w:rPr>
        <w:t xml:space="preserve">סיבוכיות- </w:t>
      </w:r>
      <m:oMath>
        <m:r>
          <w:rPr>
            <w:rFonts w:ascii="Cambria Math" w:hAnsi="Cambria Math"/>
          </w:rPr>
          <m:t>O(1)</m:t>
        </m:r>
      </m:oMath>
    </w:p>
    <w:p w14:paraId="6978A8AD" w14:textId="54EBDF3F" w:rsidR="00C74D17" w:rsidRDefault="00C74D17" w:rsidP="00F178C0">
      <w:pPr>
        <w:rPr>
          <w:i/>
        </w:rPr>
      </w:pPr>
    </w:p>
    <w:p w14:paraId="72AB2EE5" w14:textId="5D40ACA2" w:rsidR="00C74D17" w:rsidRPr="00CF06FC" w:rsidRDefault="00C74D17" w:rsidP="00C74D17">
      <w:pPr>
        <w:pStyle w:val="3"/>
      </w:pPr>
      <w:proofErr w:type="spellStart"/>
      <w:r w:rsidRPr="00CF06FC">
        <w:t>get</w:t>
      </w:r>
      <w:r>
        <w:rPr>
          <w:rFonts w:hint="cs"/>
        </w:rPr>
        <w:t>V</w:t>
      </w:r>
      <w:r>
        <w:rPr>
          <w:lang w:val="en-US"/>
        </w:rPr>
        <w:t>irtualLeaf</w:t>
      </w:r>
      <w:proofErr w:type="spellEnd"/>
      <w:r w:rsidRPr="00CF06FC">
        <w:t>()</w:t>
      </w:r>
    </w:p>
    <w:p w14:paraId="2C330200" w14:textId="04398110" w:rsidR="00C74D17" w:rsidRPr="00CF06FC" w:rsidRDefault="00C74D17" w:rsidP="00C74D17">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w:t>
      </w:r>
      <w:r>
        <w:rPr>
          <w:rFonts w:hint="cs"/>
          <w:rtl/>
          <w:lang w:val="en-US"/>
        </w:rPr>
        <w:t>העלה הווירטואלי של העץ</w:t>
      </w:r>
      <w:r w:rsidRPr="00CF06FC">
        <w:rPr>
          <w:rtl/>
          <w:lang w:val="en-US"/>
        </w:rPr>
        <w:t xml:space="preserve">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3BE088C0" w14:textId="2EA2E8C1" w:rsidR="00C74D17" w:rsidRPr="00CF06FC" w:rsidRDefault="00C74D17" w:rsidP="00C74D17">
      <w:pPr>
        <w:rPr>
          <w:rtl/>
          <w:lang w:val="en-US"/>
        </w:rPr>
      </w:pPr>
      <w:r w:rsidRPr="00CF06FC">
        <w:rPr>
          <w:rFonts w:hint="cs"/>
          <w:b/>
          <w:bCs/>
          <w:rtl/>
        </w:rPr>
        <w:t>עקרון מימוש</w:t>
      </w:r>
      <w:r w:rsidRPr="00CF06FC">
        <w:rPr>
          <w:rFonts w:hint="cs"/>
          <w:rtl/>
        </w:rPr>
        <w:t>- הרשימה תמיד מחזיקה מצביע ל</w:t>
      </w:r>
      <w:r>
        <w:rPr>
          <w:rFonts w:hint="cs"/>
          <w:rtl/>
        </w:rPr>
        <w:t>עלה הווירטואלי</w:t>
      </w:r>
      <w:r w:rsidRPr="00CF06FC">
        <w:rPr>
          <w:rFonts w:hint="cs"/>
          <w:rtl/>
        </w:rPr>
        <w:t>, הפונקציה מחזירה את ה</w:t>
      </w:r>
      <w:r>
        <w:rPr>
          <w:rFonts w:hint="cs"/>
          <w:rtl/>
        </w:rPr>
        <w:t>עלה הווירטואלי</w:t>
      </w:r>
      <w:r w:rsidRPr="00CF06FC">
        <w:rPr>
          <w:rFonts w:hint="cs"/>
          <w:rtl/>
        </w:rPr>
        <w:t xml:space="preserve"> בהתאם למצביע זה</w:t>
      </w:r>
      <w:r>
        <w:rPr>
          <w:rFonts w:hint="cs"/>
          <w:rtl/>
        </w:rPr>
        <w:t>.</w:t>
      </w:r>
    </w:p>
    <w:p w14:paraId="77E04B06" w14:textId="660223DD" w:rsidR="00C74D17" w:rsidRPr="00C74D17" w:rsidRDefault="00C74D17" w:rsidP="00C74D17">
      <w:r w:rsidRPr="00CF06FC">
        <w:rPr>
          <w:rFonts w:hint="cs"/>
          <w:b/>
          <w:bCs/>
          <w:rtl/>
        </w:rPr>
        <w:t>סיבוכיות</w:t>
      </w:r>
      <w:r w:rsidRPr="00CF06FC">
        <w:rPr>
          <w:rFonts w:hint="cs"/>
          <w:rtl/>
        </w:rPr>
        <w:t xml:space="preserve">-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r w:rsidRPr="00CF06FC">
        <w:t>split(int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proofErr w:type="spellStart"/>
      <w:r w:rsidR="000E0CE6">
        <w:rPr>
          <w:lang w:val="en-GB"/>
        </w:rPr>
        <w:t>treePosition</w:t>
      </w:r>
      <w:proofErr w:type="spellEnd"/>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r w:rsidRPr="00CF06FC">
        <w:lastRenderedPageBreak/>
        <w:t>join(</w:t>
      </w:r>
      <w:proofErr w:type="spellStart"/>
      <w:r w:rsidRPr="00CF06FC">
        <w:t>IAVLNode</w:t>
      </w:r>
      <w:proofErr w:type="spellEnd"/>
      <w:r w:rsidRPr="00CF06FC">
        <w:t xml:space="preserve"> x, </w:t>
      </w:r>
      <w:proofErr w:type="spellStart"/>
      <w:r w:rsidRPr="00CF06FC">
        <w:t>AVLtree</w:t>
      </w:r>
      <w:proofErr w:type="spellEnd"/>
      <w:r w:rsidRPr="00CF06FC">
        <w:t xml:space="preserv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w:t>
      </w:r>
      <w:proofErr w:type="spellStart"/>
      <w:r w:rsidR="00810551" w:rsidRPr="00CF06FC">
        <w:t>x,t</w:t>
      </w:r>
      <w:proofErr w:type="spellEnd"/>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t xml:space="preserve">מחלקת </w:t>
      </w:r>
      <w:bookmarkStart w:id="3" w:name="_Hlk88753406"/>
      <w:proofErr w:type="spellStart"/>
      <w:r w:rsidRPr="00CF06FC">
        <w:rPr>
          <w:lang w:val="en-US"/>
        </w:rPr>
        <w:t>AVLNode</w:t>
      </w:r>
      <w:bookmarkEnd w:id="3"/>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r w:rsidRPr="00CF06FC">
        <w:rPr>
          <w:lang w:val="en-US"/>
        </w:rPr>
        <w:t>getKey</w:t>
      </w:r>
      <w:proofErr w:type="spell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r w:rsidRPr="00CF06FC">
        <w:rPr>
          <w:lang w:val="en-US"/>
        </w:rPr>
        <w:t>getValue</w:t>
      </w:r>
      <w:proofErr w:type="spell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r w:rsidRPr="00CF06FC">
        <w:rPr>
          <w:lang w:val="en-US"/>
        </w:rPr>
        <w:t>setLeft</w:t>
      </w:r>
      <w:proofErr w:type="spellEnd"/>
      <w:r w:rsidRPr="00CF06FC">
        <w:t>(</w:t>
      </w:r>
      <w:proofErr w:type="spellStart"/>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r w:rsidRPr="00CF06FC">
        <w:rPr>
          <w:lang w:val="en-US"/>
        </w:rPr>
        <w:t>getLeft</w:t>
      </w:r>
      <w:proofErr w:type="spellEnd"/>
      <w:r w:rsidRPr="00CF06FC">
        <w:t>(</w:t>
      </w:r>
      <w:proofErr w:type="spellStart"/>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r w:rsidRPr="00CF06FC">
        <w:rPr>
          <w:lang w:val="en-US"/>
        </w:rPr>
        <w:t>setRight</w:t>
      </w:r>
      <w:proofErr w:type="spellEnd"/>
      <w:r w:rsidRPr="00CF06FC">
        <w:t>(</w:t>
      </w:r>
      <w:proofErr w:type="spellStart"/>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4" w:name="_Hlk89250226"/>
      <w:proofErr w:type="spellStart"/>
      <w:r w:rsidRPr="00CF06FC">
        <w:rPr>
          <w:lang w:val="en-US"/>
        </w:rPr>
        <w:t>getRight</w:t>
      </w:r>
      <w:bookmarkEnd w:id="4"/>
      <w:proofErr w:type="spellEnd"/>
      <w:r w:rsidRPr="00CF06FC">
        <w:t>(</w:t>
      </w:r>
      <w:proofErr w:type="spellStart"/>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r w:rsidRPr="00CF06FC">
        <w:rPr>
          <w:lang w:val="en-US"/>
        </w:rPr>
        <w:t>setParent</w:t>
      </w:r>
      <w:proofErr w:type="spellEnd"/>
      <w:r w:rsidRPr="00CF06FC">
        <w:t>(</w:t>
      </w:r>
      <w:proofErr w:type="spellStart"/>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r w:rsidRPr="00CF06FC">
        <w:rPr>
          <w:lang w:val="en-US"/>
        </w:rPr>
        <w:t>getParent</w:t>
      </w:r>
      <w:proofErr w:type="spell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r w:rsidRPr="00CF06FC">
        <w:rPr>
          <w:lang w:val="en-US"/>
        </w:rPr>
        <w:t>isRealNode</w:t>
      </w:r>
      <w:proofErr w:type="spell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r w:rsidRPr="00CF06FC">
        <w:rPr>
          <w:lang w:val="en-US"/>
        </w:rPr>
        <w:t>setHeight</w:t>
      </w:r>
      <w:proofErr w:type="spell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r w:rsidRPr="00CF06FC">
        <w:rPr>
          <w:lang w:val="en-US"/>
        </w:rPr>
        <w:t>getHeight</w:t>
      </w:r>
      <w:proofErr w:type="spell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r w:rsidRPr="00CF06FC">
        <w:rPr>
          <w:lang w:val="en-US"/>
        </w:rPr>
        <w:t>getSize</w:t>
      </w:r>
      <w:proofErr w:type="spell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r w:rsidRPr="00CF06FC">
        <w:rPr>
          <w:lang w:val="en-US"/>
        </w:rPr>
        <w:t>setSize</w:t>
      </w:r>
      <w:proofErr w:type="spell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tl/>
          <w:lang w:val="en-US"/>
        </w:rPr>
      </w:pPr>
      <w:r>
        <w:rPr>
          <w:rFonts w:hint="cs"/>
          <w:rtl/>
          <w:lang w:val="en-US"/>
        </w:rPr>
        <w:lastRenderedPageBreak/>
        <w:t>חלק ב- ניסויי</w:t>
      </w:r>
      <w:r>
        <w:rPr>
          <w:lang w:val="en-US"/>
        </w:rPr>
        <w:t>/</w:t>
      </w:r>
      <w:r>
        <w:rPr>
          <w:rFonts w:hint="cs"/>
          <w:rtl/>
          <w:lang w:val="en-US"/>
        </w:rPr>
        <w:t>תיאורטי</w:t>
      </w:r>
    </w:p>
    <w:p w14:paraId="1EFA66CC" w14:textId="73444BA8" w:rsidR="00F0635F" w:rsidRDefault="00F440C4" w:rsidP="00F440C4">
      <w:pPr>
        <w:pStyle w:val="2"/>
        <w:rPr>
          <w:rtl/>
          <w:lang w:val="en-US"/>
        </w:rPr>
      </w:pPr>
      <w:r>
        <w:rPr>
          <w:rFonts w:hint="cs"/>
          <w:rtl/>
          <w:lang w:val="en-US"/>
        </w:rPr>
        <w:t>שאלה 1</w:t>
      </w:r>
    </w:p>
    <w:p w14:paraId="1E17530F" w14:textId="7989EB3B" w:rsidR="00F440C4" w:rsidRDefault="00476141" w:rsidP="00F440C4">
      <w:pPr>
        <w:rPr>
          <w:rtl/>
          <w:lang w:val="en-US"/>
        </w:rPr>
      </w:pPr>
      <w:r>
        <w:rPr>
          <w:rFonts w:hint="cs"/>
          <w:rtl/>
          <w:lang w:val="en-US"/>
        </w:rPr>
        <w:t>טבלה: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w:t>
            </w:r>
            <w:r>
              <w:rPr>
                <w:rFonts w:ascii="Gisha" w:eastAsiaTheme="minorHAnsi" w:hAnsi="Gisha" w:cs="Gisha" w:hint="cs"/>
                <w:sz w:val="20"/>
                <w:szCs w:val="20"/>
                <w:rtl/>
              </w:rPr>
              <w:t xml:space="preserve"> </w:t>
            </w:r>
            <w:r>
              <w:rPr>
                <w:rFonts w:ascii="Gisha" w:eastAsiaTheme="minorHAnsi" w:hAnsi="Gisha" w:cs="Gisha"/>
                <w:sz w:val="20"/>
                <w:szCs w:val="20"/>
                <w:rtl/>
              </w:rPr>
              <w:t>במערך ממוין</w:t>
            </w:r>
            <w:r>
              <w:rPr>
                <w:rFonts w:ascii="Gisha" w:eastAsiaTheme="minorHAnsi" w:hAnsi="Gisha" w:cs="Gisha" w:hint="cs"/>
                <w:sz w:val="20"/>
                <w:szCs w:val="20"/>
                <w:rtl/>
              </w:rPr>
              <w:t>-</w:t>
            </w:r>
            <w:r>
              <w:rPr>
                <w:rFonts w:ascii="Gisha" w:eastAsiaTheme="minorHAnsi" w:hAnsi="Gisha" w:cs="Gisha"/>
                <w:sz w:val="20"/>
                <w:szCs w:val="20"/>
                <w:rt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עלות החיפושים במיון</w:t>
            </w:r>
            <w:r>
              <w:rPr>
                <w:rFonts w:ascii="Gisha" w:eastAsiaTheme="minorHAnsi" w:hAnsi="Gisha" w:cs="Gisha" w:hint="cs"/>
                <w:sz w:val="20"/>
                <w:szCs w:val="20"/>
                <w:rtl/>
              </w:rPr>
              <w:t xml:space="preserve"> </w:t>
            </w:r>
            <w:r>
              <w:rPr>
                <w:rFonts w:ascii="Gisha" w:eastAsiaTheme="minorHAnsi" w:hAnsi="Gisha" w:cs="Gisha"/>
                <w:sz w:val="20"/>
                <w:szCs w:val="20"/>
              </w:rPr>
              <w:t xml:space="preserve">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 במע</w:t>
            </w:r>
            <w:r>
              <w:rPr>
                <w:rFonts w:ascii="Gisha" w:eastAsiaTheme="minorHAnsi" w:hAnsi="Gisha" w:cs="Gisha" w:hint="cs"/>
                <w:sz w:val="20"/>
                <w:szCs w:val="20"/>
                <w:rtl/>
              </w:rPr>
              <w:t>ר</w:t>
            </w:r>
            <w:r>
              <w:rPr>
                <w:rFonts w:ascii="Gisha" w:eastAsiaTheme="minorHAnsi" w:hAnsi="Gisha" w:cs="Gisha"/>
                <w:sz w:val="20"/>
                <w:szCs w:val="20"/>
                <w:rtl/>
              </w:rPr>
              <w:t>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rPr>
              <w:t>עלות החיפושים</w:t>
            </w:r>
            <w:r>
              <w:rPr>
                <w:rFonts w:ascii="Gisha" w:eastAsiaTheme="minorHAnsi" w:hAnsi="Gisha" w:cs="Gisha" w:hint="cs"/>
                <w:sz w:val="20"/>
                <w:szCs w:val="20"/>
                <w:rtl/>
              </w:rPr>
              <w:t xml:space="preserve"> </w:t>
            </w:r>
            <w:r>
              <w:rPr>
                <w:rFonts w:ascii="Gisha" w:eastAsiaTheme="minorHAnsi" w:hAnsi="Gisha" w:cs="Gisha"/>
                <w:sz w:val="20"/>
                <w:szCs w:val="20"/>
                <w:rtl/>
              </w:rPr>
              <w:t>במיון</w:t>
            </w:r>
            <w:r>
              <w:rPr>
                <w:rFonts w:ascii="Gisha" w:eastAsiaTheme="minorHAnsi" w:hAnsi="Gisha" w:cs="Gisha"/>
                <w:sz w:val="20"/>
                <w:szCs w:val="20"/>
              </w:rPr>
              <w:t xml:space="preserve"> 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6E79AB67" w:rsidR="00476141" w:rsidRDefault="00517521" w:rsidP="00F440C4">
            <w:pPr>
              <w:rPr>
                <w:rtl/>
                <w:lang w:val="en-US"/>
              </w:rPr>
            </w:pPr>
            <w:r w:rsidRPr="00517521">
              <w:rPr>
                <w:rFonts w:cs="Calibri"/>
                <w:rtl/>
                <w:lang w:val="en-US"/>
              </w:rPr>
              <w:t>1999000</w:t>
            </w:r>
          </w:p>
        </w:tc>
        <w:tc>
          <w:tcPr>
            <w:tcW w:w="2342" w:type="dxa"/>
          </w:tcPr>
          <w:p w14:paraId="1D4854D6" w14:textId="624F5330" w:rsidR="00476141" w:rsidRDefault="00517521" w:rsidP="00F440C4">
            <w:pPr>
              <w:rPr>
                <w:rtl/>
                <w:lang w:val="en-US"/>
              </w:rPr>
            </w:pPr>
            <w:r w:rsidRPr="00517521">
              <w:rPr>
                <w:rFonts w:cs="Calibri"/>
                <w:rtl/>
                <w:lang w:val="en-US"/>
              </w:rPr>
              <w:t>38884</w:t>
            </w:r>
          </w:p>
        </w:tc>
        <w:tc>
          <w:tcPr>
            <w:tcW w:w="2334" w:type="dxa"/>
          </w:tcPr>
          <w:p w14:paraId="7AEB4AA3" w14:textId="111AA9B2" w:rsidR="00476141" w:rsidRDefault="00C054E4" w:rsidP="00F440C4">
            <w:pPr>
              <w:rPr>
                <w:rtl/>
                <w:lang w:val="en-US"/>
              </w:rPr>
            </w:pPr>
            <w:r w:rsidRPr="00C054E4">
              <w:rPr>
                <w:rFonts w:cs="Calibri"/>
                <w:rtl/>
                <w:lang w:val="en-US"/>
              </w:rPr>
              <w:t>982090</w:t>
            </w:r>
          </w:p>
        </w:tc>
        <w:tc>
          <w:tcPr>
            <w:tcW w:w="2342" w:type="dxa"/>
          </w:tcPr>
          <w:p w14:paraId="2F9B588F" w14:textId="102A77C7" w:rsidR="00476141" w:rsidRDefault="00C054E4" w:rsidP="00F440C4">
            <w:pPr>
              <w:rPr>
                <w:rtl/>
                <w:lang w:val="en-US"/>
              </w:rPr>
            </w:pPr>
            <w:r w:rsidRPr="00C054E4">
              <w:rPr>
                <w:rFonts w:cs="Calibri"/>
                <w:rtl/>
                <w:lang w:val="en-US"/>
              </w:rPr>
              <w:t>33230</w:t>
            </w: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0CD0E849" w:rsidR="00476141" w:rsidRDefault="00517521" w:rsidP="00F440C4">
            <w:pPr>
              <w:rPr>
                <w:rtl/>
                <w:lang w:val="en-US"/>
              </w:rPr>
            </w:pPr>
            <w:r w:rsidRPr="00517521">
              <w:rPr>
                <w:rFonts w:cs="Calibri"/>
                <w:rtl/>
                <w:lang w:val="en-US"/>
              </w:rPr>
              <w:t>7998000</w:t>
            </w:r>
          </w:p>
        </w:tc>
        <w:tc>
          <w:tcPr>
            <w:tcW w:w="2342" w:type="dxa"/>
          </w:tcPr>
          <w:p w14:paraId="51E72546" w14:textId="055F8753" w:rsidR="00476141" w:rsidRDefault="00517521" w:rsidP="00F440C4">
            <w:pPr>
              <w:rPr>
                <w:rtl/>
                <w:lang w:val="en-US"/>
              </w:rPr>
            </w:pPr>
            <w:r w:rsidRPr="00517521">
              <w:rPr>
                <w:rFonts w:cs="Calibri"/>
                <w:rtl/>
                <w:lang w:val="en-US"/>
              </w:rPr>
              <w:t>85764</w:t>
            </w:r>
          </w:p>
        </w:tc>
        <w:tc>
          <w:tcPr>
            <w:tcW w:w="2334" w:type="dxa"/>
          </w:tcPr>
          <w:p w14:paraId="2B8DC905" w14:textId="6A9B4A49" w:rsidR="00476141" w:rsidRDefault="00C054E4" w:rsidP="00F440C4">
            <w:pPr>
              <w:rPr>
                <w:rtl/>
                <w:lang w:val="en-US"/>
              </w:rPr>
            </w:pPr>
            <w:r w:rsidRPr="00C054E4">
              <w:rPr>
                <w:rFonts w:cs="Calibri"/>
                <w:rtl/>
                <w:lang w:val="en-US"/>
              </w:rPr>
              <w:t>4083776</w:t>
            </w:r>
          </w:p>
        </w:tc>
        <w:tc>
          <w:tcPr>
            <w:tcW w:w="2342" w:type="dxa"/>
          </w:tcPr>
          <w:p w14:paraId="79658F71" w14:textId="1C2D3D7E" w:rsidR="00476141" w:rsidRDefault="00C054E4" w:rsidP="00F440C4">
            <w:pPr>
              <w:rPr>
                <w:rtl/>
                <w:lang w:val="en-US"/>
              </w:rPr>
            </w:pPr>
            <w:r w:rsidRPr="00C054E4">
              <w:rPr>
                <w:rFonts w:cs="Calibri"/>
                <w:rtl/>
                <w:lang w:val="en-US"/>
              </w:rPr>
              <w:t>76098</w:t>
            </w: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6B21CE69" w:rsidR="00476141" w:rsidRDefault="00517521" w:rsidP="00F440C4">
            <w:pPr>
              <w:rPr>
                <w:rtl/>
                <w:lang w:val="en-US"/>
              </w:rPr>
            </w:pPr>
            <w:r w:rsidRPr="00517521">
              <w:rPr>
                <w:rFonts w:cs="Calibri"/>
                <w:rtl/>
                <w:lang w:val="en-US"/>
              </w:rPr>
              <w:t>31996000</w:t>
            </w:r>
          </w:p>
        </w:tc>
        <w:tc>
          <w:tcPr>
            <w:tcW w:w="2342" w:type="dxa"/>
          </w:tcPr>
          <w:p w14:paraId="34DC0FD7" w14:textId="26012D52" w:rsidR="00476141" w:rsidRDefault="00517521" w:rsidP="00F440C4">
            <w:pPr>
              <w:rPr>
                <w:rtl/>
                <w:lang w:val="en-US"/>
              </w:rPr>
            </w:pPr>
            <w:r w:rsidRPr="00517521">
              <w:rPr>
                <w:rFonts w:cs="Calibri"/>
                <w:rtl/>
                <w:lang w:val="en-US"/>
              </w:rPr>
              <w:t>187524</w:t>
            </w:r>
          </w:p>
        </w:tc>
        <w:tc>
          <w:tcPr>
            <w:tcW w:w="2334" w:type="dxa"/>
          </w:tcPr>
          <w:p w14:paraId="795878BA" w14:textId="5155F144" w:rsidR="00476141" w:rsidRDefault="00C054E4" w:rsidP="00F440C4">
            <w:pPr>
              <w:rPr>
                <w:rtl/>
                <w:lang w:val="en-US"/>
              </w:rPr>
            </w:pPr>
            <w:r w:rsidRPr="00C054E4">
              <w:rPr>
                <w:rFonts w:cs="Calibri"/>
                <w:rtl/>
                <w:lang w:val="en-US"/>
              </w:rPr>
              <w:t>15920835</w:t>
            </w:r>
          </w:p>
        </w:tc>
        <w:tc>
          <w:tcPr>
            <w:tcW w:w="2342" w:type="dxa"/>
          </w:tcPr>
          <w:p w14:paraId="521C7EAA" w14:textId="46B0DB32" w:rsidR="00476141" w:rsidRDefault="00C054E4" w:rsidP="00F440C4">
            <w:pPr>
              <w:rPr>
                <w:rtl/>
                <w:lang w:val="en-US"/>
              </w:rPr>
            </w:pPr>
            <w:r w:rsidRPr="00C054E4">
              <w:rPr>
                <w:rFonts w:cs="Calibri"/>
                <w:rtl/>
                <w:lang w:val="en-US"/>
              </w:rPr>
              <w:t>166653</w:t>
            </w: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2C5D64E8" w:rsidR="00476141" w:rsidRDefault="00517521" w:rsidP="00F440C4">
            <w:pPr>
              <w:rPr>
                <w:rtl/>
                <w:lang w:val="en-US"/>
              </w:rPr>
            </w:pPr>
            <w:r w:rsidRPr="00517521">
              <w:rPr>
                <w:rFonts w:cs="Calibri"/>
                <w:rtl/>
                <w:lang w:val="en-US"/>
              </w:rPr>
              <w:t>127992000</w:t>
            </w:r>
          </w:p>
        </w:tc>
        <w:tc>
          <w:tcPr>
            <w:tcW w:w="2342" w:type="dxa"/>
          </w:tcPr>
          <w:p w14:paraId="6E9C777E" w14:textId="7F76422A" w:rsidR="00476141" w:rsidRDefault="00517521" w:rsidP="00F440C4">
            <w:pPr>
              <w:rPr>
                <w:rtl/>
                <w:lang w:val="en-US"/>
              </w:rPr>
            </w:pPr>
            <w:r w:rsidRPr="00517521">
              <w:rPr>
                <w:rFonts w:cs="Calibri"/>
                <w:rtl/>
                <w:lang w:val="en-US"/>
              </w:rPr>
              <w:t>407044</w:t>
            </w:r>
          </w:p>
        </w:tc>
        <w:tc>
          <w:tcPr>
            <w:tcW w:w="2334" w:type="dxa"/>
          </w:tcPr>
          <w:p w14:paraId="03A12213" w14:textId="2B510F90" w:rsidR="00476141" w:rsidRDefault="00C054E4" w:rsidP="00F440C4">
            <w:pPr>
              <w:rPr>
                <w:rtl/>
                <w:lang w:val="en-US"/>
              </w:rPr>
            </w:pPr>
            <w:r w:rsidRPr="00C054E4">
              <w:rPr>
                <w:rFonts w:cs="Calibri"/>
                <w:rtl/>
                <w:lang w:val="en-US"/>
              </w:rPr>
              <w:t>64038125</w:t>
            </w:r>
          </w:p>
        </w:tc>
        <w:tc>
          <w:tcPr>
            <w:tcW w:w="2342" w:type="dxa"/>
          </w:tcPr>
          <w:p w14:paraId="57A4EBC6" w14:textId="64CD8507" w:rsidR="00476141" w:rsidRDefault="00C054E4" w:rsidP="00F440C4">
            <w:pPr>
              <w:rPr>
                <w:rtl/>
                <w:lang w:val="en-US"/>
              </w:rPr>
            </w:pPr>
            <w:r w:rsidRPr="00C054E4">
              <w:rPr>
                <w:rFonts w:cs="Calibri"/>
                <w:rtl/>
                <w:lang w:val="en-US"/>
              </w:rPr>
              <w:t>369990</w:t>
            </w: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40B51927" w:rsidR="00476141" w:rsidRDefault="00517521" w:rsidP="00F440C4">
            <w:pPr>
              <w:rPr>
                <w:rtl/>
                <w:lang w:val="en-US"/>
              </w:rPr>
            </w:pPr>
            <w:r w:rsidRPr="00517521">
              <w:rPr>
                <w:rFonts w:cs="Calibri"/>
                <w:rtl/>
                <w:lang w:val="en-US"/>
              </w:rPr>
              <w:t>511984000</w:t>
            </w:r>
          </w:p>
        </w:tc>
        <w:tc>
          <w:tcPr>
            <w:tcW w:w="2342" w:type="dxa"/>
          </w:tcPr>
          <w:p w14:paraId="7884DD53" w14:textId="55E12BB6" w:rsidR="00476141" w:rsidRDefault="00517521" w:rsidP="00F440C4">
            <w:pPr>
              <w:rPr>
                <w:rtl/>
                <w:lang w:val="en-US"/>
              </w:rPr>
            </w:pPr>
            <w:r w:rsidRPr="00517521">
              <w:rPr>
                <w:rFonts w:cs="Calibri"/>
                <w:rtl/>
                <w:lang w:val="en-US"/>
              </w:rPr>
              <w:t>878084</w:t>
            </w:r>
          </w:p>
        </w:tc>
        <w:tc>
          <w:tcPr>
            <w:tcW w:w="2334" w:type="dxa"/>
          </w:tcPr>
          <w:p w14:paraId="1C2BB3F6" w14:textId="10410B86" w:rsidR="00476141" w:rsidRDefault="00C054E4" w:rsidP="00F440C4">
            <w:pPr>
              <w:rPr>
                <w:rtl/>
                <w:lang w:val="en-US"/>
              </w:rPr>
            </w:pPr>
            <w:r w:rsidRPr="00C054E4">
              <w:rPr>
                <w:rFonts w:cs="Calibri"/>
                <w:rtl/>
                <w:lang w:val="en-US"/>
              </w:rPr>
              <w:t>257790803</w:t>
            </w:r>
          </w:p>
        </w:tc>
        <w:tc>
          <w:tcPr>
            <w:tcW w:w="2342" w:type="dxa"/>
          </w:tcPr>
          <w:p w14:paraId="53A3B31E" w14:textId="1C768712" w:rsidR="00476141" w:rsidRDefault="00C054E4" w:rsidP="00F440C4">
            <w:pPr>
              <w:rPr>
                <w:rtl/>
                <w:lang w:val="en-US"/>
              </w:rPr>
            </w:pPr>
            <w:r w:rsidRPr="00C054E4">
              <w:rPr>
                <w:rFonts w:cs="Calibri"/>
                <w:rtl/>
                <w:lang w:val="en-US"/>
              </w:rPr>
              <w:t>808751</w:t>
            </w:r>
          </w:p>
        </w:tc>
      </w:tr>
    </w:tbl>
    <w:p w14:paraId="3B1239B5" w14:textId="77777777" w:rsidR="00476141" w:rsidRPr="00F440C4" w:rsidRDefault="00476141" w:rsidP="00F440C4">
      <w:pPr>
        <w:rPr>
          <w:rtl/>
          <w:lang w:val="en-US"/>
        </w:rPr>
      </w:pPr>
    </w:p>
    <w:p w14:paraId="1876EC64" w14:textId="77777777" w:rsidR="0015196A" w:rsidRPr="00C054E4" w:rsidRDefault="0015196A" w:rsidP="00F0635F">
      <w:pPr>
        <w:rPr>
          <w:lang w:val="en-US"/>
        </w:rPr>
      </w:pPr>
    </w:p>
    <w:sectPr w:rsidR="0015196A" w:rsidRPr="00C054E4"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5585" w14:textId="77777777" w:rsidR="00291927" w:rsidRDefault="00291927" w:rsidP="00BB4C58">
      <w:pPr>
        <w:spacing w:after="0" w:line="240" w:lineRule="auto"/>
      </w:pPr>
      <w:r>
        <w:separator/>
      </w:r>
    </w:p>
  </w:endnote>
  <w:endnote w:type="continuationSeparator" w:id="0">
    <w:p w14:paraId="325B21C1" w14:textId="77777777" w:rsidR="00291927" w:rsidRDefault="00291927"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88CE" w14:textId="77777777" w:rsidR="00291927" w:rsidRDefault="00291927" w:rsidP="00BB4C58">
      <w:pPr>
        <w:spacing w:after="0" w:line="240" w:lineRule="auto"/>
      </w:pPr>
      <w:r>
        <w:separator/>
      </w:r>
    </w:p>
  </w:footnote>
  <w:footnote w:type="continuationSeparator" w:id="0">
    <w:p w14:paraId="713D13DB" w14:textId="77777777" w:rsidR="00291927" w:rsidRDefault="00291927"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1927"/>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17521"/>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B7DF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877"/>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114"/>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1D16"/>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54E4"/>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74D17"/>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9548</TotalTime>
  <Pages>15</Pages>
  <Words>4276</Words>
  <Characters>24379</Characters>
  <Application>Microsoft Office Word</Application>
  <DocSecurity>0</DocSecurity>
  <Lines>203</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92</cp:revision>
  <dcterms:created xsi:type="dcterms:W3CDTF">2019-11-24T15:38:00Z</dcterms:created>
  <dcterms:modified xsi:type="dcterms:W3CDTF">2021-12-11T21:51:00Z</dcterms:modified>
</cp:coreProperties>
</file>