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2106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before="480"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КАФЕДРА № 43</w:t>
      </w:r>
    </w:p>
    <w:p w14:paraId="71DBAF14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ОТЧЕТ</w:t>
      </w: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br/>
        <w:t>ЗАЩИЩЕН С ОЦЕНКОЙ</w:t>
      </w:r>
    </w:p>
    <w:p w14:paraId="13D8928C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ПРЕПОДАВАТЕЛЬ</w:t>
      </w:r>
    </w:p>
    <w:tbl>
      <w:tblPr>
        <w:tblW w:w="105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  <w:gridCol w:w="303"/>
        <w:gridCol w:w="3010"/>
        <w:gridCol w:w="295"/>
        <w:gridCol w:w="3455"/>
      </w:tblGrid>
      <w:tr w:rsidR="007D75CB" w:rsidRPr="001746DE" w14:paraId="4D003686" w14:textId="77777777" w:rsidTr="00585EF3">
        <w:trPr>
          <w:trHeight w:val="475"/>
        </w:trPr>
        <w:tc>
          <w:tcPr>
            <w:tcW w:w="3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7AB722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ассистент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08EFB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0A284C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8C1C7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34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EEC4C9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proofErr w:type="spellStart"/>
            <w:r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К.А.Кочин</w:t>
            </w:r>
            <w:proofErr w:type="spellEnd"/>
          </w:p>
        </w:tc>
      </w:tr>
      <w:tr w:rsidR="007D75CB" w:rsidRPr="001746DE" w14:paraId="790AFDA7" w14:textId="77777777" w:rsidTr="00585EF3">
        <w:trPr>
          <w:trHeight w:val="194"/>
        </w:trPr>
        <w:tc>
          <w:tcPr>
            <w:tcW w:w="34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894EA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должность, уч. степень, звание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58D81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660D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1F8E9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6C39C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</w:tbl>
    <w:p w14:paraId="35B1E289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480" w:type="dxa"/>
        <w:tblInd w:w="108" w:type="dxa"/>
        <w:tblLook w:val="04A0" w:firstRow="1" w:lastRow="0" w:firstColumn="1" w:lastColumn="0" w:noHBand="0" w:noVBand="1"/>
      </w:tblPr>
      <w:tblGrid>
        <w:gridCol w:w="10480"/>
      </w:tblGrid>
      <w:tr w:rsidR="007D75CB" w:rsidRPr="001746DE" w14:paraId="020FC54D" w14:textId="77777777" w:rsidTr="00585EF3">
        <w:trPr>
          <w:trHeight w:val="1321"/>
        </w:trPr>
        <w:tc>
          <w:tcPr>
            <w:tcW w:w="10480" w:type="dxa"/>
            <w:hideMark/>
          </w:tcPr>
          <w:p w14:paraId="044C66C8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746DE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№8</w:t>
            </w:r>
          </w:p>
        </w:tc>
      </w:tr>
      <w:tr w:rsidR="007D75CB" w:rsidRPr="001746DE" w14:paraId="48F26D48" w14:textId="77777777" w:rsidTr="00585EF3">
        <w:trPr>
          <w:trHeight w:val="2166"/>
        </w:trPr>
        <w:tc>
          <w:tcPr>
            <w:tcW w:w="10480" w:type="dxa"/>
            <w:hideMark/>
          </w:tcPr>
          <w:p w14:paraId="3210C8C1" w14:textId="77777777" w:rsidR="007D75CB" w:rsidRPr="001746DE" w:rsidRDefault="007D75CB" w:rsidP="007D75CB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hAnsi="Times New Roman" w:cs="Times New Roman"/>
                <w:sz w:val="28"/>
              </w:rPr>
            </w:pPr>
            <w:r w:rsidRPr="001746DE">
              <w:rPr>
                <w:rFonts w:ascii="Times New Roman" w:hAnsi="Times New Roman" w:cs="Times New Roman"/>
                <w:sz w:val="28"/>
              </w:rPr>
              <w:t>РЕАЛИЗАЦИЯ АЛГОРИТМОВ ПРОГНАЗИРОВАНИЯ СОСТОЯНИЯ НИФОРМАЦИОННЫХ ПРОЦЕССОВ</w:t>
            </w:r>
          </w:p>
        </w:tc>
      </w:tr>
      <w:tr w:rsidR="007D75CB" w:rsidRPr="001746DE" w14:paraId="075EC4BD" w14:textId="77777777" w:rsidTr="00585EF3">
        <w:trPr>
          <w:trHeight w:val="437"/>
        </w:trPr>
        <w:tc>
          <w:tcPr>
            <w:tcW w:w="10480" w:type="dxa"/>
            <w:hideMark/>
          </w:tcPr>
          <w:p w14:paraId="1757337B" w14:textId="77777777" w:rsidR="007D75CB" w:rsidRPr="001746DE" w:rsidRDefault="007D75CB" w:rsidP="007D75CB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6DE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 ПРИКЛАДНАЯ ТЕОРИЯ ВЕРОЯТНОСТЕЙ И СТАТИСТИКА</w:t>
            </w:r>
          </w:p>
        </w:tc>
      </w:tr>
      <w:tr w:rsidR="007D75CB" w:rsidRPr="001746DE" w14:paraId="09D9DAD5" w14:textId="77777777" w:rsidTr="00585EF3">
        <w:trPr>
          <w:trHeight w:val="606"/>
        </w:trPr>
        <w:tc>
          <w:tcPr>
            <w:tcW w:w="10480" w:type="dxa"/>
          </w:tcPr>
          <w:p w14:paraId="59AE2BF9" w14:textId="77777777" w:rsidR="007D75CB" w:rsidRPr="001746DE" w:rsidRDefault="007D75CB" w:rsidP="007D75CB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D75CB" w:rsidRPr="001746DE" w14:paraId="53817FF6" w14:textId="77777777" w:rsidTr="00585EF3">
        <w:trPr>
          <w:trHeight w:val="318"/>
        </w:trPr>
        <w:tc>
          <w:tcPr>
            <w:tcW w:w="10480" w:type="dxa"/>
          </w:tcPr>
          <w:p w14:paraId="05ACDC06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2A16D989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РАБОТУ ВЫПОЛНИЛ</w:t>
      </w:r>
    </w:p>
    <w:tbl>
      <w:tblPr>
        <w:tblW w:w="10524" w:type="dxa"/>
        <w:tblInd w:w="108" w:type="dxa"/>
        <w:tblLook w:val="04A0" w:firstRow="1" w:lastRow="0" w:firstColumn="1" w:lastColumn="0" w:noHBand="0" w:noVBand="1"/>
      </w:tblPr>
      <w:tblGrid>
        <w:gridCol w:w="2340"/>
        <w:gridCol w:w="1870"/>
        <w:gridCol w:w="254"/>
        <w:gridCol w:w="2849"/>
        <w:gridCol w:w="254"/>
        <w:gridCol w:w="2957"/>
      </w:tblGrid>
      <w:tr w:rsidR="007D75CB" w:rsidRPr="001746DE" w14:paraId="4F195A72" w14:textId="77777777" w:rsidTr="00585EF3">
        <w:trPr>
          <w:trHeight w:val="419"/>
        </w:trPr>
        <w:tc>
          <w:tcPr>
            <w:tcW w:w="2340" w:type="dxa"/>
            <w:vAlign w:val="bottom"/>
            <w:hideMark/>
          </w:tcPr>
          <w:p w14:paraId="49A41617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СТУДЕНТ ГР. №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F04879" w14:textId="7BDF773F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4</w:t>
            </w:r>
            <w:r w:rsidR="00E943F7"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332</w:t>
            </w:r>
          </w:p>
        </w:tc>
        <w:tc>
          <w:tcPr>
            <w:tcW w:w="254" w:type="dxa"/>
            <w:vAlign w:val="center"/>
          </w:tcPr>
          <w:p w14:paraId="3B1914D0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034A5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54" w:type="dxa"/>
            <w:vAlign w:val="center"/>
          </w:tcPr>
          <w:p w14:paraId="563089E9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27A609" w14:textId="490DCAE9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 xml:space="preserve">А.А. </w:t>
            </w:r>
            <w:r w:rsidR="00E943F7" w:rsidRPr="001746DE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Лютов</w:t>
            </w:r>
          </w:p>
        </w:tc>
      </w:tr>
      <w:tr w:rsidR="007D75CB" w:rsidRPr="001746DE" w14:paraId="744C9C1F" w14:textId="77777777" w:rsidTr="00585EF3">
        <w:trPr>
          <w:trHeight w:val="171"/>
        </w:trPr>
        <w:tc>
          <w:tcPr>
            <w:tcW w:w="2340" w:type="dxa"/>
            <w:vAlign w:val="center"/>
          </w:tcPr>
          <w:p w14:paraId="1AAFA394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2846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54" w:type="dxa"/>
            <w:vAlign w:val="center"/>
          </w:tcPr>
          <w:p w14:paraId="62CCF885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C66E027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54" w:type="dxa"/>
            <w:vAlign w:val="center"/>
          </w:tcPr>
          <w:p w14:paraId="41B23034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957" w:type="dxa"/>
            <w:vAlign w:val="center"/>
            <w:hideMark/>
          </w:tcPr>
          <w:p w14:paraId="6BF0146D" w14:textId="77777777" w:rsidR="007D75CB" w:rsidRPr="001746DE" w:rsidRDefault="007D75CB" w:rsidP="007D75CB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1746DE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</w:tbl>
    <w:p w14:paraId="3A0E3B49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4F053A42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1698CE8B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7F3878CB" w14:textId="77777777" w:rsidR="007D75CB" w:rsidRPr="001746DE" w:rsidRDefault="007D75CB" w:rsidP="007D75C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347EFCD5" w14:textId="51FA5B0E" w:rsidR="007D75CB" w:rsidRPr="001746DE" w:rsidRDefault="007D75CB" w:rsidP="007D75C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Санкт-Петербург</w:t>
      </w:r>
      <w:r w:rsidRPr="001746DE"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  <w:t xml:space="preserve"> </w:t>
      </w:r>
      <w:r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202</w:t>
      </w:r>
      <w:r w:rsidR="00E943F7" w:rsidRPr="001746DE">
        <w:rPr>
          <w:rFonts w:ascii="Times New Roman" w:eastAsia="Times New Roman" w:hAnsi="Times New Roman" w:cs="Times New Roman"/>
          <w:sz w:val="24"/>
          <w:szCs w:val="20"/>
          <w:lang w:eastAsia="ar-SA"/>
        </w:rPr>
        <w:t>5</w:t>
      </w:r>
    </w:p>
    <w:p w14:paraId="06B63F3D" w14:textId="77777777" w:rsidR="003A64A3" w:rsidRPr="001746DE" w:rsidRDefault="003A64A3" w:rsidP="003A64A3">
      <w:pPr>
        <w:pStyle w:val="a3"/>
        <w:rPr>
          <w:rFonts w:ascii="Times New Roman" w:hAnsi="Times New Roman" w:cs="Times New Roman"/>
          <w:lang w:eastAsia="ar-SA"/>
        </w:rPr>
      </w:pPr>
    </w:p>
    <w:p w14:paraId="60CD6107" w14:textId="77777777" w:rsidR="003A64A3" w:rsidRPr="00D56FD5" w:rsidRDefault="003A64A3" w:rsidP="003A64A3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42103CDC" w14:textId="53BFBFA3" w:rsidR="003A64A3" w:rsidRPr="00D56FD5" w:rsidRDefault="00585738" w:rsidP="003A64A3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="003A64A3" w:rsidRPr="00D56FD5">
        <w:rPr>
          <w:rFonts w:ascii="Times New Roman" w:hAnsi="Times New Roman" w:cs="Times New Roman"/>
          <w:b/>
          <w:sz w:val="24"/>
          <w:szCs w:val="24"/>
        </w:rPr>
        <w:t>. З</w:t>
      </w:r>
      <w:r w:rsidR="00E943F7" w:rsidRPr="00D56FD5">
        <w:rPr>
          <w:rFonts w:ascii="Times New Roman" w:hAnsi="Times New Roman" w:cs="Times New Roman"/>
          <w:b/>
          <w:sz w:val="24"/>
          <w:szCs w:val="24"/>
        </w:rPr>
        <w:t>а</w:t>
      </w:r>
      <w:r w:rsidR="003A64A3" w:rsidRPr="00D56FD5">
        <w:rPr>
          <w:rFonts w:ascii="Times New Roman" w:hAnsi="Times New Roman" w:cs="Times New Roman"/>
          <w:b/>
          <w:sz w:val="24"/>
          <w:szCs w:val="24"/>
        </w:rPr>
        <w:t>дание</w:t>
      </w:r>
    </w:p>
    <w:p w14:paraId="03FB8C4E" w14:textId="77777777" w:rsidR="003A64A3" w:rsidRPr="00D56FD5" w:rsidRDefault="003A64A3" w:rsidP="003A64A3">
      <w:pPr>
        <w:pStyle w:val="a3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</w:p>
    <w:p w14:paraId="644251A5" w14:textId="77777777" w:rsidR="003A64A3" w:rsidRPr="00D56FD5" w:rsidRDefault="003A64A3" w:rsidP="003A64A3">
      <w:pPr>
        <w:pStyle w:val="a3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  <w:t>Исходные данные. Даны две выборки.</w:t>
      </w:r>
    </w:p>
    <w:p w14:paraId="5F430174" w14:textId="77777777" w:rsidR="003A64A3" w:rsidRPr="00D56FD5" w:rsidRDefault="003A64A3" w:rsidP="003A64A3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>Таблица 1. Варианты исходных данных</w:t>
      </w:r>
    </w:p>
    <w:tbl>
      <w:tblPr>
        <w:tblW w:w="8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6"/>
        <w:gridCol w:w="1661"/>
        <w:gridCol w:w="960"/>
        <w:gridCol w:w="960"/>
        <w:gridCol w:w="960"/>
        <w:gridCol w:w="960"/>
        <w:gridCol w:w="960"/>
      </w:tblGrid>
      <w:tr w:rsidR="003A64A3" w:rsidRPr="00D56FD5" w14:paraId="53FFFC60" w14:textId="77777777" w:rsidTr="003A64A3">
        <w:trPr>
          <w:trHeight w:val="300"/>
          <w:tblHeader/>
          <w:jc w:val="center"/>
        </w:trPr>
        <w:tc>
          <w:tcPr>
            <w:tcW w:w="1686" w:type="dxa"/>
            <w:vMerge w:val="restart"/>
            <w:noWrap/>
            <w:vAlign w:val="center"/>
            <w:hideMark/>
          </w:tcPr>
          <w:p w14:paraId="289BA92A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661" w:type="dxa"/>
            <w:vMerge w:val="restart"/>
            <w:noWrap/>
            <w:vAlign w:val="center"/>
            <w:hideMark/>
          </w:tcPr>
          <w:p w14:paraId="76B58AEB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  <w:tc>
          <w:tcPr>
            <w:tcW w:w="4800" w:type="dxa"/>
            <w:gridSpan w:val="5"/>
            <w:noWrap/>
            <w:vAlign w:val="center"/>
            <w:hideMark/>
          </w:tcPr>
          <w:p w14:paraId="2D9F5155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№ наблюдения</w:t>
            </w:r>
          </w:p>
        </w:tc>
      </w:tr>
      <w:tr w:rsidR="003A64A3" w:rsidRPr="00D56FD5" w14:paraId="11DA11B2" w14:textId="77777777" w:rsidTr="003A64A3">
        <w:trPr>
          <w:trHeight w:val="300"/>
          <w:tblHeader/>
          <w:jc w:val="center"/>
        </w:trPr>
        <w:tc>
          <w:tcPr>
            <w:tcW w:w="1686" w:type="dxa"/>
            <w:vMerge/>
            <w:vAlign w:val="center"/>
            <w:hideMark/>
          </w:tcPr>
          <w:p w14:paraId="1E81C831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  <w:vMerge/>
            <w:vAlign w:val="center"/>
            <w:hideMark/>
          </w:tcPr>
          <w:p w14:paraId="73E9C70E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vAlign w:val="center"/>
            <w:hideMark/>
          </w:tcPr>
          <w:p w14:paraId="6A865A52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14:paraId="3F43EDE8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14:paraId="2C0AA943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14:paraId="300C29DC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14:paraId="5DAEB171" w14:textId="77777777" w:rsidR="003A64A3" w:rsidRPr="00D56FD5" w:rsidRDefault="003A64A3" w:rsidP="003A64A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43F7" w:rsidRPr="00D56FD5" w14:paraId="5702E70B" w14:textId="77777777" w:rsidTr="003A64A3">
        <w:trPr>
          <w:trHeight w:val="300"/>
          <w:tblHeader/>
          <w:jc w:val="center"/>
        </w:trPr>
        <w:tc>
          <w:tcPr>
            <w:tcW w:w="1686" w:type="dxa"/>
            <w:vMerge w:val="restart"/>
            <w:vAlign w:val="center"/>
          </w:tcPr>
          <w:p w14:paraId="75E5A4BD" w14:textId="20D260A3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61" w:type="dxa"/>
            <w:vAlign w:val="center"/>
          </w:tcPr>
          <w:p w14:paraId="05EDE704" w14:textId="77777777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60" w:type="dxa"/>
            <w:noWrap/>
            <w:vAlign w:val="center"/>
          </w:tcPr>
          <w:p w14:paraId="12C43DC7" w14:textId="21AC8FB6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vAlign w:val="center"/>
          </w:tcPr>
          <w:p w14:paraId="0D82AD0C" w14:textId="731AE1EF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vAlign w:val="center"/>
          </w:tcPr>
          <w:p w14:paraId="69357036" w14:textId="50190A88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</w:tcPr>
          <w:p w14:paraId="421EB311" w14:textId="3EAD00C1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vAlign w:val="center"/>
          </w:tcPr>
          <w:p w14:paraId="2EC858C9" w14:textId="182F58D2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43F7" w:rsidRPr="00D56FD5" w14:paraId="0B104746" w14:textId="77777777" w:rsidTr="003A64A3">
        <w:trPr>
          <w:trHeight w:val="300"/>
          <w:tblHeader/>
          <w:jc w:val="center"/>
        </w:trPr>
        <w:tc>
          <w:tcPr>
            <w:tcW w:w="1686" w:type="dxa"/>
            <w:vMerge/>
            <w:vAlign w:val="center"/>
          </w:tcPr>
          <w:p w14:paraId="25666A8A" w14:textId="77777777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61" w:type="dxa"/>
            <w:vAlign w:val="center"/>
          </w:tcPr>
          <w:p w14:paraId="6511E5EE" w14:textId="77777777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60" w:type="dxa"/>
            <w:noWrap/>
            <w:vAlign w:val="center"/>
          </w:tcPr>
          <w:p w14:paraId="7AAEC555" w14:textId="3F731E4B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vAlign w:val="center"/>
          </w:tcPr>
          <w:p w14:paraId="1DD540F9" w14:textId="3755A012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vAlign w:val="center"/>
          </w:tcPr>
          <w:p w14:paraId="192A43EF" w14:textId="4512575F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vAlign w:val="center"/>
          </w:tcPr>
          <w:p w14:paraId="057CF980" w14:textId="27919E79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vAlign w:val="center"/>
          </w:tcPr>
          <w:p w14:paraId="267C5687" w14:textId="01313D3D" w:rsidR="00E943F7" w:rsidRPr="00D56FD5" w:rsidRDefault="00E943F7" w:rsidP="00E943F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A8AEDD3" w14:textId="77777777" w:rsidR="003A64A3" w:rsidRPr="00D56FD5" w:rsidRDefault="003A64A3" w:rsidP="003A64A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D25D45" w14:textId="77777777" w:rsidR="003A64A3" w:rsidRPr="00D56FD5" w:rsidRDefault="003A64A3" w:rsidP="00AA5858">
      <w:pPr>
        <w:pStyle w:val="a3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eastAsia="Calibri" w:hAnsi="Times New Roman" w:cs="Times New Roman"/>
          <w:sz w:val="24"/>
          <w:szCs w:val="24"/>
        </w:rPr>
        <w:t>Пусть наблюдаемые параметры и параметры искомой функциональной зависимости связаны линейным уравнением, ошибки наблюдения аддитивны и имеют равные нулю математические ожидания:</w:t>
      </w:r>
    </w:p>
    <w:p w14:paraId="3750DA96" w14:textId="77777777" w:rsidR="003A64A3" w:rsidRPr="00D56FD5" w:rsidRDefault="003A64A3" w:rsidP="003A64A3">
      <w:pPr>
        <w:pStyle w:val="a3"/>
        <w:rPr>
          <w:rFonts w:ascii="Times New Roman" w:eastAsia="Calibri" w:hAnsi="Times New Roman" w:cs="Times New Roman"/>
          <w:sz w:val="24"/>
          <w:szCs w:val="24"/>
        </w:rPr>
      </w:pPr>
    </w:p>
    <w:p w14:paraId="33DE8103" w14:textId="77777777" w:rsidR="003A64A3" w:rsidRPr="00D56FD5" w:rsidRDefault="009B1421" w:rsidP="003A64A3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F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n,m</m:t>
                  </m:r>
                </m:e>
              </m:d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rFonts w:ascii="Cambria Math" w:eastAsia="Calibri" w:hAnsi="Cambria Math" w:cs="Times New Roman"/>
              <w:sz w:val="24"/>
              <w:szCs w:val="24"/>
            </w:rPr>
            <m:t>,</m:t>
          </m:r>
        </m:oMath>
      </m:oMathPara>
    </w:p>
    <w:p w14:paraId="7A0825BB" w14:textId="77777777" w:rsidR="00021A3A" w:rsidRPr="00D56FD5" w:rsidRDefault="00021A3A" w:rsidP="003A64A3">
      <w:pPr>
        <w:pStyle w:val="a3"/>
        <w:rPr>
          <w:rFonts w:ascii="Times New Roman" w:eastAsia="Calibri" w:hAnsi="Times New Roman" w:cs="Times New Roman"/>
          <w:sz w:val="24"/>
          <w:szCs w:val="24"/>
        </w:rPr>
      </w:pPr>
    </w:p>
    <w:p w14:paraId="259C6861" w14:textId="77777777" w:rsidR="003A64A3" w:rsidRPr="00D56FD5" w:rsidRDefault="003A64A3" w:rsidP="003A64A3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=0,</m:t>
          </m:r>
        </m:oMath>
      </m:oMathPara>
    </w:p>
    <w:p w14:paraId="7C5D0503" w14:textId="77777777" w:rsidR="003A64A3" w:rsidRPr="00D56FD5" w:rsidRDefault="003A64A3" w:rsidP="003A64A3">
      <w:pPr>
        <w:pStyle w:val="a3"/>
        <w:rPr>
          <w:rFonts w:ascii="Times New Roman" w:eastAsia="Calibri" w:hAnsi="Times New Roman" w:cs="Times New Roman"/>
          <w:sz w:val="24"/>
          <w:szCs w:val="24"/>
        </w:rPr>
      </w:pPr>
    </w:p>
    <w:p w14:paraId="179631A3" w14:textId="77777777" w:rsidR="003A64A3" w:rsidRPr="00D56FD5" w:rsidRDefault="003A64A3" w:rsidP="00AA58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</m:sub>
        </m:sSub>
      </m:oMath>
      <w:r w:rsidRPr="00D56FD5">
        <w:rPr>
          <w:rFonts w:ascii="Times New Roman" w:hAnsi="Times New Roman" w:cs="Times New Roman"/>
          <w:sz w:val="24"/>
          <w:szCs w:val="24"/>
        </w:rPr>
        <w:t xml:space="preserve"> – прямоугольная матрица, называемая обычно матрицей наблюдения,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D56FD5">
        <w:rPr>
          <w:rFonts w:ascii="Times New Roman" w:hAnsi="Times New Roman" w:cs="Times New Roman"/>
          <w:sz w:val="24"/>
          <w:szCs w:val="24"/>
        </w:rPr>
        <w:t xml:space="preserve"> – случайный вектор наблюдения,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D56FD5">
        <w:rPr>
          <w:rFonts w:ascii="Times New Roman" w:hAnsi="Times New Roman" w:cs="Times New Roman"/>
          <w:sz w:val="24"/>
          <w:szCs w:val="24"/>
        </w:rPr>
        <w:t xml:space="preserve"> – случайный вектор ошибок наблюдения.</w:t>
      </w:r>
    </w:p>
    <w:p w14:paraId="01F49121" w14:textId="77777777" w:rsidR="003A64A3" w:rsidRPr="00D56FD5" w:rsidRDefault="003A64A3" w:rsidP="003A64A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28BDB0" w14:textId="77777777" w:rsidR="00E943F7" w:rsidRPr="00D56FD5" w:rsidRDefault="00E943F7" w:rsidP="00E943F7">
      <w:pPr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>Для каждой модели ряда:</w:t>
      </w:r>
    </w:p>
    <w:p w14:paraId="1901DBA9" w14:textId="77777777" w:rsidR="00E943F7" w:rsidRPr="00D56FD5" w:rsidRDefault="00E943F7" w:rsidP="00E943F7">
      <w:pPr>
        <w:pStyle w:val="a5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position w:val="-32"/>
          <w:sz w:val="24"/>
          <w:szCs w:val="24"/>
        </w:rPr>
        <w:object w:dxaOrig="1760" w:dyaOrig="780" w14:anchorId="75753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39pt" o:ole="">
            <v:imagedata r:id="rId8" o:title=""/>
          </v:shape>
          <o:OLEObject Type="Embed" ProgID="Equation.DSMT4" ShapeID="_x0000_i1025" DrawAspect="Content" ObjectID="_1808309566" r:id="rId9"/>
        </w:object>
      </w:r>
    </w:p>
    <w:p w14:paraId="7754AA3F" w14:textId="77777777" w:rsidR="00E943F7" w:rsidRPr="00D56FD5" w:rsidRDefault="00E943F7" w:rsidP="00E943F7">
      <w:pPr>
        <w:pStyle w:val="a5"/>
        <w:numPr>
          <w:ilvl w:val="0"/>
          <w:numId w:val="11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position w:val="-32"/>
          <w:sz w:val="24"/>
          <w:szCs w:val="24"/>
        </w:rPr>
        <w:object w:dxaOrig="1760" w:dyaOrig="780" w14:anchorId="2C4923B7">
          <v:shape id="_x0000_i1026" type="#_x0000_t75" style="width:87.75pt;height:39pt" o:ole="">
            <v:imagedata r:id="rId10" o:title=""/>
          </v:shape>
          <o:OLEObject Type="Embed" ProgID="Equation.DSMT4" ShapeID="_x0000_i1026" DrawAspect="Content" ObjectID="_1808309567" r:id="rId11"/>
        </w:object>
      </w:r>
    </w:p>
    <w:p w14:paraId="06143A83" w14:textId="77777777" w:rsidR="00E943F7" w:rsidRPr="00D56FD5" w:rsidRDefault="00E943F7" w:rsidP="00E943F7">
      <w:pPr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>выполнить:</w:t>
      </w:r>
    </w:p>
    <w:p w14:paraId="51155E60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 xml:space="preserve">Сформировать матрицу наблюдений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n,m</m:t>
                </m:r>
              </m:e>
            </m:d>
          </m:sub>
        </m:sSub>
      </m:oMath>
      <w:r w:rsidRPr="00D56FD5">
        <w:rPr>
          <w:rFonts w:eastAsiaTheme="minorEastAsia" w:cs="Times New Roman"/>
          <w:sz w:val="24"/>
          <w:szCs w:val="24"/>
        </w:rPr>
        <w:t>.</w:t>
      </w:r>
    </w:p>
    <w:p w14:paraId="3BD257DA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 xml:space="preserve">Оценить вектор коэффициентов </w:t>
      </w:r>
      <w:r w:rsidRPr="00D56FD5">
        <w:rPr>
          <w:rFonts w:cs="Times New Roman"/>
          <w:position w:val="-20"/>
          <w:sz w:val="24"/>
          <w:szCs w:val="24"/>
        </w:rPr>
        <w:object w:dxaOrig="2340" w:dyaOrig="540" w14:anchorId="0CEBE0B3">
          <v:shape id="_x0000_i1027" type="#_x0000_t75" style="width:117pt;height:27pt" o:ole="">
            <v:imagedata r:id="rId12" o:title=""/>
          </v:shape>
          <o:OLEObject Type="Embed" ProgID="Equation.DSMT4" ShapeID="_x0000_i1027" DrawAspect="Content" ObjectID="_1808309568" r:id="rId13"/>
        </w:object>
      </w:r>
      <w:r w:rsidRPr="00D56FD5">
        <w:rPr>
          <w:rFonts w:cs="Times New Roman"/>
          <w:sz w:val="24"/>
          <w:szCs w:val="24"/>
        </w:rPr>
        <w:t>. Расчеты произвести в матричной форме (</w:t>
      </w:r>
      <w:r w:rsidRPr="00D56FD5">
        <w:rPr>
          <w:rFonts w:cs="Times New Roman"/>
          <w:position w:val="-18"/>
          <w:sz w:val="24"/>
          <w:szCs w:val="24"/>
          <w:lang w:eastAsia="ru-RU"/>
        </w:rPr>
        <w:object w:dxaOrig="2000" w:dyaOrig="560" w14:anchorId="5017F5DD">
          <v:shape id="_x0000_i1028" type="#_x0000_t75" style="width:100.5pt;height:27.75pt" o:ole="">
            <v:imagedata r:id="rId14" o:title=""/>
          </v:shape>
          <o:OLEObject Type="Embed" ProgID="Equation.DSMT4" ShapeID="_x0000_i1028" DrawAspect="Content" ObjectID="_1808309569" r:id="rId15"/>
        </w:object>
      </w:r>
      <w:r w:rsidRPr="00D56FD5">
        <w:rPr>
          <w:rFonts w:cs="Times New Roman"/>
          <w:sz w:val="24"/>
          <w:szCs w:val="24"/>
        </w:rPr>
        <w:t>).</w:t>
      </w:r>
    </w:p>
    <w:p w14:paraId="0F810AE8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 xml:space="preserve">Вычислить оценки значений </w:t>
      </w:r>
      <w:r w:rsidRPr="00D56FD5">
        <w:rPr>
          <w:rFonts w:cs="Times New Roman"/>
          <w:position w:val="-14"/>
          <w:sz w:val="24"/>
          <w:szCs w:val="24"/>
        </w:rPr>
        <w:object w:dxaOrig="2460" w:dyaOrig="400" w14:anchorId="423FFA06">
          <v:shape id="_x0000_i1029" type="#_x0000_t75" style="width:123pt;height:20.25pt" o:ole="">
            <v:imagedata r:id="rId16" o:title=""/>
          </v:shape>
          <o:OLEObject Type="Embed" ProgID="Equation.DSMT4" ShapeID="_x0000_i1029" DrawAspect="Content" ObjectID="_1808309570" r:id="rId17"/>
        </w:object>
      </w:r>
      <w:r w:rsidRPr="00D56FD5">
        <w:rPr>
          <w:rFonts w:cs="Times New Roman"/>
          <w:sz w:val="24"/>
          <w:szCs w:val="24"/>
        </w:rPr>
        <w:t xml:space="preserve"> на основании полученного вектора коэффициентов и матрицы наблюдений;</w:t>
      </w:r>
    </w:p>
    <w:p w14:paraId="648C2F69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 xml:space="preserve">Вычислить средне квадратическое отклонения оценки </w:t>
      </w:r>
      <w:r w:rsidRPr="00D56FD5">
        <w:rPr>
          <w:rFonts w:cs="Times New Roman"/>
          <w:position w:val="-12"/>
          <w:sz w:val="24"/>
          <w:szCs w:val="24"/>
        </w:rPr>
        <w:object w:dxaOrig="324" w:dyaOrig="384" w14:anchorId="2B6790BF">
          <v:shape id="_x0000_i1030" type="#_x0000_t75" style="width:16.5pt;height:18.75pt" o:ole="">
            <v:imagedata r:id="rId18" o:title=""/>
          </v:shape>
          <o:OLEObject Type="Embed" ProgID="Equation.DSMT4" ShapeID="_x0000_i1030" DrawAspect="Content" ObjectID="_1808309571" r:id="rId19"/>
        </w:object>
      </w:r>
      <w:r w:rsidRPr="00D56FD5">
        <w:rPr>
          <w:rFonts w:cs="Times New Roman"/>
          <w:sz w:val="24"/>
          <w:szCs w:val="24"/>
        </w:rPr>
        <w:t>. Оценить точность полученных результатов.</w:t>
      </w:r>
    </w:p>
    <w:p w14:paraId="7103B3C5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 xml:space="preserve">Рассчитать прогнозное значение информационного процесса на два шага вперед: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56FD5">
        <w:rPr>
          <w:rFonts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i=N+1,N+2</m:t>
        </m:r>
      </m:oMath>
      <w:r w:rsidRPr="00D56FD5">
        <w:rPr>
          <w:rFonts w:cs="Times New Roman"/>
          <w:sz w:val="24"/>
          <w:szCs w:val="24"/>
        </w:rPr>
        <w:t>.</w:t>
      </w:r>
    </w:p>
    <w:p w14:paraId="36148A99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>Построить графики с исходными данными, аппроксимирующей кривой и спрогнозированными значениями.</w:t>
      </w:r>
    </w:p>
    <w:p w14:paraId="4D15D723" w14:textId="77777777" w:rsidR="00E943F7" w:rsidRPr="00D56FD5" w:rsidRDefault="00E943F7" w:rsidP="00E943F7">
      <w:pPr>
        <w:pStyle w:val="a5"/>
        <w:numPr>
          <w:ilvl w:val="0"/>
          <w:numId w:val="2"/>
        </w:numPr>
        <w:rPr>
          <w:rFonts w:cs="Times New Roman"/>
          <w:sz w:val="24"/>
          <w:szCs w:val="24"/>
        </w:rPr>
      </w:pPr>
      <w:r w:rsidRPr="00D56FD5">
        <w:rPr>
          <w:rFonts w:cs="Times New Roman"/>
          <w:sz w:val="24"/>
          <w:szCs w:val="24"/>
        </w:rPr>
        <w:t>Сделать выводы по работе.</w:t>
      </w:r>
    </w:p>
    <w:p w14:paraId="19729DFB" w14:textId="77777777" w:rsidR="00DA40D3" w:rsidRPr="00D56FD5" w:rsidRDefault="00DA40D3" w:rsidP="00DA40D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D236293" w14:textId="77777777" w:rsidR="00DA40D3" w:rsidRPr="00D56FD5" w:rsidRDefault="00DA40D3" w:rsidP="00DA40D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898AAE" w14:textId="5562ADD9" w:rsidR="003A64A3" w:rsidRPr="00D56FD5" w:rsidRDefault="00585738" w:rsidP="003A64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A64A3" w:rsidRPr="00D56FD5">
        <w:rPr>
          <w:rFonts w:ascii="Times New Roman" w:hAnsi="Times New Roman" w:cs="Times New Roman"/>
          <w:b/>
          <w:sz w:val="24"/>
          <w:szCs w:val="24"/>
        </w:rPr>
        <w:t>. Ход работы</w:t>
      </w:r>
    </w:p>
    <w:p w14:paraId="0499F08F" w14:textId="77777777" w:rsidR="001D1D39" w:rsidRPr="00D56FD5" w:rsidRDefault="00021A3A" w:rsidP="00021A3A">
      <w:pPr>
        <w:pStyle w:val="a5"/>
        <w:numPr>
          <w:ilvl w:val="0"/>
          <w:numId w:val="7"/>
        </w:numPr>
        <w:rPr>
          <w:rFonts w:cs="Times New Roman"/>
          <w:b/>
          <w:sz w:val="24"/>
          <w:szCs w:val="24"/>
        </w:rPr>
      </w:pPr>
      <w:r w:rsidRPr="00D56FD5">
        <w:rPr>
          <w:rFonts w:cs="Times New Roman"/>
          <w:b/>
          <w:sz w:val="24"/>
          <w:szCs w:val="24"/>
        </w:rPr>
        <w:t>Линейная зависимость</w:t>
      </w:r>
    </w:p>
    <w:p w14:paraId="20AE4C08" w14:textId="77777777" w:rsidR="00021A3A" w:rsidRPr="00D56FD5" w:rsidRDefault="00021A3A" w:rsidP="00021A3A">
      <w:pPr>
        <w:rPr>
          <w:rFonts w:ascii="Times New Roman" w:hAnsi="Times New Roman" w:cs="Times New Roman"/>
          <w:sz w:val="24"/>
          <w:szCs w:val="24"/>
        </w:rPr>
      </w:pPr>
    </w:p>
    <w:p w14:paraId="59A79D94" w14:textId="6D591F30" w:rsidR="00CA6501" w:rsidRPr="00D56FD5" w:rsidRDefault="00CA6501" w:rsidP="001D1D39">
      <w:pPr>
        <w:pStyle w:val="a3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>,  Y=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eqArr>
            </m:e>
          </m:d>
        </m:oMath>
      </m:oMathPara>
    </w:p>
    <w:p w14:paraId="0E552C55" w14:textId="77777777" w:rsidR="00CA6501" w:rsidRPr="00D56FD5" w:rsidRDefault="00CA6501" w:rsidP="00AA5858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926C21" w14:textId="77777777" w:rsidR="00AA5858" w:rsidRPr="00D56FD5" w:rsidRDefault="00AA5858" w:rsidP="00AA585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ab/>
      </w:r>
    </w:p>
    <w:p w14:paraId="304B111F" w14:textId="7FA33BE4" w:rsidR="00AA5858" w:rsidRPr="00D56FD5" w:rsidRDefault="00AA5858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103</m:t>
                  </m:r>
                </m:e>
              </m:mr>
            </m:m>
          </m:e>
        </m:d>
      </m:oMath>
    </w:p>
    <w:p w14:paraId="4ADC91BA" w14:textId="77777777" w:rsidR="001D1D39" w:rsidRPr="00D56FD5" w:rsidRDefault="001D1D39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CF60A5" w14:textId="5587B751" w:rsidR="001D1D39" w:rsidRPr="00D56FD5" w:rsidRDefault="001D1D39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5*103-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1,3919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-0.2838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-0,2838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0,0676</m:t>
                  </m:r>
                </m:e>
              </m:mr>
            </m:m>
          </m:e>
        </m:d>
      </m:oMath>
    </w:p>
    <w:p w14:paraId="50BB45C6" w14:textId="77777777" w:rsidR="001D1D39" w:rsidRPr="00D56FD5" w:rsidRDefault="001D1D39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B70A0BC" w14:textId="1D90E868" w:rsidR="001D1D39" w:rsidRPr="00D56FD5" w:rsidRDefault="001D1D39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83</m:t>
                  </m:r>
                </m:e>
              </m:mr>
            </m:m>
          </m:e>
        </m:d>
      </m:oMath>
    </w:p>
    <w:p w14:paraId="6AD32409" w14:textId="77777777" w:rsidR="00021A3A" w:rsidRPr="00D56FD5" w:rsidRDefault="00021A3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1A6202" w14:textId="79C13119" w:rsidR="00021A3A" w:rsidRPr="00D56FD5" w:rsidRDefault="00021A3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1,3919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-0.2838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-0,2838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0,0676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.4595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-0.9189</m:t>
                  </m:r>
                </m:e>
              </m:mr>
            </m:m>
          </m:e>
        </m:d>
      </m:oMath>
    </w:p>
    <w:p w14:paraId="2C2EC091" w14:textId="77777777" w:rsidR="00021A3A" w:rsidRPr="00D56FD5" w:rsidRDefault="00021A3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9E4C5A" w14:textId="6D016D79" w:rsidR="00021A3A" w:rsidRPr="00D56FD5" w:rsidRDefault="00021A3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=X*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7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.4595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-0.9189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,621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5,703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4,784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3,865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2,02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</m:oMath>
    </w:p>
    <w:p w14:paraId="0BE3CBBA" w14:textId="77777777" w:rsidR="00021A3A" w:rsidRPr="00D56FD5" w:rsidRDefault="00021A3A" w:rsidP="00021A3A">
      <w:pPr>
        <w:pStyle w:val="a3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3D0B466F" w14:textId="77777777" w:rsidR="00021A3A" w:rsidRPr="00D56FD5" w:rsidRDefault="00021A3A" w:rsidP="00021A3A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D56FD5">
        <w:rPr>
          <w:rFonts w:ascii="Times New Roman" w:eastAsiaTheme="minorEastAsia" w:hAnsi="Times New Roman" w:cs="Times New Roman"/>
          <w:b/>
          <w:sz w:val="24"/>
          <w:szCs w:val="24"/>
        </w:rPr>
        <w:t>Квадратичная зависимость</w:t>
      </w:r>
    </w:p>
    <w:p w14:paraId="7499DC13" w14:textId="4AEDC171" w:rsidR="00021A3A" w:rsidRPr="00D56FD5" w:rsidRDefault="00021A3A" w:rsidP="00021A3A">
      <w:pPr>
        <w:pStyle w:val="a3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9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49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,  Y=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e>
              </m:eqArr>
            </m:e>
          </m:d>
        </m:oMath>
      </m:oMathPara>
    </w:p>
    <w:p w14:paraId="4D9CB73E" w14:textId="77777777" w:rsidR="00021A3A" w:rsidRPr="00D56FD5" w:rsidRDefault="00021A3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2EA68F" w14:textId="1D2BF7EC" w:rsidR="00021A3A" w:rsidRPr="00D56FD5" w:rsidRDefault="00021A3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3379</m:t>
                  </m:r>
                </m:e>
              </m:mr>
            </m:m>
          </m:e>
        </m:d>
      </m:oMath>
    </w:p>
    <w:p w14:paraId="68B8780A" w14:textId="77777777" w:rsidR="00975E7A" w:rsidRPr="00D56FD5" w:rsidRDefault="00975E7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7E20B67" w14:textId="31AD3A18" w:rsidR="001D1D39" w:rsidRPr="00D56FD5" w:rsidRDefault="00975E7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0.654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0.654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0.026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0.654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0.080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-0.012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0.026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-0.012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0,004</m:t>
                  </m:r>
                </m:e>
              </m:mr>
            </m:m>
          </m:e>
        </m:d>
      </m:oMath>
    </w:p>
    <w:p w14:paraId="05DC13E3" w14:textId="24BF2360" w:rsidR="00975E7A" w:rsidRPr="00D56FD5" w:rsidRDefault="00975E7A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351</m:t>
                  </m:r>
                </m:e>
              </m:mr>
            </m:m>
          </m:e>
        </m:d>
      </m:oMath>
    </w:p>
    <w:p w14:paraId="66F3980C" w14:textId="77777777" w:rsidR="00E431E6" w:rsidRPr="00D56FD5" w:rsidRDefault="00E431E6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1CE11F" w14:textId="374E68D6" w:rsidR="00E431E6" w:rsidRPr="00D56FD5" w:rsidRDefault="00E431E6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0.654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0.654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0.026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0.654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0.080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-0.012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0.026</m:t>
                  </m:r>
                </m:e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-0.012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0,004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351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8.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795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1.092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019</m:t>
                  </m:r>
                </m:e>
              </m:mr>
            </m:m>
          </m:e>
        </m:d>
      </m:oMath>
    </w:p>
    <w:p w14:paraId="30F53728" w14:textId="77777777" w:rsidR="00E431E6" w:rsidRPr="00D56FD5" w:rsidRDefault="00E431E6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A51CBA7" w14:textId="7B282092" w:rsidR="00E431E6" w:rsidRPr="00D56FD5" w:rsidRDefault="00E431E6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=X*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49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8.795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="Times New Roman"/>
                      <w:sz w:val="24"/>
                      <w:szCs w:val="24"/>
                    </w:rPr>
                    <m:t>-1.092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0,019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  <w:sz w:val="24"/>
                            <w:szCs w:val="24"/>
                          </w:rPr>
                          <m:t>6.686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  <w:sz w:val="24"/>
                            <w:szCs w:val="24"/>
                          </w:rPr>
                          <m:t>5.</m:t>
                        </m:r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  <w:sz w:val="24"/>
                            <w:szCs w:val="24"/>
                          </w:rPr>
                          <m:t>689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  <w:sz w:val="24"/>
                            <w:szCs w:val="24"/>
                          </w:rPr>
                          <m:t>4.</m:t>
                        </m:r>
                        <m:r>
                          <m:rPr>
                            <m:sty m:val="p"/>
                          </m:rPr>
                          <w:rPr>
                            <w:rStyle w:val="mord"/>
                            <w:rFonts w:ascii="Cambria Math" w:hAnsi="Cambria Math" w:cs="Times New Roman"/>
                            <w:sz w:val="24"/>
                            <w:szCs w:val="24"/>
                          </w:rPr>
                          <m:t>730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3,8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2,083</m:t>
                        </m:r>
                      </m:e>
                    </m:mr>
                  </m:m>
                </m:e>
              </m:mr>
            </m:m>
          </m:e>
        </m:d>
      </m:oMath>
    </w:p>
    <w:p w14:paraId="3EFEA281" w14:textId="77777777" w:rsidR="00E431E6" w:rsidRPr="00D56FD5" w:rsidRDefault="00E431E6" w:rsidP="00AA5858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AD0ABA" w14:textId="77777777" w:rsidR="00E431E6" w:rsidRPr="00D56FD5" w:rsidRDefault="00E431E6" w:rsidP="00E431E6">
      <w:pPr>
        <w:pStyle w:val="a3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D56FD5">
        <w:rPr>
          <w:rFonts w:ascii="Times New Roman" w:eastAsiaTheme="minorEastAsia" w:hAnsi="Times New Roman" w:cs="Times New Roman"/>
          <w:b/>
          <w:sz w:val="24"/>
          <w:szCs w:val="24"/>
        </w:rPr>
        <w:t>Оценка среднеквадратичного отклонения</w:t>
      </w:r>
      <w:r w:rsidRPr="00D56FD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: </w:t>
      </w:r>
    </w:p>
    <w:p w14:paraId="0E814F93" w14:textId="77777777" w:rsidR="00E431E6" w:rsidRPr="00D56FD5" w:rsidRDefault="00E431E6" w:rsidP="00E431E6">
      <w:pPr>
        <w:pStyle w:val="a3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11D67141" w14:textId="77777777" w:rsidR="00E431E6" w:rsidRPr="00D56FD5" w:rsidRDefault="00DA40D3" w:rsidP="00DA40D3">
      <w:pPr>
        <w:pStyle w:val="a3"/>
        <w:ind w:left="708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 xml:space="preserve">Точность полученной модели оценивается как среднеквадратичное значение отклонений оценок вектора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D56FD5">
        <w:rPr>
          <w:rFonts w:ascii="Times New Roman" w:eastAsiaTheme="minorEastAsia" w:hAnsi="Times New Roman" w:cs="Times New Roman"/>
          <w:sz w:val="24"/>
          <w:szCs w:val="24"/>
        </w:rPr>
        <w:t xml:space="preserve"> от его исходной реализации </w:t>
      </w:r>
      <w:r w:rsidRPr="00D56FD5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D56F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C37C97" w14:textId="77777777" w:rsidR="00DA40D3" w:rsidRPr="00D56FD5" w:rsidRDefault="00DA40D3" w:rsidP="00E431E6">
      <w:pPr>
        <w:pStyle w:val="a3"/>
        <w:ind w:left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88F8C9D" w14:textId="77777777" w:rsidR="00DA40D3" w:rsidRPr="00D56FD5" w:rsidRDefault="00DA40D3" w:rsidP="00DA40D3">
      <w:pPr>
        <w:pStyle w:val="a3"/>
        <w:ind w:left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>Таблица 3.1. Линейная зависимость</w:t>
      </w:r>
    </w:p>
    <w:p w14:paraId="6612421E" w14:textId="77777777" w:rsidR="00DA40D3" w:rsidRPr="00D56FD5" w:rsidRDefault="00DA40D3" w:rsidP="00DA40D3">
      <w:pPr>
        <w:pStyle w:val="a3"/>
        <w:ind w:left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DA40D3" w:rsidRPr="00D56FD5" w14:paraId="4D291BD4" w14:textId="77777777" w:rsidTr="00DA40D3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65FE" w14:textId="77777777" w:rsidR="00DA40D3" w:rsidRPr="00D56FD5" w:rsidRDefault="00DA40D3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8AD18" w14:textId="77777777" w:rsidR="00DA40D3" w:rsidRPr="00D56FD5" w:rsidRDefault="00DA40D3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5A2C" w14:textId="77777777" w:rsidR="00DA40D3" w:rsidRPr="00D56FD5" w:rsidRDefault="009B1421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0568" w14:textId="77777777" w:rsidR="00DA40D3" w:rsidRPr="00D56FD5" w:rsidRDefault="00DD48F7" w:rsidP="00DD48F7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DA40D3" w:rsidRPr="00D56FD5" w14:paraId="06F13925" w14:textId="77777777" w:rsidTr="00DA40D3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84EF" w14:textId="5196CC4F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9466" w14:textId="2BAC9FE0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E325" w14:textId="7CCC358F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6</w:t>
            </w: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F754" w14:textId="0A0BF294" w:rsidR="00DA40D3" w:rsidRPr="00D56FD5" w:rsidRDefault="00070B6B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0,379</w:t>
            </w:r>
          </w:p>
        </w:tc>
      </w:tr>
      <w:tr w:rsidR="00DA40D3" w:rsidRPr="00D56FD5" w14:paraId="71186CEC" w14:textId="77777777" w:rsidTr="00DA40D3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FBEF" w14:textId="3843B8E3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E235" w14:textId="7E815281" w:rsidR="00DA40D3" w:rsidRPr="00D56FD5" w:rsidRDefault="00D81D49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D1C3" w14:textId="2EC570FA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5</w:t>
            </w: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FCC2" w14:textId="083F321B" w:rsidR="00DA40D3" w:rsidRPr="00D56FD5" w:rsidRDefault="00DD48F7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97688454"/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DA40D3"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070B6B"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703</w:t>
            </w:r>
            <w:bookmarkEnd w:id="0"/>
          </w:p>
        </w:tc>
      </w:tr>
      <w:tr w:rsidR="00DA40D3" w:rsidRPr="00D56FD5" w14:paraId="6B4DBA9E" w14:textId="77777777" w:rsidTr="00DA40D3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A0C1" w14:textId="63FFA10A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F23E" w14:textId="3DDB9CC9" w:rsidR="00DA40D3" w:rsidRPr="00D56FD5" w:rsidRDefault="00DA40D3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FE1B" w14:textId="073A36AF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</w:t>
            </w: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784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1386" w14:textId="4620D7ED" w:rsidR="00DA40D3" w:rsidRPr="00D56FD5" w:rsidRDefault="00DA40D3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070B6B"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216</w:t>
            </w:r>
          </w:p>
        </w:tc>
      </w:tr>
      <w:tr w:rsidR="00DA40D3" w:rsidRPr="00D56FD5" w14:paraId="3E82C9ED" w14:textId="77777777" w:rsidTr="00DA40D3">
        <w:trPr>
          <w:trHeight w:val="50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D2F6B" w14:textId="71FD3980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E4A0" w14:textId="70A98F4F" w:rsidR="00DA40D3" w:rsidRPr="00D56FD5" w:rsidRDefault="00DA40D3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B646" w14:textId="6FA0E997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3,865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87B4" w14:textId="4208184A" w:rsidR="00DA40D3" w:rsidRPr="00D56FD5" w:rsidRDefault="00070B6B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0,135</w:t>
            </w:r>
          </w:p>
        </w:tc>
      </w:tr>
      <w:tr w:rsidR="00DA40D3" w:rsidRPr="00D56FD5" w14:paraId="3A9031FB" w14:textId="77777777" w:rsidTr="00DA40D3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5227" w14:textId="32EFEC0A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7FD4" w14:textId="23EA5D4D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3CE" w14:textId="0717D2E9" w:rsidR="00DA40D3" w:rsidRPr="00D56FD5" w:rsidRDefault="00D81D49" w:rsidP="00DA40D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2,02</w:t>
            </w:r>
            <w:r w:rsidR="00765123" w:rsidRPr="00D56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7CDE" w14:textId="613C8E31" w:rsidR="00DA40D3" w:rsidRPr="00D56FD5" w:rsidRDefault="00070B6B" w:rsidP="00DA40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-0,02</w:t>
            </w:r>
            <w:r w:rsidR="00765123" w:rsidRPr="00D56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48DA4226" w14:textId="77777777" w:rsidR="00DA40D3" w:rsidRPr="00D56FD5" w:rsidRDefault="00DA40D3" w:rsidP="00DA40D3">
      <w:pPr>
        <w:pStyle w:val="a3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8288F15" w14:textId="73F40447" w:rsidR="00DA40D3" w:rsidRPr="00D56FD5" w:rsidRDefault="009B1421" w:rsidP="00DA40D3">
      <w:pPr>
        <w:pStyle w:val="a3"/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0,379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703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216 +0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,135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- 0,02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,0002</m:t>
          </m:r>
        </m:oMath>
      </m:oMathPara>
    </w:p>
    <w:p w14:paraId="47060C51" w14:textId="77777777" w:rsidR="00DD48F7" w:rsidRPr="00D56FD5" w:rsidRDefault="00DD48F7" w:rsidP="00DA40D3">
      <w:pPr>
        <w:pStyle w:val="a3"/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E136AA6" w14:textId="1F788690" w:rsidR="00DD48F7" w:rsidRPr="00D56FD5" w:rsidRDefault="009B1421" w:rsidP="00DA40D3">
      <w:pPr>
        <w:pStyle w:val="a3"/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0,379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0,0002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-0,703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0,0002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0,216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0,0002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0,135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0,0002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-0,02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0,0002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≈0,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484</m:t>
          </m:r>
        </m:oMath>
      </m:oMathPara>
    </w:p>
    <w:p w14:paraId="59EF395F" w14:textId="77777777" w:rsidR="00566254" w:rsidRPr="00D56FD5" w:rsidRDefault="00566254" w:rsidP="00DA40D3">
      <w:pPr>
        <w:pStyle w:val="a3"/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978CDE6" w14:textId="77777777" w:rsidR="00566254" w:rsidRPr="00D56FD5" w:rsidRDefault="00566254" w:rsidP="00566254">
      <w:pPr>
        <w:pStyle w:val="a3"/>
        <w:ind w:left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>Таблица 3.2. Квадратичная зависимость</w:t>
      </w:r>
    </w:p>
    <w:p w14:paraId="3A7FC8F9" w14:textId="77777777" w:rsidR="00566254" w:rsidRPr="00D56FD5" w:rsidRDefault="00566254" w:rsidP="00566254">
      <w:pPr>
        <w:pStyle w:val="a3"/>
        <w:ind w:left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</w:tblGrid>
      <w:tr w:rsidR="00566254" w:rsidRPr="00D56FD5" w14:paraId="345B894A" w14:textId="77777777" w:rsidTr="008827B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B8D2" w14:textId="77777777" w:rsidR="00566254" w:rsidRPr="00D56FD5" w:rsidRDefault="00566254" w:rsidP="008827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2B40" w14:textId="77777777" w:rsidR="00566254" w:rsidRPr="00D56FD5" w:rsidRDefault="00566254" w:rsidP="008827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23B9" w14:textId="77777777" w:rsidR="00566254" w:rsidRPr="00D56FD5" w:rsidRDefault="009B1421" w:rsidP="0088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3225" w14:textId="77777777" w:rsidR="00566254" w:rsidRPr="00D56FD5" w:rsidRDefault="00566254" w:rsidP="008827BA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765123" w:rsidRPr="00D56FD5" w14:paraId="1E539226" w14:textId="77777777" w:rsidTr="008827B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992D" w14:textId="134E68E4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1D26" w14:textId="0A0CC135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37C9" w14:textId="63D9F4C4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6.686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6F2F5" w14:textId="1A5072F6" w:rsidR="00765123" w:rsidRPr="00D56FD5" w:rsidRDefault="00765123" w:rsidP="0076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0.313</w:t>
            </w:r>
          </w:p>
        </w:tc>
      </w:tr>
      <w:tr w:rsidR="00765123" w:rsidRPr="00D56FD5" w14:paraId="1728459E" w14:textId="77777777" w:rsidTr="008827B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7A13" w14:textId="1536BB52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DC35" w14:textId="4D75CC24" w:rsidR="00765123" w:rsidRPr="00D56FD5" w:rsidRDefault="00765123" w:rsidP="00765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A4A9" w14:textId="76575A4E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5.689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C535" w14:textId="2AB16059" w:rsidR="00765123" w:rsidRPr="00D56FD5" w:rsidRDefault="00765123" w:rsidP="0076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-0.689</w:t>
            </w:r>
          </w:p>
        </w:tc>
      </w:tr>
      <w:tr w:rsidR="00765123" w:rsidRPr="00D56FD5" w14:paraId="381AD92F" w14:textId="77777777" w:rsidTr="008827B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7D2F" w14:textId="3C9B8B91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7C85" w14:textId="2637175A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CB4F" w14:textId="6D37B80C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Style w:val="mord"/>
                <w:rFonts w:ascii="Times New Roman" w:hAnsi="Times New Roman" w:cs="Times New Roman"/>
                <w:sz w:val="24"/>
                <w:szCs w:val="24"/>
              </w:rPr>
              <w:t>4.730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A377" w14:textId="48FB2CC1" w:rsidR="00765123" w:rsidRPr="00D56FD5" w:rsidRDefault="00765123" w:rsidP="0076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0.269</w:t>
            </w:r>
          </w:p>
        </w:tc>
      </w:tr>
      <w:tr w:rsidR="00765123" w:rsidRPr="00D56FD5" w14:paraId="4B05A1A7" w14:textId="77777777" w:rsidTr="008827BA">
        <w:trPr>
          <w:trHeight w:val="50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A874" w14:textId="3917043F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55D0" w14:textId="2EE71228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E727" w14:textId="3EE88CD2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3.810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8DCC" w14:textId="1424725D" w:rsidR="00765123" w:rsidRPr="00D56FD5" w:rsidRDefault="00765123" w:rsidP="0076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0.189</w:t>
            </w:r>
          </w:p>
        </w:tc>
      </w:tr>
      <w:tr w:rsidR="00765123" w:rsidRPr="00D56FD5" w14:paraId="554E9E29" w14:textId="77777777" w:rsidTr="008827B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55A4" w14:textId="0E3DF781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437A" w14:textId="12AFD6BE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836C" w14:textId="31A8F363" w:rsidR="00765123" w:rsidRPr="00D56FD5" w:rsidRDefault="00765123" w:rsidP="00765123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2.083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B9D9" w14:textId="16984AA1" w:rsidR="00765123" w:rsidRPr="00D56FD5" w:rsidRDefault="00765123" w:rsidP="007651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6FD5">
              <w:rPr>
                <w:rFonts w:ascii="Times New Roman" w:hAnsi="Times New Roman" w:cs="Times New Roman"/>
                <w:sz w:val="24"/>
                <w:szCs w:val="24"/>
              </w:rPr>
              <w:t>-0.083</w:t>
            </w:r>
          </w:p>
        </w:tc>
      </w:tr>
    </w:tbl>
    <w:p w14:paraId="44166D0D" w14:textId="77777777" w:rsidR="00566254" w:rsidRPr="00D56FD5" w:rsidRDefault="00566254" w:rsidP="00566254">
      <w:pPr>
        <w:pStyle w:val="a3"/>
        <w:ind w:left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B62639D" w14:textId="5884204C" w:rsidR="00566254" w:rsidRPr="00D56FD5" w:rsidRDefault="009B1421" w:rsidP="00566254">
      <w:pPr>
        <w:pStyle w:val="a3"/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0.313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0.689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0.269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0.189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-0.083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33</m:t>
          </m:r>
        </m:oMath>
      </m:oMathPara>
    </w:p>
    <w:p w14:paraId="78945A58" w14:textId="77777777" w:rsidR="00566254" w:rsidRPr="00D56FD5" w:rsidRDefault="00566254" w:rsidP="00566254">
      <w:pPr>
        <w:pStyle w:val="a3"/>
        <w:ind w:left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E5AD9C7" w14:textId="0291ECDB" w:rsidR="00566254" w:rsidRPr="00D56FD5" w:rsidRDefault="009B1421" w:rsidP="00566254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0.313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0,033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-0.689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0,033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0.269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0,033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0.189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0,033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-0.083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0,033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≈0,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587</m:t>
          </m:r>
        </m:oMath>
      </m:oMathPara>
    </w:p>
    <w:p w14:paraId="2E619238" w14:textId="77777777" w:rsidR="00566254" w:rsidRPr="00D56FD5" w:rsidRDefault="00566254" w:rsidP="0056625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33299C" w14:textId="77777777" w:rsidR="00566254" w:rsidRPr="00D56FD5" w:rsidRDefault="00566254" w:rsidP="0056625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D56FD5">
        <w:rPr>
          <w:rFonts w:ascii="Times New Roman" w:hAnsi="Times New Roman" w:cs="Times New Roman"/>
          <w:b/>
          <w:sz w:val="24"/>
          <w:szCs w:val="24"/>
        </w:rPr>
        <w:t>Прогнозное значение</w:t>
      </w:r>
      <w:r w:rsidRPr="00D56FD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5D03982" w14:textId="77777777" w:rsidR="00566254" w:rsidRPr="00D56FD5" w:rsidRDefault="00566254" w:rsidP="0056625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503B2989" w14:textId="77777777" w:rsidR="00F779E5" w:rsidRPr="00D56FD5" w:rsidRDefault="00566254" w:rsidP="005662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b/>
          <w:sz w:val="24"/>
          <w:szCs w:val="24"/>
        </w:rPr>
        <w:tab/>
      </w:r>
      <w:r w:rsidRPr="00D56FD5">
        <w:rPr>
          <w:rFonts w:ascii="Times New Roman" w:hAnsi="Times New Roman" w:cs="Times New Roman"/>
          <w:b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 xml:space="preserve">Рассчитаем прогнозное значение информационного процесса на два шага </w:t>
      </w:r>
      <w:r w:rsidRPr="00D56FD5">
        <w:rPr>
          <w:rFonts w:ascii="Times New Roman" w:hAnsi="Times New Roman" w:cs="Times New Roman"/>
          <w:sz w:val="24"/>
          <w:szCs w:val="24"/>
        </w:rPr>
        <w:tab/>
        <w:t xml:space="preserve">вперед: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56FD5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i=N+1,N+2</m:t>
        </m:r>
      </m:oMath>
      <w:r w:rsidRPr="00D56FD5">
        <w:rPr>
          <w:rFonts w:ascii="Times New Roman" w:hAnsi="Times New Roman" w:cs="Times New Roman"/>
          <w:sz w:val="24"/>
          <w:szCs w:val="24"/>
        </w:rPr>
        <w:t>.</w:t>
      </w:r>
      <w:r w:rsidR="00F779E5" w:rsidRPr="00D56F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5499C" w14:textId="77777777" w:rsidR="00F779E5" w:rsidRPr="00D56FD5" w:rsidRDefault="00F779E5" w:rsidP="005662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D59B2C" w14:textId="66CE06E4" w:rsidR="00566254" w:rsidRPr="00D56FD5" w:rsidRDefault="00F779E5" w:rsidP="00566254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ab/>
        <w:t>Х</w:t>
      </w:r>
      <w:r w:rsidRPr="00D56FD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56FD5">
        <w:rPr>
          <w:rFonts w:ascii="Times New Roman" w:hAnsi="Times New Roman" w:cs="Times New Roman"/>
          <w:sz w:val="24"/>
          <w:szCs w:val="24"/>
        </w:rPr>
        <w:t xml:space="preserve"> = </w:t>
      </w:r>
      <w:r w:rsidR="00D56FD5" w:rsidRPr="00D56FD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56FD5">
        <w:rPr>
          <w:rFonts w:ascii="Times New Roman" w:hAnsi="Times New Roman" w:cs="Times New Roman"/>
          <w:sz w:val="24"/>
          <w:szCs w:val="24"/>
        </w:rPr>
        <w:t>, Х</w:t>
      </w:r>
      <w:r w:rsidRPr="00D56FD5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56FD5">
        <w:rPr>
          <w:rFonts w:ascii="Times New Roman" w:hAnsi="Times New Roman" w:cs="Times New Roman"/>
          <w:sz w:val="24"/>
          <w:szCs w:val="24"/>
        </w:rPr>
        <w:t xml:space="preserve"> = </w:t>
      </w:r>
      <w:r w:rsidR="00D56FD5" w:rsidRPr="00D56F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6AEB4FB" w14:textId="77777777" w:rsidR="00566254" w:rsidRPr="00D56FD5" w:rsidRDefault="00F779E5" w:rsidP="00F779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ab/>
      </w:r>
      <w:r w:rsidR="00566254" w:rsidRPr="00D56FD5">
        <w:rPr>
          <w:rFonts w:ascii="Times New Roman" w:hAnsi="Times New Roman" w:cs="Times New Roman"/>
          <w:sz w:val="24"/>
          <w:szCs w:val="24"/>
        </w:rPr>
        <w:tab/>
      </w:r>
    </w:p>
    <w:p w14:paraId="276204C2" w14:textId="77777777" w:rsidR="00566254" w:rsidRPr="00D56FD5" w:rsidRDefault="00566254" w:rsidP="0056625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  <w:t>1. Линейная зависимость</w:t>
      </w:r>
      <w:r w:rsidRPr="00D56F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5D5ED0" w14:textId="77777777" w:rsidR="00F779E5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70B57AE" w14:textId="0B2E52F1" w:rsidR="00F779E5" w:rsidRPr="00D56FD5" w:rsidRDefault="00F779E5" w:rsidP="0056625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.4595</m:t>
        </m:r>
        <m:r>
          <w:rPr>
            <w:rFonts w:ascii="Cambria Math" w:eastAsiaTheme="minorEastAsia" w:hAnsi="Cambria Math" w:cs="Times New Roman"/>
            <w:sz w:val="24"/>
            <w:szCs w:val="24"/>
          </w:rPr>
          <m:t>-0.9189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1.108</m:t>
        </m:r>
      </m:oMath>
    </w:p>
    <w:p w14:paraId="092FB3D0" w14:textId="77777777" w:rsidR="00F779E5" w:rsidRPr="00D56FD5" w:rsidRDefault="00F779E5" w:rsidP="0056625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0611E0F2" w14:textId="439E03A0" w:rsidR="00F779E5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D56FD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.4595</m:t>
        </m:r>
        <m:r>
          <w:rPr>
            <w:rFonts w:ascii="Cambria Math" w:eastAsiaTheme="minorEastAsia" w:hAnsi="Cambria Math" w:cs="Times New Roman"/>
            <w:sz w:val="24"/>
            <w:szCs w:val="24"/>
          </w:rPr>
          <m:t>-0.9189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0.189</m:t>
        </m:r>
      </m:oMath>
    </w:p>
    <w:p w14:paraId="76EF6819" w14:textId="77777777" w:rsidR="00F779E5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796C29" w14:textId="77777777" w:rsidR="00F779E5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D56FD5">
        <w:rPr>
          <w:rFonts w:ascii="Times New Roman" w:hAnsi="Times New Roman" w:cs="Times New Roman"/>
          <w:sz w:val="24"/>
          <w:szCs w:val="24"/>
        </w:rPr>
        <w:t>Квадратичная зависимость</w:t>
      </w:r>
      <w:r w:rsidRPr="00D56F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373C16" w14:textId="77777777" w:rsidR="00F779E5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C08CDA4" w14:textId="09597BCB" w:rsidR="00566254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8.7953-1.0928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0.0191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64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1.278</m:t>
        </m:r>
      </m:oMath>
      <w:r w:rsidR="00566254" w:rsidRPr="00D56FD5">
        <w:rPr>
          <w:rFonts w:ascii="Times New Roman" w:hAnsi="Times New Roman" w:cs="Times New Roman"/>
          <w:sz w:val="24"/>
          <w:szCs w:val="24"/>
        </w:rPr>
        <w:tab/>
      </w:r>
    </w:p>
    <w:p w14:paraId="38C5E884" w14:textId="77777777" w:rsidR="00F779E5" w:rsidRPr="00D56FD5" w:rsidRDefault="00F779E5" w:rsidP="0056625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75E4ED" w14:textId="0656B850" w:rsidR="00F779E5" w:rsidRPr="00D56FD5" w:rsidRDefault="00F779E5" w:rsidP="0056625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Pr="00D56FD5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8.7953-1.0928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0.0191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81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0.511</m:t>
        </m:r>
      </m:oMath>
    </w:p>
    <w:p w14:paraId="14DC0AD4" w14:textId="77777777" w:rsidR="00C37A64" w:rsidRPr="00D56FD5" w:rsidRDefault="00C37A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5898195E" w14:textId="77777777" w:rsidR="00F779E5" w:rsidRPr="00D56FD5" w:rsidRDefault="00F779E5" w:rsidP="00566254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5E120762" w14:textId="073F72D0" w:rsidR="00F779E5" w:rsidRPr="00D56FD5" w:rsidRDefault="00F779E5" w:rsidP="00585738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D56FD5">
        <w:rPr>
          <w:rFonts w:ascii="Times New Roman" w:eastAsiaTheme="minorEastAsia" w:hAnsi="Times New Roman" w:cs="Times New Roman"/>
          <w:b/>
          <w:sz w:val="24"/>
          <w:szCs w:val="24"/>
        </w:rPr>
        <w:t>Графики</w:t>
      </w:r>
      <w:r w:rsidRPr="00D56FD5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:</w:t>
      </w:r>
    </w:p>
    <w:p w14:paraId="74B22B71" w14:textId="77777777" w:rsidR="00F779E5" w:rsidRPr="00D56FD5" w:rsidRDefault="00F779E5" w:rsidP="00F779E5">
      <w:pPr>
        <w:pStyle w:val="a3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72397D04" w14:textId="65B37502" w:rsidR="00F779E5" w:rsidRPr="00585738" w:rsidRDefault="00585738" w:rsidP="00C37A64">
      <w:pPr>
        <w:pStyle w:val="a3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9CB8BA" wp14:editId="076779BC">
            <wp:extent cx="5705475" cy="452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031B" w14:textId="77777777" w:rsidR="00566254" w:rsidRPr="00D56FD5" w:rsidRDefault="00566254" w:rsidP="00C37A64">
      <w:pPr>
        <w:pStyle w:val="a3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ab/>
      </w:r>
      <w:r w:rsidR="00F779E5" w:rsidRPr="00D56FD5">
        <w:rPr>
          <w:rFonts w:ascii="Times New Roman" w:hAnsi="Times New Roman" w:cs="Times New Roman"/>
          <w:sz w:val="24"/>
          <w:szCs w:val="24"/>
        </w:rPr>
        <w:tab/>
      </w:r>
    </w:p>
    <w:p w14:paraId="5749F800" w14:textId="77777777" w:rsidR="00C37A64" w:rsidRPr="00D56FD5" w:rsidRDefault="00C37A64" w:rsidP="00C37A6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>График 5.1 – Линейная зависимость</w:t>
      </w:r>
    </w:p>
    <w:p w14:paraId="4BBC05FF" w14:textId="77777777" w:rsidR="00C37A64" w:rsidRPr="00D56FD5" w:rsidRDefault="00C37A64" w:rsidP="00C37A6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3ED3FE" w14:textId="35F946B7" w:rsidR="00C37A64" w:rsidRPr="00D56FD5" w:rsidRDefault="00585738" w:rsidP="00C37A6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1ABBF7" wp14:editId="17A9B246">
            <wp:extent cx="563880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6E46" w14:textId="77777777" w:rsidR="00C37A64" w:rsidRPr="00D56FD5" w:rsidRDefault="00C37A64" w:rsidP="00C37A64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2E3359" w14:textId="77777777" w:rsidR="00C37A64" w:rsidRPr="00D56FD5" w:rsidRDefault="00C37A64" w:rsidP="00C37A6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>График 5.2 – Квадратичная зависимость</w:t>
      </w:r>
    </w:p>
    <w:p w14:paraId="58748E7C" w14:textId="77777777" w:rsidR="00C37A64" w:rsidRPr="00D56FD5" w:rsidRDefault="00C37A64" w:rsidP="00C37A6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A8B0AE2" w14:textId="50552CEC" w:rsidR="00C37A64" w:rsidRPr="00D56FD5" w:rsidRDefault="00C37A64" w:rsidP="00585738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D56FD5">
        <w:rPr>
          <w:rFonts w:ascii="Times New Roman" w:hAnsi="Times New Roman" w:cs="Times New Roman"/>
          <w:b/>
          <w:sz w:val="24"/>
          <w:szCs w:val="24"/>
        </w:rPr>
        <w:t>Выводы</w:t>
      </w:r>
      <w:r w:rsidRPr="00D56FD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32D3FCB" w14:textId="77777777" w:rsidR="00C37A64" w:rsidRPr="00D56FD5" w:rsidRDefault="00C37A64" w:rsidP="0058573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F5115B" w14:textId="43BBD750" w:rsidR="00C37A64" w:rsidRPr="00D56FD5" w:rsidRDefault="00DF48C3" w:rsidP="00585738">
      <w:pPr>
        <w:pStyle w:val="a3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56FD5">
        <w:rPr>
          <w:rFonts w:ascii="Times New Roman" w:hAnsi="Times New Roman" w:cs="Times New Roman"/>
          <w:sz w:val="24"/>
          <w:szCs w:val="24"/>
        </w:rPr>
        <w:t>В ходе выполнения лабораторной работы я изучил алгоритм прогнозирования</w:t>
      </w:r>
      <w:r w:rsidR="00585738">
        <w:rPr>
          <w:rFonts w:ascii="Times New Roman" w:hAnsi="Times New Roman" w:cs="Times New Roman"/>
          <w:sz w:val="24"/>
          <w:szCs w:val="24"/>
        </w:rPr>
        <w:t xml:space="preserve"> </w:t>
      </w:r>
      <w:r w:rsidRPr="00D56FD5">
        <w:rPr>
          <w:rFonts w:ascii="Times New Roman" w:hAnsi="Times New Roman" w:cs="Times New Roman"/>
          <w:sz w:val="24"/>
          <w:szCs w:val="24"/>
        </w:rPr>
        <w:t>состояния</w:t>
      </w:r>
      <w:r w:rsidR="00585738">
        <w:rPr>
          <w:rFonts w:ascii="Times New Roman" w:hAnsi="Times New Roman" w:cs="Times New Roman"/>
          <w:sz w:val="24"/>
          <w:szCs w:val="24"/>
        </w:rPr>
        <w:t xml:space="preserve"> </w:t>
      </w:r>
      <w:r w:rsidRPr="00D56FD5">
        <w:rPr>
          <w:rFonts w:ascii="Times New Roman" w:hAnsi="Times New Roman" w:cs="Times New Roman"/>
          <w:sz w:val="24"/>
          <w:szCs w:val="24"/>
        </w:rPr>
        <w:t>информационных процессов, рассчитал прогнозируемые результаты используя полином первой и второй степени.</w:t>
      </w:r>
    </w:p>
    <w:sectPr w:rsidR="00C37A64" w:rsidRPr="00D56FD5" w:rsidSect="00DA40D3">
      <w:footerReference w:type="default" r:id="rId22"/>
      <w:pgSz w:w="11906" w:h="16838"/>
      <w:pgMar w:top="737" w:right="737" w:bottom="737" w:left="73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603DC" w14:textId="77777777" w:rsidR="009B1421" w:rsidRDefault="009B1421" w:rsidP="00E431E6">
      <w:pPr>
        <w:spacing w:after="0" w:line="240" w:lineRule="auto"/>
      </w:pPr>
      <w:r>
        <w:separator/>
      </w:r>
    </w:p>
  </w:endnote>
  <w:endnote w:type="continuationSeparator" w:id="0">
    <w:p w14:paraId="7D37132C" w14:textId="77777777" w:rsidR="009B1421" w:rsidRDefault="009B1421" w:rsidP="00E4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305830"/>
      <w:docPartObj>
        <w:docPartGallery w:val="Page Numbers (Bottom of Page)"/>
        <w:docPartUnique/>
      </w:docPartObj>
    </w:sdtPr>
    <w:sdtEndPr/>
    <w:sdtContent>
      <w:p w14:paraId="0E38FC19" w14:textId="77777777" w:rsidR="00DA40D3" w:rsidRDefault="00DA40D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8C3">
          <w:rPr>
            <w:noProof/>
          </w:rPr>
          <w:t>6</w:t>
        </w:r>
        <w:r>
          <w:fldChar w:fldCharType="end"/>
        </w:r>
      </w:p>
    </w:sdtContent>
  </w:sdt>
  <w:p w14:paraId="3B2C1077" w14:textId="77777777" w:rsidR="00E431E6" w:rsidRDefault="00E431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A8CD" w14:textId="77777777" w:rsidR="009B1421" w:rsidRDefault="009B1421" w:rsidP="00E431E6">
      <w:pPr>
        <w:spacing w:after="0" w:line="240" w:lineRule="auto"/>
      </w:pPr>
      <w:r>
        <w:separator/>
      </w:r>
    </w:p>
  </w:footnote>
  <w:footnote w:type="continuationSeparator" w:id="0">
    <w:p w14:paraId="5A2C5B4E" w14:textId="77777777" w:rsidR="009B1421" w:rsidRDefault="009B1421" w:rsidP="00E4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43"/>
    <w:multiLevelType w:val="multilevel"/>
    <w:tmpl w:val="BC26A8CA"/>
    <w:styleLink w:val="vznncvsimpleorderedlist1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80" w:hanging="352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137" w:hanging="352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851" w:hanging="352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208" w:hanging="352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565" w:hanging="352"/>
      </w:pPr>
      <w:rPr>
        <w:rFonts w:hint="default"/>
      </w:rPr>
    </w:lvl>
  </w:abstractNum>
  <w:abstractNum w:abstractNumId="1" w15:restartNumberingAfterBreak="0">
    <w:nsid w:val="16A569B0"/>
    <w:multiLevelType w:val="hybridMultilevel"/>
    <w:tmpl w:val="8C063AF8"/>
    <w:lvl w:ilvl="0" w:tplc="04190011">
      <w:start w:val="1"/>
      <w:numFmt w:val="decimal"/>
      <w:lvlText w:val="%1)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E9F6426"/>
    <w:multiLevelType w:val="hybridMultilevel"/>
    <w:tmpl w:val="829C3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32F20"/>
    <w:multiLevelType w:val="hybridMultilevel"/>
    <w:tmpl w:val="CE0AF8B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11B4"/>
    <w:multiLevelType w:val="hybridMultilevel"/>
    <w:tmpl w:val="AA0861F6"/>
    <w:lvl w:ilvl="0" w:tplc="D9DEB54C">
      <w:start w:val="3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EC5FA3"/>
    <w:multiLevelType w:val="hybridMultilevel"/>
    <w:tmpl w:val="934C3C78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61F94978"/>
    <w:multiLevelType w:val="hybridMultilevel"/>
    <w:tmpl w:val="A1CA6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D2B5A"/>
    <w:multiLevelType w:val="multilevel"/>
    <w:tmpl w:val="BC26A8CA"/>
    <w:numStyleLink w:val="vznncvsimpleorderedlist1"/>
  </w:abstractNum>
  <w:abstractNum w:abstractNumId="8" w15:restartNumberingAfterBreak="0">
    <w:nsid w:val="71772433"/>
    <w:multiLevelType w:val="hybridMultilevel"/>
    <w:tmpl w:val="F7E841D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792974F7"/>
    <w:multiLevelType w:val="multilevel"/>
    <w:tmpl w:val="BC26A8CA"/>
    <w:numStyleLink w:val="vznncvsimpleorderedlist1"/>
  </w:abstractNum>
  <w:abstractNum w:abstractNumId="10" w15:restartNumberingAfterBreak="0">
    <w:nsid w:val="7A816B5B"/>
    <w:multiLevelType w:val="hybridMultilevel"/>
    <w:tmpl w:val="9BEACC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454FF"/>
    <w:multiLevelType w:val="hybridMultilevel"/>
    <w:tmpl w:val="1CB6F10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F89"/>
    <w:rsid w:val="00021A3A"/>
    <w:rsid w:val="00070B6B"/>
    <w:rsid w:val="001746DE"/>
    <w:rsid w:val="001D1D39"/>
    <w:rsid w:val="001E0F89"/>
    <w:rsid w:val="002654EF"/>
    <w:rsid w:val="00306850"/>
    <w:rsid w:val="003A64A3"/>
    <w:rsid w:val="00566254"/>
    <w:rsid w:val="00585738"/>
    <w:rsid w:val="00585EF3"/>
    <w:rsid w:val="005D631E"/>
    <w:rsid w:val="00765123"/>
    <w:rsid w:val="007D75CB"/>
    <w:rsid w:val="00975E7A"/>
    <w:rsid w:val="009B1421"/>
    <w:rsid w:val="00AA5858"/>
    <w:rsid w:val="00C37A64"/>
    <w:rsid w:val="00CA6501"/>
    <w:rsid w:val="00D13CFB"/>
    <w:rsid w:val="00D56FD5"/>
    <w:rsid w:val="00D81D49"/>
    <w:rsid w:val="00DA315E"/>
    <w:rsid w:val="00DA40D3"/>
    <w:rsid w:val="00DD48F7"/>
    <w:rsid w:val="00DF48C3"/>
    <w:rsid w:val="00E431E6"/>
    <w:rsid w:val="00E943F7"/>
    <w:rsid w:val="00F7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BBB5"/>
  <w15:chartTrackingRefBased/>
  <w15:docId w15:val="{0520B54B-ABF2-4F61-A93A-9EA0CF81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4A3"/>
    <w:pPr>
      <w:spacing w:after="0" w:line="240" w:lineRule="auto"/>
    </w:pPr>
  </w:style>
  <w:style w:type="paragraph" w:customStyle="1" w:styleId="vznncvtablecaption">
    <w:name w:val="vznncv_table_caption"/>
    <w:basedOn w:val="a"/>
    <w:next w:val="a"/>
    <w:qFormat/>
    <w:rsid w:val="003A64A3"/>
    <w:pPr>
      <w:spacing w:after="0" w:line="360" w:lineRule="auto"/>
      <w:jc w:val="right"/>
    </w:pPr>
    <w:rPr>
      <w:rFonts w:ascii="Times New Roman" w:hAnsi="Times New Roman"/>
      <w:sz w:val="28"/>
      <w:lang w:val="en-US"/>
    </w:rPr>
  </w:style>
  <w:style w:type="paragraph" w:customStyle="1" w:styleId="vznncvtablembase">
    <w:name w:val="vznncv_table_m_base"/>
    <w:basedOn w:val="a"/>
    <w:qFormat/>
    <w:rsid w:val="003A64A3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vznncvtablemcenter">
    <w:name w:val="vznncv_table_m_center"/>
    <w:basedOn w:val="vznncvtablembase"/>
    <w:next w:val="vznncvtablembase"/>
    <w:qFormat/>
    <w:rsid w:val="003A64A3"/>
    <w:pPr>
      <w:jc w:val="center"/>
    </w:pPr>
  </w:style>
  <w:style w:type="table" w:customStyle="1" w:styleId="1">
    <w:name w:val="Сетка таблицы1"/>
    <w:basedOn w:val="a1"/>
    <w:next w:val="a4"/>
    <w:uiPriority w:val="9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znncvtextcontinuation">
    <w:name w:val="vznncv_text_continuation"/>
    <w:basedOn w:val="a"/>
    <w:next w:val="a"/>
    <w:qFormat/>
    <w:rsid w:val="003A64A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aliases w:val="vznncv_list"/>
    <w:basedOn w:val="a"/>
    <w:next w:val="a"/>
    <w:uiPriority w:val="34"/>
    <w:qFormat/>
    <w:rsid w:val="003A64A3"/>
    <w:pPr>
      <w:spacing w:after="0" w:line="360" w:lineRule="auto"/>
      <w:jc w:val="both"/>
    </w:pPr>
    <w:rPr>
      <w:rFonts w:ascii="Times New Roman" w:hAnsi="Times New Roman"/>
      <w:sz w:val="28"/>
    </w:rPr>
  </w:style>
  <w:style w:type="numbering" w:customStyle="1" w:styleId="vznncvsimpleorderedlist1">
    <w:name w:val="vznncv_simple_ordered_list_1"/>
    <w:uiPriority w:val="99"/>
    <w:rsid w:val="003A64A3"/>
    <w:pPr>
      <w:numPr>
        <w:numId w:val="1"/>
      </w:numPr>
    </w:pPr>
  </w:style>
  <w:style w:type="paragraph" w:customStyle="1" w:styleId="vznncvformulabody">
    <w:name w:val="vznncv_formula_body"/>
    <w:basedOn w:val="a"/>
    <w:next w:val="a"/>
    <w:qFormat/>
    <w:rsid w:val="003A64A3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vznncvformulanumber">
    <w:name w:val="vznncv_formula_number"/>
    <w:basedOn w:val="a"/>
    <w:next w:val="a"/>
    <w:qFormat/>
    <w:rsid w:val="003A64A3"/>
    <w:pPr>
      <w:spacing w:after="0" w:line="360" w:lineRule="auto"/>
      <w:jc w:val="right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CA6501"/>
    <w:rPr>
      <w:color w:val="808080"/>
    </w:rPr>
  </w:style>
  <w:style w:type="paragraph" w:styleId="a7">
    <w:name w:val="header"/>
    <w:basedOn w:val="a"/>
    <w:link w:val="a8"/>
    <w:uiPriority w:val="99"/>
    <w:unhideWhenUsed/>
    <w:rsid w:val="00E43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431E6"/>
  </w:style>
  <w:style w:type="paragraph" w:styleId="a9">
    <w:name w:val="footer"/>
    <w:basedOn w:val="a"/>
    <w:link w:val="aa"/>
    <w:uiPriority w:val="99"/>
    <w:unhideWhenUsed/>
    <w:rsid w:val="00E43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431E6"/>
  </w:style>
  <w:style w:type="character" w:customStyle="1" w:styleId="mord">
    <w:name w:val="mord"/>
    <w:basedOn w:val="a0"/>
    <w:rsid w:val="00D1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C5BC-5A86-4B3E-8C0B-A4F7EC23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artem lytov</cp:lastModifiedBy>
  <cp:revision>5</cp:revision>
  <dcterms:created xsi:type="dcterms:W3CDTF">2025-05-08T18:17:00Z</dcterms:created>
  <dcterms:modified xsi:type="dcterms:W3CDTF">2025-05-09T12:24:00Z</dcterms:modified>
</cp:coreProperties>
</file>