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68" w:rsidRPr="00861208" w:rsidRDefault="00711C35">
      <w:pPr>
        <w:rPr>
          <w:b/>
          <w:lang w:val="es-ES"/>
        </w:rPr>
      </w:pPr>
      <w:r w:rsidRPr="00861208">
        <w:rPr>
          <w:b/>
          <w:lang w:val="es-ES"/>
        </w:rPr>
        <w:t>SPRINT 1 – Retrospectiva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11C35" w:rsidTr="00861208">
        <w:tc>
          <w:tcPr>
            <w:tcW w:w="2942" w:type="dxa"/>
            <w:shd w:val="clear" w:color="auto" w:fill="5B9BD5" w:themeFill="accent1"/>
          </w:tcPr>
          <w:p w:rsidR="00711C35" w:rsidRPr="00861208" w:rsidRDefault="00711C35">
            <w:pPr>
              <w:rPr>
                <w:b/>
                <w:lang w:val="es-ES"/>
              </w:rPr>
            </w:pPr>
            <w:r w:rsidRPr="00861208">
              <w:rPr>
                <w:b/>
                <w:lang w:val="es-ES"/>
              </w:rPr>
              <w:t>¿Qué hicimos bien?</w:t>
            </w:r>
          </w:p>
        </w:tc>
        <w:tc>
          <w:tcPr>
            <w:tcW w:w="2943" w:type="dxa"/>
            <w:shd w:val="clear" w:color="auto" w:fill="5B9BD5" w:themeFill="accent1"/>
          </w:tcPr>
          <w:p w:rsidR="00711C35" w:rsidRPr="00861208" w:rsidRDefault="00711C35">
            <w:pPr>
              <w:rPr>
                <w:b/>
                <w:lang w:val="es-ES"/>
              </w:rPr>
            </w:pPr>
            <w:r w:rsidRPr="00861208">
              <w:rPr>
                <w:b/>
                <w:lang w:val="es-ES"/>
              </w:rPr>
              <w:t>¿Qué hicimos mal?</w:t>
            </w:r>
          </w:p>
        </w:tc>
        <w:tc>
          <w:tcPr>
            <w:tcW w:w="2943" w:type="dxa"/>
            <w:shd w:val="clear" w:color="auto" w:fill="5B9BD5" w:themeFill="accent1"/>
          </w:tcPr>
          <w:p w:rsidR="00711C35" w:rsidRPr="00861208" w:rsidRDefault="00711C35">
            <w:pPr>
              <w:rPr>
                <w:b/>
                <w:lang w:val="es-ES"/>
              </w:rPr>
            </w:pPr>
            <w:r w:rsidRPr="00861208">
              <w:rPr>
                <w:b/>
                <w:lang w:val="es-ES"/>
              </w:rPr>
              <w:t>Acciones</w:t>
            </w:r>
          </w:p>
        </w:tc>
      </w:tr>
      <w:tr w:rsidR="00711C35" w:rsidTr="00711C35">
        <w:tc>
          <w:tcPr>
            <w:tcW w:w="2942" w:type="dxa"/>
          </w:tcPr>
          <w:p w:rsidR="00711C35" w:rsidRDefault="00861208">
            <w:pPr>
              <w:rPr>
                <w:lang w:val="es-ES"/>
              </w:rPr>
            </w:pPr>
            <w:r>
              <w:rPr>
                <w:rStyle w:val="Textoennegrita"/>
              </w:rPr>
              <w:t>Colaboración en equipo</w:t>
            </w:r>
            <w:r>
              <w:t>: Todos los miembros participaron activamente en las discusiones y tareas.</w:t>
            </w:r>
          </w:p>
        </w:tc>
        <w:tc>
          <w:tcPr>
            <w:tcW w:w="2943" w:type="dxa"/>
          </w:tcPr>
          <w:p w:rsidR="00711C35" w:rsidRDefault="00861208">
            <w:pPr>
              <w:rPr>
                <w:lang w:val="es-ES"/>
              </w:rPr>
            </w:pPr>
            <w:r>
              <w:rPr>
                <w:rStyle w:val="Textoennegrita"/>
              </w:rPr>
              <w:t>Falta de organización en algunas entregas</w:t>
            </w:r>
            <w:r>
              <w:t>: Hubo confusión en los plazos y algunas tareas se entregaron tarde.</w:t>
            </w:r>
          </w:p>
        </w:tc>
        <w:tc>
          <w:tcPr>
            <w:tcW w:w="2943" w:type="dxa"/>
          </w:tcPr>
          <w:p w:rsidR="00711C35" w:rsidRDefault="00861208">
            <w:pPr>
              <w:rPr>
                <w:lang w:val="es-ES"/>
              </w:rPr>
            </w:pPr>
            <w:r>
              <w:rPr>
                <w:rStyle w:val="Textoennegrita"/>
              </w:rPr>
              <w:t>Mejorar la planificación de tareas</w:t>
            </w:r>
            <w:r>
              <w:t xml:space="preserve">: Usar herramientas de gestión como </w:t>
            </w:r>
            <w:proofErr w:type="spellStart"/>
            <w:r>
              <w:t>Trello</w:t>
            </w:r>
            <w:proofErr w:type="spellEnd"/>
            <w:r>
              <w:t xml:space="preserve"> o </w:t>
            </w:r>
            <w:proofErr w:type="spellStart"/>
            <w:r>
              <w:t>Asana</w:t>
            </w:r>
            <w:proofErr w:type="spellEnd"/>
            <w:r>
              <w:t xml:space="preserve"> para organizar mejor los tiempos.</w:t>
            </w:r>
          </w:p>
        </w:tc>
      </w:tr>
      <w:tr w:rsidR="00711C35" w:rsidTr="00711C35">
        <w:tc>
          <w:tcPr>
            <w:tcW w:w="2942" w:type="dxa"/>
          </w:tcPr>
          <w:p w:rsidR="00711C35" w:rsidRDefault="00861208">
            <w:pPr>
              <w:rPr>
                <w:lang w:val="es-ES"/>
              </w:rPr>
            </w:pPr>
            <w:r>
              <w:rPr>
                <w:rStyle w:val="Textoennegrita"/>
              </w:rPr>
              <w:t>Adaptación a nuevas herramientas</w:t>
            </w:r>
            <w:r>
              <w:t>: Aprendimos a usar herramientas tecnológicas que facilitaban el trabajo en equipo.</w:t>
            </w:r>
          </w:p>
        </w:tc>
        <w:tc>
          <w:tcPr>
            <w:tcW w:w="2943" w:type="dxa"/>
          </w:tcPr>
          <w:p w:rsidR="00711C35" w:rsidRDefault="00861208">
            <w:pPr>
              <w:rPr>
                <w:lang w:val="es-ES"/>
              </w:rPr>
            </w:pPr>
            <w:r>
              <w:rPr>
                <w:rStyle w:val="Textoennegrita"/>
              </w:rPr>
              <w:t>Comunicación deficiente</w:t>
            </w:r>
            <w:r>
              <w:t>: En algunos momentos la información no fue compartida de manera clara, lo que generó malentendidos.</w:t>
            </w:r>
          </w:p>
        </w:tc>
        <w:tc>
          <w:tcPr>
            <w:tcW w:w="2943" w:type="dxa"/>
          </w:tcPr>
          <w:p w:rsidR="00711C35" w:rsidRDefault="00861208">
            <w:pPr>
              <w:rPr>
                <w:lang w:val="es-ES"/>
              </w:rPr>
            </w:pPr>
            <w:r>
              <w:rPr>
                <w:rStyle w:val="Textoennegrita"/>
              </w:rPr>
              <w:t>Establecer canales de comunicación claros</w:t>
            </w:r>
            <w:r>
              <w:t>: Definir reuniones semanales y utilizar una plataforma para actualizaciones diarias.</w:t>
            </w:r>
          </w:p>
        </w:tc>
      </w:tr>
      <w:tr w:rsidR="00861208" w:rsidTr="00711C35">
        <w:tc>
          <w:tcPr>
            <w:tcW w:w="2942" w:type="dxa"/>
          </w:tcPr>
          <w:p w:rsidR="00861208" w:rsidRDefault="00861208">
            <w:pPr>
              <w:rPr>
                <w:rStyle w:val="Textoennegrita"/>
              </w:rPr>
            </w:pPr>
            <w:r>
              <w:rPr>
                <w:rStyle w:val="Textoennegrita"/>
              </w:rPr>
              <w:t>Entrega de tareas finales completas</w:t>
            </w:r>
            <w:r>
              <w:t>: Las entregas finales fueron satisfactorias, con todos los puntos cubiertos correctamente.</w:t>
            </w:r>
          </w:p>
        </w:tc>
        <w:tc>
          <w:tcPr>
            <w:tcW w:w="2943" w:type="dxa"/>
          </w:tcPr>
          <w:p w:rsidR="00861208" w:rsidRDefault="00861208">
            <w:pPr>
              <w:rPr>
                <w:lang w:val="es-ES"/>
              </w:rPr>
            </w:pPr>
            <w:r>
              <w:rPr>
                <w:rStyle w:val="Textoennegrita"/>
              </w:rPr>
              <w:t>Falta de enfoque en algunos puntos del proyecto</w:t>
            </w:r>
            <w:r>
              <w:t>: No dedicamos suficiente tiempo a ciertos aspectos importantes que se pasaron por alto.</w:t>
            </w:r>
          </w:p>
        </w:tc>
        <w:tc>
          <w:tcPr>
            <w:tcW w:w="2943" w:type="dxa"/>
          </w:tcPr>
          <w:p w:rsidR="00861208" w:rsidRDefault="00861208">
            <w:pPr>
              <w:rPr>
                <w:lang w:val="es-ES"/>
              </w:rPr>
            </w:pPr>
            <w:r>
              <w:rPr>
                <w:rStyle w:val="Textoennegrita"/>
              </w:rPr>
              <w:t>Revisar y priorizar puntos clave desde el inicio</w:t>
            </w:r>
            <w:r>
              <w:t>: Asegurarse de tener claro qué es lo más importante antes de comenzar el trabajo.</w:t>
            </w:r>
          </w:p>
        </w:tc>
      </w:tr>
    </w:tbl>
    <w:p w:rsidR="00711C35" w:rsidRPr="00711C35" w:rsidRDefault="00711C35">
      <w:pPr>
        <w:rPr>
          <w:lang w:val="es-ES"/>
        </w:rPr>
      </w:pPr>
      <w:bookmarkStart w:id="0" w:name="_GoBack"/>
      <w:bookmarkEnd w:id="0"/>
    </w:p>
    <w:sectPr w:rsidR="00711C35" w:rsidRPr="00711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35"/>
    <w:rsid w:val="002E6867"/>
    <w:rsid w:val="004D46E2"/>
    <w:rsid w:val="00556454"/>
    <w:rsid w:val="006B51A8"/>
    <w:rsid w:val="00711C35"/>
    <w:rsid w:val="00861208"/>
    <w:rsid w:val="00CA1C0E"/>
    <w:rsid w:val="00EB0D3B"/>
    <w:rsid w:val="00F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FEAF"/>
  <w15:chartTrackingRefBased/>
  <w15:docId w15:val="{5163EE16-97A0-453E-AE26-D3F6E2FD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1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61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2025-06-04T22:14:00Z</dcterms:created>
  <dcterms:modified xsi:type="dcterms:W3CDTF">2025-06-04T23:52:00Z</dcterms:modified>
</cp:coreProperties>
</file>