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LGPS Compiled Financial Report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Fund Name</w:t>
            </w:r>
          </w:p>
        </w:tc>
        <w:tc>
          <w:tcPr>
            <w:tcW w:type="dxa" w:w="2160"/>
          </w:tcPr>
          <w:p>
            <w:r>
              <w:t>Market</w:t>
            </w:r>
          </w:p>
        </w:tc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Value</w:t>
            </w:r>
          </w:p>
        </w:tc>
      </w:tr>
      <w:tr>
        <w:tc>
          <w:tcPr>
            <w:tcW w:type="dxa" w:w="2160"/>
          </w:tcPr>
          <w:p>
            <w:r>
              <w:t>Border-to-Coast-Annual-Report-and-Accounts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Value</w:t>
            </w:r>
          </w:p>
        </w:tc>
      </w:tr>
      <w:tr>
        <w:tc>
          <w:tcPr>
            <w:tcW w:type="dxa" w:w="2160"/>
          </w:tcPr>
          <w:p>
            <w:r>
              <w:t>Border-to-Coast-Annual-Report-and-Accounts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Max of Local Price</w:t>
            </w:r>
          </w:p>
        </w:tc>
        <w:tc>
          <w:tcPr>
            <w:tcW w:type="dxa" w:w="2160"/>
          </w:tcPr>
          <w:p>
            <w:r>
              <w:t>13209631.00</w:t>
            </w:r>
          </w:p>
        </w:tc>
      </w:tr>
      <w:tr>
        <w:tc>
          <w:tcPr>
            <w:tcW w:type="dxa" w:w="2160"/>
          </w:tcPr>
          <w:p>
            <w:r>
              <w:t>Border-to-Coast-Annual-Report-and-Accounts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Shares/Par</w:t>
            </w:r>
          </w:p>
        </w:tc>
        <w:tc>
          <w:tcPr>
            <w:tcW w:type="dxa" w:w="2160"/>
          </w:tcPr>
          <w:p>
            <w:r>
              <w:t>13554154.00</w:t>
            </w:r>
          </w:p>
        </w:tc>
      </w:tr>
      <w:tr>
        <w:tc>
          <w:tcPr>
            <w:tcW w:type="dxa" w:w="2160"/>
          </w:tcPr>
          <w:p>
            <w:r>
              <w:t>Border-to-Coast-Annual-Report-and-Accounts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Base Value</w:t>
            </w:r>
          </w:p>
        </w:tc>
        <w:tc>
          <w:tcPr>
            <w:tcW w:type="dxa" w:w="2160"/>
          </w:tcPr>
          <w:p>
            <w:r>
              <w:t>26366302.00</w:t>
            </w:r>
          </w:p>
        </w:tc>
      </w:tr>
      <w:tr>
        <w:tc>
          <w:tcPr>
            <w:tcW w:type="dxa" w:w="2160"/>
          </w:tcPr>
          <w:p>
            <w:r>
              <w:t>Emerging-Markets-Equity-Alpha-Fund-March-2024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Value</w:t>
            </w:r>
          </w:p>
        </w:tc>
      </w:tr>
      <w:tr>
        <w:tc>
          <w:tcPr>
            <w:tcW w:type="dxa" w:w="2160"/>
          </w:tcPr>
          <w:p>
            <w:r>
              <w:t>Emerging-Markets-Equity-Alpha-Fund-March-2024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Max of Local Price</w:t>
            </w:r>
          </w:p>
        </w:tc>
        <w:tc>
          <w:tcPr>
            <w:tcW w:type="dxa" w:w="2160"/>
          </w:tcPr>
          <w:p>
            <w:r>
              <w:t>3130669.08</w:t>
            </w:r>
          </w:p>
        </w:tc>
      </w:tr>
      <w:tr>
        <w:tc>
          <w:tcPr>
            <w:tcW w:type="dxa" w:w="2160"/>
          </w:tcPr>
          <w:p>
            <w:r>
              <w:t>Emerging-Markets-Equity-Alpha-Fund-March-2024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Shares/Par</w:t>
            </w:r>
          </w:p>
        </w:tc>
        <w:tc>
          <w:tcPr>
            <w:tcW w:type="dxa" w:w="2160"/>
          </w:tcPr>
          <w:p>
            <w:r>
              <w:t>330571454.00</w:t>
            </w:r>
          </w:p>
        </w:tc>
      </w:tr>
      <w:tr>
        <w:tc>
          <w:tcPr>
            <w:tcW w:type="dxa" w:w="2160"/>
          </w:tcPr>
          <w:p>
            <w:r>
              <w:t>Emerging-Markets-Equity-Alpha-Fund-March-2024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Base Value</w:t>
            </w:r>
          </w:p>
        </w:tc>
        <w:tc>
          <w:tcPr>
            <w:tcW w:type="dxa" w:w="2160"/>
          </w:tcPr>
          <w:p>
            <w:r>
              <w:t>716542281.38</w:t>
            </w:r>
          </w:p>
        </w:tc>
      </w:tr>
      <w:tr>
        <w:tc>
          <w:tcPr>
            <w:tcW w:type="dxa" w:w="2160"/>
          </w:tcPr>
          <w:p>
            <w:r>
              <w:t>Emerging-Markets-Equity-Alpha-Fund-September-2023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Value</w:t>
            </w:r>
          </w:p>
        </w:tc>
      </w:tr>
      <w:tr>
        <w:tc>
          <w:tcPr>
            <w:tcW w:type="dxa" w:w="2160"/>
          </w:tcPr>
          <w:p>
            <w:r>
              <w:t>Emerging-Markets-Equity-Alpha-Fund-September-2023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Max of Local Price</w:t>
            </w:r>
          </w:p>
        </w:tc>
        <w:tc>
          <w:tcPr>
            <w:tcW w:type="dxa" w:w="2160"/>
          </w:tcPr>
          <w:p>
            <w:r>
              <w:t>3526548.79</w:t>
            </w:r>
          </w:p>
        </w:tc>
      </w:tr>
      <w:tr>
        <w:tc>
          <w:tcPr>
            <w:tcW w:type="dxa" w:w="2160"/>
          </w:tcPr>
          <w:p>
            <w:r>
              <w:t>Emerging-Markets-Equity-Alpha-Fund-September-2023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Shares/Par</w:t>
            </w:r>
          </w:p>
        </w:tc>
        <w:tc>
          <w:tcPr>
            <w:tcW w:type="dxa" w:w="2160"/>
          </w:tcPr>
          <w:p>
            <w:r>
              <w:t>339178058.00</w:t>
            </w:r>
          </w:p>
        </w:tc>
      </w:tr>
      <w:tr>
        <w:tc>
          <w:tcPr>
            <w:tcW w:type="dxa" w:w="2160"/>
          </w:tcPr>
          <w:p>
            <w:r>
              <w:t>Emerging-Markets-Equity-Alpha-Fund-September-2023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Base Value</w:t>
            </w:r>
          </w:p>
        </w:tc>
        <w:tc>
          <w:tcPr>
            <w:tcW w:type="dxa" w:w="2160"/>
          </w:tcPr>
          <w:p>
            <w:r>
              <w:t>673357648.28</w:t>
            </w:r>
          </w:p>
        </w:tc>
      </w:tr>
      <w:tr>
        <w:tc>
          <w:tcPr>
            <w:tcW w:type="dxa" w:w="2160"/>
          </w:tcPr>
          <w:p>
            <w:r>
              <w:t>Emerging-Markets-Equity-Alpha-Fund-September-2024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Value</w:t>
            </w:r>
          </w:p>
        </w:tc>
      </w:tr>
      <w:tr>
        <w:tc>
          <w:tcPr>
            <w:tcW w:type="dxa" w:w="2160"/>
          </w:tcPr>
          <w:p>
            <w:r>
              <w:t>Emerging-Markets-Equity-Alpha-Fund-September-2024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Max of Local Price</w:t>
            </w:r>
          </w:p>
        </w:tc>
        <w:tc>
          <w:tcPr>
            <w:tcW w:type="dxa" w:w="2160"/>
          </w:tcPr>
          <w:p>
            <w:r>
              <w:t>2552973.08</w:t>
            </w:r>
          </w:p>
        </w:tc>
      </w:tr>
      <w:tr>
        <w:tc>
          <w:tcPr>
            <w:tcW w:type="dxa" w:w="2160"/>
          </w:tcPr>
          <w:p>
            <w:r>
              <w:t>Emerging-Markets-Equity-Alpha-Fund-September-2024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Shares/Par</w:t>
            </w:r>
          </w:p>
        </w:tc>
        <w:tc>
          <w:tcPr>
            <w:tcW w:type="dxa" w:w="2160"/>
          </w:tcPr>
          <w:p>
            <w:r>
              <w:t>346051403.00</w:t>
            </w:r>
          </w:p>
        </w:tc>
      </w:tr>
      <w:tr>
        <w:tc>
          <w:tcPr>
            <w:tcW w:type="dxa" w:w="2160"/>
          </w:tcPr>
          <w:p>
            <w:r>
              <w:t>Emerging-Markets-Equity-Alpha-Fund-September-2024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Base Value</w:t>
            </w:r>
          </w:p>
        </w:tc>
        <w:tc>
          <w:tcPr>
            <w:tcW w:type="dxa" w:w="2160"/>
          </w:tcPr>
          <w:p>
            <w:r>
              <w:t>657127493.42</w:t>
            </w:r>
          </w:p>
        </w:tc>
      </w:tr>
      <w:tr>
        <w:tc>
          <w:tcPr>
            <w:tcW w:type="dxa" w:w="2160"/>
          </w:tcPr>
          <w:p>
            <w:r>
              <w:t>Emerging-Markets-Equity-Fund-March-2024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Value</w:t>
            </w:r>
          </w:p>
        </w:tc>
      </w:tr>
      <w:tr>
        <w:tc>
          <w:tcPr>
            <w:tcW w:type="dxa" w:w="2160"/>
          </w:tcPr>
          <w:p>
            <w:r>
              <w:t>Emerging-Markets-Equity-Fund-March-2024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Max of Local Price</w:t>
            </w:r>
          </w:p>
        </w:tc>
        <w:tc>
          <w:tcPr>
            <w:tcW w:type="dxa" w:w="2160"/>
          </w:tcPr>
          <w:p>
            <w:r>
              <w:t>165620.69</w:t>
            </w:r>
          </w:p>
        </w:tc>
      </w:tr>
      <w:tr>
        <w:tc>
          <w:tcPr>
            <w:tcW w:type="dxa" w:w="2160"/>
          </w:tcPr>
          <w:p>
            <w:r>
              <w:t>Emerging-Markets-Equity-Fund-March-2024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Shares/Par</w:t>
            </w:r>
          </w:p>
        </w:tc>
        <w:tc>
          <w:tcPr>
            <w:tcW w:type="dxa" w:w="2160"/>
          </w:tcPr>
          <w:p>
            <w:r>
              <w:t>456621394.00</w:t>
            </w:r>
          </w:p>
        </w:tc>
      </w:tr>
      <w:tr>
        <w:tc>
          <w:tcPr>
            <w:tcW w:type="dxa" w:w="2160"/>
          </w:tcPr>
          <w:p>
            <w:r>
              <w:t>Emerging-Markets-Equity-Fund-March-2024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Base Value</w:t>
            </w:r>
          </w:p>
        </w:tc>
        <w:tc>
          <w:tcPr>
            <w:tcW w:type="dxa" w:w="2160"/>
          </w:tcPr>
          <w:p>
            <w:r>
              <w:t>1240019914.23</w:t>
            </w:r>
          </w:p>
        </w:tc>
      </w:tr>
      <w:tr>
        <w:tc>
          <w:tcPr>
            <w:tcW w:type="dxa" w:w="2160"/>
          </w:tcPr>
          <w:p>
            <w:r>
              <w:t>Emerging-Markets-Equity-Fund-September-2024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Value</w:t>
            </w:r>
          </w:p>
        </w:tc>
      </w:tr>
      <w:tr>
        <w:tc>
          <w:tcPr>
            <w:tcW w:type="dxa" w:w="2160"/>
          </w:tcPr>
          <w:p>
            <w:r>
              <w:t>Emerging-Markets-Equity-Fund-September-2024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Max of Local Price</w:t>
            </w:r>
          </w:p>
        </w:tc>
        <w:tc>
          <w:tcPr>
            <w:tcW w:type="dxa" w:w="2160"/>
          </w:tcPr>
          <w:p>
            <w:r>
              <w:t>156412.34</w:t>
            </w:r>
          </w:p>
        </w:tc>
      </w:tr>
      <w:tr>
        <w:tc>
          <w:tcPr>
            <w:tcW w:type="dxa" w:w="2160"/>
          </w:tcPr>
          <w:p>
            <w:r>
              <w:t>Emerging-Markets-Equity-Fund-September-2024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Shares/Par</w:t>
            </w:r>
          </w:p>
        </w:tc>
        <w:tc>
          <w:tcPr>
            <w:tcW w:type="dxa" w:w="2160"/>
          </w:tcPr>
          <w:p>
            <w:r>
              <w:t>568873198.00</w:t>
            </w:r>
          </w:p>
        </w:tc>
      </w:tr>
      <w:tr>
        <w:tc>
          <w:tcPr>
            <w:tcW w:type="dxa" w:w="2160"/>
          </w:tcPr>
          <w:p>
            <w:r>
              <w:t>Emerging-Markets-Equity-Fund-September-2024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Base Value</w:t>
            </w:r>
          </w:p>
        </w:tc>
        <w:tc>
          <w:tcPr>
            <w:tcW w:type="dxa" w:w="2160"/>
          </w:tcPr>
          <w:p>
            <w:r>
              <w:t>1239672664.96</w:t>
            </w:r>
          </w:p>
        </w:tc>
      </w:tr>
      <w:tr>
        <w:tc>
          <w:tcPr>
            <w:tcW w:type="dxa" w:w="2160"/>
          </w:tcPr>
          <w:p>
            <w:r>
              <w:t>Global-Equity-Alpha-Fund-March-2024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Value</w:t>
            </w:r>
          </w:p>
        </w:tc>
      </w:tr>
      <w:tr>
        <w:tc>
          <w:tcPr>
            <w:tcW w:type="dxa" w:w="2160"/>
          </w:tcPr>
          <w:p>
            <w:r>
              <w:t>Global-Equity-Alpha-Fund-March-2024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Max of Local Price</w:t>
            </w:r>
          </w:p>
        </w:tc>
        <w:tc>
          <w:tcPr>
            <w:tcW w:type="dxa" w:w="2160"/>
          </w:tcPr>
          <w:p>
            <w:r>
              <w:t>2758634.93</w:t>
            </w:r>
          </w:p>
        </w:tc>
      </w:tr>
      <w:tr>
        <w:tc>
          <w:tcPr>
            <w:tcW w:type="dxa" w:w="2160"/>
          </w:tcPr>
          <w:p>
            <w:r>
              <w:t>Global-Equity-Alpha-Fund-March-2024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Shares/Par</w:t>
            </w:r>
          </w:p>
        </w:tc>
        <w:tc>
          <w:tcPr>
            <w:tcW w:type="dxa" w:w="2160"/>
          </w:tcPr>
          <w:p>
            <w:r>
              <w:t>524121859.00</w:t>
            </w:r>
          </w:p>
        </w:tc>
      </w:tr>
      <w:tr>
        <w:tc>
          <w:tcPr>
            <w:tcW w:type="dxa" w:w="2160"/>
          </w:tcPr>
          <w:p>
            <w:r>
              <w:t>Global-Equity-Alpha-Fund-March-2024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Base Value</w:t>
            </w:r>
          </w:p>
        </w:tc>
        <w:tc>
          <w:tcPr>
            <w:tcW w:type="dxa" w:w="2160"/>
          </w:tcPr>
          <w:p>
            <w:r>
              <w:t>6778993414.72</w:t>
            </w:r>
          </w:p>
        </w:tc>
      </w:tr>
      <w:tr>
        <w:tc>
          <w:tcPr>
            <w:tcW w:type="dxa" w:w="2160"/>
          </w:tcPr>
          <w:p>
            <w:r>
              <w:t>Global-Equity-Alpha-Fund-September-2024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Value</w:t>
            </w:r>
          </w:p>
        </w:tc>
      </w:tr>
      <w:tr>
        <w:tc>
          <w:tcPr>
            <w:tcW w:type="dxa" w:w="2160"/>
          </w:tcPr>
          <w:p>
            <w:r>
              <w:t>Global-Equity-Alpha-Fund-September-2024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Max of Local Price</w:t>
            </w:r>
          </w:p>
        </w:tc>
        <w:tc>
          <w:tcPr>
            <w:tcW w:type="dxa" w:w="2160"/>
          </w:tcPr>
          <w:p>
            <w:r>
              <w:t>2494980.58</w:t>
            </w:r>
          </w:p>
        </w:tc>
      </w:tr>
      <w:tr>
        <w:tc>
          <w:tcPr>
            <w:tcW w:type="dxa" w:w="2160"/>
          </w:tcPr>
          <w:p>
            <w:r>
              <w:t>Global-Equity-Alpha-Fund-September-2024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Shares/Par</w:t>
            </w:r>
          </w:p>
        </w:tc>
        <w:tc>
          <w:tcPr>
            <w:tcW w:type="dxa" w:w="2160"/>
          </w:tcPr>
          <w:p>
            <w:r>
              <w:t>527690001.00</w:t>
            </w:r>
          </w:p>
        </w:tc>
      </w:tr>
      <w:tr>
        <w:tc>
          <w:tcPr>
            <w:tcW w:type="dxa" w:w="2160"/>
          </w:tcPr>
          <w:p>
            <w:r>
              <w:t>Global-Equity-Alpha-Fund-September-2024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Base Value</w:t>
            </w:r>
          </w:p>
        </w:tc>
        <w:tc>
          <w:tcPr>
            <w:tcW w:type="dxa" w:w="2160"/>
          </w:tcPr>
          <w:p>
            <w:r>
              <w:t>6505832479.48</w:t>
            </w:r>
          </w:p>
        </w:tc>
      </w:tr>
      <w:tr>
        <w:tc>
          <w:tcPr>
            <w:tcW w:type="dxa" w:w="2160"/>
          </w:tcPr>
          <w:p>
            <w:r>
              <w:t>Listed-Alternatives-Fund-2024-September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Value</w:t>
            </w:r>
          </w:p>
        </w:tc>
      </w:tr>
      <w:tr>
        <w:tc>
          <w:tcPr>
            <w:tcW w:type="dxa" w:w="2160"/>
          </w:tcPr>
          <w:p>
            <w:r>
              <w:t>Listed-Alternatives-Fund-2024-September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Max of Local Price</w:t>
            </w:r>
          </w:p>
        </w:tc>
        <w:tc>
          <w:tcPr>
            <w:tcW w:type="dxa" w:w="2160"/>
          </w:tcPr>
          <w:p>
            <w:r>
              <w:t>4666.35</w:t>
            </w:r>
          </w:p>
        </w:tc>
      </w:tr>
      <w:tr>
        <w:tc>
          <w:tcPr>
            <w:tcW w:type="dxa" w:w="2160"/>
          </w:tcPr>
          <w:p>
            <w:r>
              <w:t>Listed-Alternatives-Fund-2024-September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Shares/Par</w:t>
            </w:r>
          </w:p>
        </w:tc>
        <w:tc>
          <w:tcPr>
            <w:tcW w:type="dxa" w:w="2160"/>
          </w:tcPr>
          <w:p>
            <w:r>
              <w:t>261986002.00</w:t>
            </w:r>
          </w:p>
        </w:tc>
      </w:tr>
      <w:tr>
        <w:tc>
          <w:tcPr>
            <w:tcW w:type="dxa" w:w="2160"/>
          </w:tcPr>
          <w:p>
            <w:r>
              <w:t>Listed-Alternatives-Fund-2024-September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Base Value</w:t>
            </w:r>
          </w:p>
        </w:tc>
        <w:tc>
          <w:tcPr>
            <w:tcW w:type="dxa" w:w="2160"/>
          </w:tcPr>
          <w:p>
            <w:r>
              <w:t>780634258.54</w:t>
            </w:r>
          </w:p>
        </w:tc>
      </w:tr>
      <w:tr>
        <w:tc>
          <w:tcPr>
            <w:tcW w:type="dxa" w:w="2160"/>
          </w:tcPr>
          <w:p>
            <w:r>
              <w:t>Listed-Alternatives-Fund-March-2024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Value</w:t>
            </w:r>
          </w:p>
        </w:tc>
      </w:tr>
      <w:tr>
        <w:tc>
          <w:tcPr>
            <w:tcW w:type="dxa" w:w="2160"/>
          </w:tcPr>
          <w:p>
            <w:r>
              <w:t>Listed-Alternatives-Fund-March-2024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Max of Local Price</w:t>
            </w:r>
          </w:p>
        </w:tc>
        <w:tc>
          <w:tcPr>
            <w:tcW w:type="dxa" w:w="2160"/>
          </w:tcPr>
          <w:p>
            <w:r>
              <w:t>4506.44</w:t>
            </w:r>
          </w:p>
        </w:tc>
      </w:tr>
      <w:tr>
        <w:tc>
          <w:tcPr>
            <w:tcW w:type="dxa" w:w="2160"/>
          </w:tcPr>
          <w:p>
            <w:r>
              <w:t>Listed-Alternatives-Fund-March-2024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Shares/Par</w:t>
            </w:r>
          </w:p>
        </w:tc>
        <w:tc>
          <w:tcPr>
            <w:tcW w:type="dxa" w:w="2160"/>
          </w:tcPr>
          <w:p>
            <w:r>
              <w:t>335212766.00</w:t>
            </w:r>
          </w:p>
        </w:tc>
      </w:tr>
      <w:tr>
        <w:tc>
          <w:tcPr>
            <w:tcW w:type="dxa" w:w="2160"/>
          </w:tcPr>
          <w:p>
            <w:r>
              <w:t>Listed-Alternatives-Fund-March-2024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Base Value</w:t>
            </w:r>
          </w:p>
        </w:tc>
        <w:tc>
          <w:tcPr>
            <w:tcW w:type="dxa" w:w="2160"/>
          </w:tcPr>
          <w:p>
            <w:r>
              <w:t>1053095669.36</w:t>
            </w:r>
          </w:p>
        </w:tc>
      </w:tr>
      <w:tr>
        <w:tc>
          <w:tcPr>
            <w:tcW w:type="dxa" w:w="2160"/>
          </w:tcPr>
          <w:p>
            <w:r>
              <w:t>Multi-Asset-Credit-Fund-March-2024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Value</w:t>
            </w:r>
          </w:p>
        </w:tc>
      </w:tr>
      <w:tr>
        <w:tc>
          <w:tcPr>
            <w:tcW w:type="dxa" w:w="2160"/>
          </w:tcPr>
          <w:p>
            <w:r>
              <w:t>Multi-Asset-Credit-Fund-March-2024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Max of Local Price</w:t>
            </w:r>
          </w:p>
        </w:tc>
        <w:tc>
          <w:tcPr>
            <w:tcW w:type="dxa" w:w="2160"/>
          </w:tcPr>
          <w:p>
            <w:r>
              <w:t>152412.57</w:t>
            </w:r>
          </w:p>
        </w:tc>
      </w:tr>
      <w:tr>
        <w:tc>
          <w:tcPr>
            <w:tcW w:type="dxa" w:w="2160"/>
          </w:tcPr>
          <w:p>
            <w:r>
              <w:t>Multi-Asset-Credit-Fund-March-2024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Shares/Par</w:t>
            </w:r>
          </w:p>
        </w:tc>
        <w:tc>
          <w:tcPr>
            <w:tcW w:type="dxa" w:w="2160"/>
          </w:tcPr>
          <w:p>
            <w:r>
              <w:t>645597540007.00</w:t>
            </w:r>
          </w:p>
        </w:tc>
      </w:tr>
      <w:tr>
        <w:tc>
          <w:tcPr>
            <w:tcW w:type="dxa" w:w="2160"/>
          </w:tcPr>
          <w:p>
            <w:r>
              <w:t>Multi-Asset-Credit-Fund-March-2024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Base Value</w:t>
            </w:r>
          </w:p>
        </w:tc>
        <w:tc>
          <w:tcPr>
            <w:tcW w:type="dxa" w:w="2160"/>
          </w:tcPr>
          <w:p>
            <w:r>
              <w:t>4127052339.59</w:t>
            </w:r>
          </w:p>
        </w:tc>
      </w:tr>
      <w:tr>
        <w:tc>
          <w:tcPr>
            <w:tcW w:type="dxa" w:w="2160"/>
          </w:tcPr>
          <w:p>
            <w:r>
              <w:t>Multi-Asset-Credit-Fund-September-2024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Value</w:t>
            </w:r>
          </w:p>
        </w:tc>
      </w:tr>
      <w:tr>
        <w:tc>
          <w:tcPr>
            <w:tcW w:type="dxa" w:w="2160"/>
          </w:tcPr>
          <w:p>
            <w:r>
              <w:t>Multi-Asset-Credit-Fund-September-2024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Max of Local Price</w:t>
            </w:r>
          </w:p>
        </w:tc>
        <w:tc>
          <w:tcPr>
            <w:tcW w:type="dxa" w:w="2160"/>
          </w:tcPr>
          <w:p>
            <w:r>
              <w:t>1127475.06</w:t>
            </w:r>
          </w:p>
        </w:tc>
      </w:tr>
      <w:tr>
        <w:tc>
          <w:tcPr>
            <w:tcW w:type="dxa" w:w="2160"/>
          </w:tcPr>
          <w:p>
            <w:r>
              <w:t>Multi-Asset-Credit-Fund-September-2024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Shares/Par</w:t>
            </w:r>
          </w:p>
        </w:tc>
        <w:tc>
          <w:tcPr>
            <w:tcW w:type="dxa" w:w="2160"/>
          </w:tcPr>
          <w:p>
            <w:r>
              <w:t>506379940754.00</w:t>
            </w:r>
          </w:p>
        </w:tc>
      </w:tr>
      <w:tr>
        <w:tc>
          <w:tcPr>
            <w:tcW w:type="dxa" w:w="2160"/>
          </w:tcPr>
          <w:p>
            <w:r>
              <w:t>Multi-Asset-Credit-Fund-September-2024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Base Value</w:t>
            </w:r>
          </w:p>
        </w:tc>
        <w:tc>
          <w:tcPr>
            <w:tcW w:type="dxa" w:w="2160"/>
          </w:tcPr>
          <w:p>
            <w:r>
              <w:t>3041453433.73</w:t>
            </w:r>
          </w:p>
        </w:tc>
      </w:tr>
      <w:tr>
        <w:tc>
          <w:tcPr>
            <w:tcW w:type="dxa" w:w="2160"/>
          </w:tcPr>
          <w:p>
            <w:r>
              <w:t>Overseas-Developed-Markets-Equity-Fund-March-2024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Value</w:t>
            </w:r>
          </w:p>
        </w:tc>
      </w:tr>
      <w:tr>
        <w:tc>
          <w:tcPr>
            <w:tcW w:type="dxa" w:w="2160"/>
          </w:tcPr>
          <w:p>
            <w:r>
              <w:t>Overseas-Developed-Markets-Equity-Fund-March-2024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Max of Local Price</w:t>
            </w:r>
          </w:p>
        </w:tc>
        <w:tc>
          <w:tcPr>
            <w:tcW w:type="dxa" w:w="2160"/>
          </w:tcPr>
          <w:p>
            <w:r>
              <w:t>3877189.46</w:t>
            </w:r>
          </w:p>
        </w:tc>
      </w:tr>
      <w:tr>
        <w:tc>
          <w:tcPr>
            <w:tcW w:type="dxa" w:w="2160"/>
          </w:tcPr>
          <w:p>
            <w:r>
              <w:t>Overseas-Developed-Markets-Equity-Fund-March-2024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Shares/Par</w:t>
            </w:r>
          </w:p>
        </w:tc>
        <w:tc>
          <w:tcPr>
            <w:tcW w:type="dxa" w:w="2160"/>
          </w:tcPr>
          <w:p>
            <w:r>
              <w:t>276935478.00</w:t>
            </w:r>
          </w:p>
        </w:tc>
      </w:tr>
      <w:tr>
        <w:tc>
          <w:tcPr>
            <w:tcW w:type="dxa" w:w="2160"/>
          </w:tcPr>
          <w:p>
            <w:r>
              <w:t>Overseas-Developed-Markets-Equity-Fund-March-2024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Base Value</w:t>
            </w:r>
          </w:p>
        </w:tc>
        <w:tc>
          <w:tcPr>
            <w:tcW w:type="dxa" w:w="2160"/>
          </w:tcPr>
          <w:p>
            <w:r>
              <w:t>7442350116.10</w:t>
            </w:r>
          </w:p>
        </w:tc>
      </w:tr>
      <w:tr>
        <w:tc>
          <w:tcPr>
            <w:tcW w:type="dxa" w:w="2160"/>
          </w:tcPr>
          <w:p>
            <w:r>
              <w:t>Overseas-Developed-Markets-Equity-Fund-September-2024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Value</w:t>
            </w:r>
          </w:p>
        </w:tc>
      </w:tr>
      <w:tr>
        <w:tc>
          <w:tcPr>
            <w:tcW w:type="dxa" w:w="2160"/>
          </w:tcPr>
          <w:p>
            <w:r>
              <w:t>Overseas-Developed-Markets-Equity-Fund-September-2024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Max of Local Price</w:t>
            </w:r>
          </w:p>
        </w:tc>
        <w:tc>
          <w:tcPr>
            <w:tcW w:type="dxa" w:w="2160"/>
          </w:tcPr>
          <w:p>
            <w:r>
              <w:t>3515847.02</w:t>
            </w:r>
          </w:p>
        </w:tc>
      </w:tr>
      <w:tr>
        <w:tc>
          <w:tcPr>
            <w:tcW w:type="dxa" w:w="2160"/>
          </w:tcPr>
          <w:p>
            <w:r>
              <w:t>Overseas-Developed-Markets-Equity-Fund-September-2024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Shares/Par</w:t>
            </w:r>
          </w:p>
        </w:tc>
        <w:tc>
          <w:tcPr>
            <w:tcW w:type="dxa" w:w="2160"/>
          </w:tcPr>
          <w:p>
            <w:r>
              <w:t>257130945.00</w:t>
            </w:r>
          </w:p>
        </w:tc>
      </w:tr>
      <w:tr>
        <w:tc>
          <w:tcPr>
            <w:tcW w:type="dxa" w:w="2160"/>
          </w:tcPr>
          <w:p>
            <w:r>
              <w:t>Overseas-Developed-Markets-Equity-Fund-September-2024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Base Value</w:t>
            </w:r>
          </w:p>
        </w:tc>
        <w:tc>
          <w:tcPr>
            <w:tcW w:type="dxa" w:w="2160"/>
          </w:tcPr>
          <w:p>
            <w:r>
              <w:t>6495912481.88</w:t>
            </w:r>
          </w:p>
        </w:tc>
      </w:tr>
      <w:tr>
        <w:tc>
          <w:tcPr>
            <w:tcW w:type="dxa" w:w="2160"/>
          </w:tcPr>
          <w:p>
            <w:r>
              <w:t>Private-Market-June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Value</w:t>
            </w:r>
          </w:p>
        </w:tc>
      </w:tr>
      <w:tr>
        <w:tc>
          <w:tcPr>
            <w:tcW w:type="dxa" w:w="2160"/>
          </w:tcPr>
          <w:p>
            <w:r>
              <w:t>Private-Market-June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Max of Local Price</w:t>
            </w:r>
          </w:p>
        </w:tc>
        <w:tc>
          <w:tcPr>
            <w:tcW w:type="dxa" w:w="2160"/>
          </w:tcPr>
          <w:p>
            <w:r>
              <w:t>2784.03</w:t>
            </w:r>
          </w:p>
        </w:tc>
      </w:tr>
      <w:tr>
        <w:tc>
          <w:tcPr>
            <w:tcW w:type="dxa" w:w="2160"/>
          </w:tcPr>
          <w:p>
            <w:r>
              <w:t>Private-Market-June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Shares/Par</w:t>
            </w:r>
          </w:p>
        </w:tc>
        <w:tc>
          <w:tcPr>
            <w:tcW w:type="dxa" w:w="2160"/>
          </w:tcPr>
          <w:p>
            <w:r>
              <w:t>5830439014.00</w:t>
            </w:r>
          </w:p>
        </w:tc>
      </w:tr>
      <w:tr>
        <w:tc>
          <w:tcPr>
            <w:tcW w:type="dxa" w:w="2160"/>
          </w:tcPr>
          <w:p>
            <w:r>
              <w:t>Private-Market-June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Base Value</w:t>
            </w:r>
          </w:p>
        </w:tc>
        <w:tc>
          <w:tcPr>
            <w:tcW w:type="dxa" w:w="2160"/>
          </w:tcPr>
          <w:p>
            <w:r>
              <w:t>669573442.00</w:t>
            </w:r>
          </w:p>
        </w:tc>
      </w:tr>
      <w:tr>
        <w:tc>
          <w:tcPr>
            <w:tcW w:type="dxa" w:w="2160"/>
          </w:tcPr>
          <w:p>
            <w:r>
              <w:t>Private-Markets-December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Value</w:t>
            </w:r>
          </w:p>
        </w:tc>
      </w:tr>
      <w:tr>
        <w:tc>
          <w:tcPr>
            <w:tcW w:type="dxa" w:w="2160"/>
          </w:tcPr>
          <w:p>
            <w:r>
              <w:t>Private-Markets-December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Max of Local Price</w:t>
            </w:r>
          </w:p>
        </w:tc>
        <w:tc>
          <w:tcPr>
            <w:tcW w:type="dxa" w:w="2160"/>
          </w:tcPr>
          <w:p>
            <w:r>
              <w:t>98291634.00</w:t>
            </w:r>
          </w:p>
        </w:tc>
      </w:tr>
      <w:tr>
        <w:tc>
          <w:tcPr>
            <w:tcW w:type="dxa" w:w="2160"/>
          </w:tcPr>
          <w:p>
            <w:r>
              <w:t>Private-Markets-December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Shares/Par</w:t>
            </w:r>
          </w:p>
        </w:tc>
        <w:tc>
          <w:tcPr>
            <w:tcW w:type="dxa" w:w="2160"/>
          </w:tcPr>
          <w:p>
            <w:r>
              <w:t>4498341007.00</w:t>
            </w:r>
          </w:p>
        </w:tc>
      </w:tr>
      <w:tr>
        <w:tc>
          <w:tcPr>
            <w:tcW w:type="dxa" w:w="2160"/>
          </w:tcPr>
          <w:p>
            <w:r>
              <w:t>Private-Markets-December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Base Value</w:t>
            </w:r>
          </w:p>
        </w:tc>
        <w:tc>
          <w:tcPr>
            <w:tcW w:type="dxa" w:w="2160"/>
          </w:tcPr>
          <w:p>
            <w:r>
              <w:t>448629047.15</w:t>
            </w:r>
          </w:p>
        </w:tc>
      </w:tr>
      <w:tr>
        <w:tc>
          <w:tcPr>
            <w:tcW w:type="dxa" w:w="2160"/>
          </w:tcPr>
          <w:p>
            <w:r>
              <w:t>Sterling-Index-Linked-Bond-Fund-March-2024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Value</w:t>
            </w:r>
          </w:p>
        </w:tc>
      </w:tr>
      <w:tr>
        <w:tc>
          <w:tcPr>
            <w:tcW w:type="dxa" w:w="2160"/>
          </w:tcPr>
          <w:p>
            <w:r>
              <w:t>Sterling-Index-Linked-Bond-Fund-March-2024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Max of Local Price</w:t>
            </w:r>
          </w:p>
        </w:tc>
        <w:tc>
          <w:tcPr>
            <w:tcW w:type="dxa" w:w="2160"/>
          </w:tcPr>
          <w:p>
            <w:r>
              <w:t>5625.57</w:t>
            </w:r>
          </w:p>
        </w:tc>
      </w:tr>
      <w:tr>
        <w:tc>
          <w:tcPr>
            <w:tcW w:type="dxa" w:w="2160"/>
          </w:tcPr>
          <w:p>
            <w:r>
              <w:t>Sterling-Index-Linked-Bond-Fund-March-2024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Shares/Par</w:t>
            </w:r>
          </w:p>
        </w:tc>
        <w:tc>
          <w:tcPr>
            <w:tcW w:type="dxa" w:w="2160"/>
          </w:tcPr>
          <w:p>
            <w:r>
              <w:t>1360108765.00</w:t>
            </w:r>
          </w:p>
        </w:tc>
      </w:tr>
      <w:tr>
        <w:tc>
          <w:tcPr>
            <w:tcW w:type="dxa" w:w="2160"/>
          </w:tcPr>
          <w:p>
            <w:r>
              <w:t>Sterling-Index-Linked-Bond-Fund-March-2024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Base Value</w:t>
            </w:r>
          </w:p>
        </w:tc>
        <w:tc>
          <w:tcPr>
            <w:tcW w:type="dxa" w:w="2160"/>
          </w:tcPr>
          <w:p>
            <w:r>
              <w:t>1798439290.77</w:t>
            </w:r>
          </w:p>
        </w:tc>
      </w:tr>
      <w:tr>
        <w:tc>
          <w:tcPr>
            <w:tcW w:type="dxa" w:w="2160"/>
          </w:tcPr>
          <w:p>
            <w:r>
              <w:t>Sterling-Index-Linked-Bond-Fund-September-2024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Value</w:t>
            </w:r>
          </w:p>
        </w:tc>
      </w:tr>
      <w:tr>
        <w:tc>
          <w:tcPr>
            <w:tcW w:type="dxa" w:w="2160"/>
          </w:tcPr>
          <w:p>
            <w:r>
              <w:t>Sterling-Index-Linked-Bond-Fund-September-2024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Max of Local Price</w:t>
            </w:r>
          </w:p>
        </w:tc>
        <w:tc>
          <w:tcPr>
            <w:tcW w:type="dxa" w:w="2160"/>
          </w:tcPr>
          <w:p>
            <w:r>
              <w:t>5568.97</w:t>
            </w:r>
          </w:p>
        </w:tc>
      </w:tr>
      <w:tr>
        <w:tc>
          <w:tcPr>
            <w:tcW w:type="dxa" w:w="2160"/>
          </w:tcPr>
          <w:p>
            <w:r>
              <w:t>Sterling-Index-Linked-Bond-Fund-September-2024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Shares/Par</w:t>
            </w:r>
          </w:p>
        </w:tc>
        <w:tc>
          <w:tcPr>
            <w:tcW w:type="dxa" w:w="2160"/>
          </w:tcPr>
          <w:p>
            <w:r>
              <w:t>1286207753.00</w:t>
            </w:r>
          </w:p>
        </w:tc>
      </w:tr>
      <w:tr>
        <w:tc>
          <w:tcPr>
            <w:tcW w:type="dxa" w:w="2160"/>
          </w:tcPr>
          <w:p>
            <w:r>
              <w:t>Sterling-Index-Linked-Bond-Fund-September-2024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Base Value</w:t>
            </w:r>
          </w:p>
        </w:tc>
        <w:tc>
          <w:tcPr>
            <w:tcW w:type="dxa" w:w="2160"/>
          </w:tcPr>
          <w:p>
            <w:r>
              <w:t>708180361.23</w:t>
            </w:r>
          </w:p>
        </w:tc>
      </w:tr>
      <w:tr>
        <w:tc>
          <w:tcPr>
            <w:tcW w:type="dxa" w:w="2160"/>
          </w:tcPr>
          <w:p>
            <w:r>
              <w:t>Sterling-Investment-Grade-Credit-Fund-March-2024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Value</w:t>
            </w:r>
          </w:p>
        </w:tc>
      </w:tr>
      <w:tr>
        <w:tc>
          <w:tcPr>
            <w:tcW w:type="dxa" w:w="2160"/>
          </w:tcPr>
          <w:p>
            <w:r>
              <w:t>Sterling-Investment-Grade-Credit-Fund-March-2024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Max of Local Price</w:t>
            </w:r>
          </w:p>
        </w:tc>
        <w:tc>
          <w:tcPr>
            <w:tcW w:type="dxa" w:w="2160"/>
          </w:tcPr>
          <w:p>
            <w:r>
              <w:t>85239.80</w:t>
            </w:r>
          </w:p>
        </w:tc>
      </w:tr>
      <w:tr>
        <w:tc>
          <w:tcPr>
            <w:tcW w:type="dxa" w:w="2160"/>
          </w:tcPr>
          <w:p>
            <w:r>
              <w:t>Sterling-Investment-Grade-Credit-Fund-March-2024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Shares/Par</w:t>
            </w:r>
          </w:p>
        </w:tc>
        <w:tc>
          <w:tcPr>
            <w:tcW w:type="dxa" w:w="2160"/>
          </w:tcPr>
          <w:p>
            <w:r>
              <w:t>4071436100.00</w:t>
            </w:r>
          </w:p>
        </w:tc>
      </w:tr>
      <w:tr>
        <w:tc>
          <w:tcPr>
            <w:tcW w:type="dxa" w:w="2160"/>
          </w:tcPr>
          <w:p>
            <w:r>
              <w:t>Sterling-Investment-Grade-Credit-Fund-March-2024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Base Value</w:t>
            </w:r>
          </w:p>
        </w:tc>
        <w:tc>
          <w:tcPr>
            <w:tcW w:type="dxa" w:w="2160"/>
          </w:tcPr>
          <w:p>
            <w:r>
              <w:t>3756539055.26</w:t>
            </w:r>
          </w:p>
        </w:tc>
      </w:tr>
      <w:tr>
        <w:tc>
          <w:tcPr>
            <w:tcW w:type="dxa" w:w="2160"/>
          </w:tcPr>
          <w:p>
            <w:r>
              <w:t>Sterling-Investment-Grade-Credit-Fund-September-2024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Value</w:t>
            </w:r>
          </w:p>
        </w:tc>
      </w:tr>
      <w:tr>
        <w:tc>
          <w:tcPr>
            <w:tcW w:type="dxa" w:w="2160"/>
          </w:tcPr>
          <w:p>
            <w:r>
              <w:t>Sterling-Investment-Grade-Credit-Fund-September-2024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Max of Local Price</w:t>
            </w:r>
          </w:p>
        </w:tc>
        <w:tc>
          <w:tcPr>
            <w:tcW w:type="dxa" w:w="2160"/>
          </w:tcPr>
          <w:p>
            <w:r>
              <w:t>71814.69</w:t>
            </w:r>
          </w:p>
        </w:tc>
      </w:tr>
      <w:tr>
        <w:tc>
          <w:tcPr>
            <w:tcW w:type="dxa" w:w="2160"/>
          </w:tcPr>
          <w:p>
            <w:r>
              <w:t>Sterling-Investment-Grade-Credit-Fund-September-2024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Shares/Par</w:t>
            </w:r>
          </w:p>
        </w:tc>
        <w:tc>
          <w:tcPr>
            <w:tcW w:type="dxa" w:w="2160"/>
          </w:tcPr>
          <w:p>
            <w:r>
              <w:t>3223730337.00</w:t>
            </w:r>
          </w:p>
        </w:tc>
      </w:tr>
      <w:tr>
        <w:tc>
          <w:tcPr>
            <w:tcW w:type="dxa" w:w="2160"/>
          </w:tcPr>
          <w:p>
            <w:r>
              <w:t>Sterling-Investment-Grade-Credit-Fund-September-2024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Base Value</w:t>
            </w:r>
          </w:p>
        </w:tc>
        <w:tc>
          <w:tcPr>
            <w:tcW w:type="dxa" w:w="2160"/>
          </w:tcPr>
          <w:p>
            <w:r>
              <w:t>1227676598.98</w:t>
            </w:r>
          </w:p>
        </w:tc>
      </w:tr>
      <w:tr>
        <w:tc>
          <w:tcPr>
            <w:tcW w:type="dxa" w:w="2160"/>
          </w:tcPr>
          <w:p>
            <w:r>
              <w:t>UK-Listed-Equity-Alpha-Fund-March-2024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Value</w:t>
            </w:r>
          </w:p>
        </w:tc>
      </w:tr>
      <w:tr>
        <w:tc>
          <w:tcPr>
            <w:tcW w:type="dxa" w:w="2160"/>
          </w:tcPr>
          <w:p>
            <w:r>
              <w:t>UK-Listed-Equity-Alpha-Fund-March-2024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Max of Local Price</w:t>
            </w:r>
          </w:p>
        </w:tc>
        <w:tc>
          <w:tcPr>
            <w:tcW w:type="dxa" w:w="2160"/>
          </w:tcPr>
          <w:p>
            <w:r>
              <w:t>1740.58</w:t>
            </w:r>
          </w:p>
        </w:tc>
      </w:tr>
      <w:tr>
        <w:tc>
          <w:tcPr>
            <w:tcW w:type="dxa" w:w="2160"/>
          </w:tcPr>
          <w:p>
            <w:r>
              <w:t>UK-Listed-Equity-Alpha-Fund-March-2024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Shares/Par</w:t>
            </w:r>
          </w:p>
        </w:tc>
        <w:tc>
          <w:tcPr>
            <w:tcW w:type="dxa" w:w="2160"/>
          </w:tcPr>
          <w:p>
            <w:r>
              <w:t>286835143.00</w:t>
            </w:r>
          </w:p>
        </w:tc>
      </w:tr>
      <w:tr>
        <w:tc>
          <w:tcPr>
            <w:tcW w:type="dxa" w:w="2160"/>
          </w:tcPr>
          <w:p>
            <w:r>
              <w:t>UK-Listed-Equity-Alpha-Fund-March-2024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Base Value</w:t>
            </w:r>
          </w:p>
        </w:tc>
        <w:tc>
          <w:tcPr>
            <w:tcW w:type="dxa" w:w="2160"/>
          </w:tcPr>
          <w:p>
            <w:r>
              <w:t>1086946889.13</w:t>
            </w:r>
          </w:p>
        </w:tc>
      </w:tr>
      <w:tr>
        <w:tc>
          <w:tcPr>
            <w:tcW w:type="dxa" w:w="2160"/>
          </w:tcPr>
          <w:p>
            <w:r>
              <w:t>UK-Listed-Equity-Alpha-Fund-September-2024-Fund</w:t>
            </w:r>
          </w:p>
        </w:tc>
        <w:tc>
          <w:tcPr>
            <w:tcW w:type="dxa" w:w="2160"/>
          </w:tcPr>
          <w:p>
            <w:r>
              <w:t>Holdings</w:t>
            </w:r>
          </w:p>
        </w:tc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Value</w:t>
            </w:r>
          </w:p>
        </w:tc>
      </w:tr>
      <w:tr>
        <w:tc>
          <w:tcPr>
            <w:tcW w:type="dxa" w:w="2160"/>
          </w:tcPr>
          <w:p>
            <w:r>
              <w:t>UK-Listed-Equity-Alpha-Fund-September-2024-Fund</w:t>
            </w:r>
          </w:p>
        </w:tc>
        <w:tc>
          <w:tcPr>
            <w:tcW w:type="dxa" w:w="2160"/>
          </w:tcPr>
          <w:p>
            <w:r>
              <w:t>Holdings</w:t>
            </w:r>
          </w:p>
        </w:tc>
        <w:tc>
          <w:tcPr>
            <w:tcW w:type="dxa" w:w="2160"/>
          </w:tcPr>
          <w:p>
            <w:r>
              <w:t>Max of Local Price</w:t>
            </w:r>
          </w:p>
        </w:tc>
        <w:tc>
          <w:tcPr>
            <w:tcW w:type="dxa" w:w="2160"/>
          </w:tcPr>
          <w:p>
            <w:r>
              <w:t>1799.77</w:t>
            </w:r>
          </w:p>
        </w:tc>
      </w:tr>
      <w:tr>
        <w:tc>
          <w:tcPr>
            <w:tcW w:type="dxa" w:w="2160"/>
          </w:tcPr>
          <w:p>
            <w:r>
              <w:t>UK-Listed-Equity-Alpha-Fund-September-2024-Fund</w:t>
            </w:r>
          </w:p>
        </w:tc>
        <w:tc>
          <w:tcPr>
            <w:tcW w:type="dxa" w:w="2160"/>
          </w:tcPr>
          <w:p>
            <w:r>
              <w:t>Holdings</w:t>
            </w:r>
          </w:p>
        </w:tc>
        <w:tc>
          <w:tcPr>
            <w:tcW w:type="dxa" w:w="2160"/>
          </w:tcPr>
          <w:p>
            <w:r>
              <w:t>Shares/Par</w:t>
            </w:r>
          </w:p>
        </w:tc>
        <w:tc>
          <w:tcPr>
            <w:tcW w:type="dxa" w:w="2160"/>
          </w:tcPr>
          <w:p>
            <w:r>
              <w:t>284526595.00</w:t>
            </w:r>
          </w:p>
        </w:tc>
      </w:tr>
      <w:tr>
        <w:tc>
          <w:tcPr>
            <w:tcW w:type="dxa" w:w="2160"/>
          </w:tcPr>
          <w:p>
            <w:r>
              <w:t>UK-Listed-Equity-Alpha-Fund-September-2024-Fund</w:t>
            </w:r>
          </w:p>
        </w:tc>
        <w:tc>
          <w:tcPr>
            <w:tcW w:type="dxa" w:w="2160"/>
          </w:tcPr>
          <w:p>
            <w:r>
              <w:t>Holdings</w:t>
            </w:r>
          </w:p>
        </w:tc>
        <w:tc>
          <w:tcPr>
            <w:tcW w:type="dxa" w:w="2160"/>
          </w:tcPr>
          <w:p>
            <w:r>
              <w:t>Base Value</w:t>
            </w:r>
          </w:p>
        </w:tc>
        <w:tc>
          <w:tcPr>
            <w:tcW w:type="dxa" w:w="2160"/>
          </w:tcPr>
          <w:p>
            <w:r>
              <w:t>1044271720.31</w:t>
            </w:r>
          </w:p>
        </w:tc>
      </w:tr>
      <w:tr>
        <w:tc>
          <w:tcPr>
            <w:tcW w:type="dxa" w:w="2160"/>
          </w:tcPr>
          <w:p>
            <w:r>
              <w:t>UK-Listed-Equity-Fund-March-2024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Value</w:t>
            </w:r>
          </w:p>
        </w:tc>
      </w:tr>
      <w:tr>
        <w:tc>
          <w:tcPr>
            <w:tcW w:type="dxa" w:w="2160"/>
          </w:tcPr>
          <w:p>
            <w:r>
              <w:t>UK-Listed-Equity-Fund-March-2024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Max of Local Price</w:t>
            </w:r>
          </w:p>
        </w:tc>
        <w:tc>
          <w:tcPr>
            <w:tcW w:type="dxa" w:w="2160"/>
          </w:tcPr>
          <w:p>
            <w:r>
              <w:t>1897.30</w:t>
            </w:r>
          </w:p>
        </w:tc>
      </w:tr>
      <w:tr>
        <w:tc>
          <w:tcPr>
            <w:tcW w:type="dxa" w:w="2160"/>
          </w:tcPr>
          <w:p>
            <w:r>
              <w:t>UK-Listed-Equity-Fund-March-2024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Shares/Par</w:t>
            </w:r>
          </w:p>
        </w:tc>
        <w:tc>
          <w:tcPr>
            <w:tcW w:type="dxa" w:w="2160"/>
          </w:tcPr>
          <w:p>
            <w:r>
              <w:t>565190423.00</w:t>
            </w:r>
          </w:p>
        </w:tc>
      </w:tr>
      <w:tr>
        <w:tc>
          <w:tcPr>
            <w:tcW w:type="dxa" w:w="2160"/>
          </w:tcPr>
          <w:p>
            <w:r>
              <w:t>UK-Listed-Equity-Fund-March-2024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Base Value</w:t>
            </w:r>
          </w:p>
        </w:tc>
        <w:tc>
          <w:tcPr>
            <w:tcW w:type="dxa" w:w="2160"/>
          </w:tcPr>
          <w:p>
            <w:r>
              <w:t>3431499018.40</w:t>
            </w:r>
          </w:p>
        </w:tc>
      </w:tr>
      <w:tr>
        <w:tc>
          <w:tcPr>
            <w:tcW w:type="dxa" w:w="2160"/>
          </w:tcPr>
          <w:p>
            <w:r>
              <w:t>UK-Listed-Equity-Fund-September-2023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Value</w:t>
            </w:r>
          </w:p>
        </w:tc>
      </w:tr>
      <w:tr>
        <w:tc>
          <w:tcPr>
            <w:tcW w:type="dxa" w:w="2160"/>
          </w:tcPr>
          <w:p>
            <w:r>
              <w:t>UK-Listed-Equity-Fund-September-2023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Max of Local Price</w:t>
            </w:r>
          </w:p>
        </w:tc>
        <w:tc>
          <w:tcPr>
            <w:tcW w:type="dxa" w:w="2160"/>
          </w:tcPr>
          <w:p>
            <w:r>
              <w:t>1799.73</w:t>
            </w:r>
          </w:p>
        </w:tc>
      </w:tr>
      <w:tr>
        <w:tc>
          <w:tcPr>
            <w:tcW w:type="dxa" w:w="2160"/>
          </w:tcPr>
          <w:p>
            <w:r>
              <w:t>UK-Listed-Equity-Fund-September-2023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Shares/Par</w:t>
            </w:r>
          </w:p>
        </w:tc>
        <w:tc>
          <w:tcPr>
            <w:tcW w:type="dxa" w:w="2160"/>
          </w:tcPr>
          <w:p>
            <w:r>
              <w:t>611061013.00</w:t>
            </w:r>
          </w:p>
        </w:tc>
      </w:tr>
      <w:tr>
        <w:tc>
          <w:tcPr>
            <w:tcW w:type="dxa" w:w="2160"/>
          </w:tcPr>
          <w:p>
            <w:r>
              <w:t>UK-Listed-Equity-Fund-September-2023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Base Value</w:t>
            </w:r>
          </w:p>
        </w:tc>
        <w:tc>
          <w:tcPr>
            <w:tcW w:type="dxa" w:w="2160"/>
          </w:tcPr>
          <w:p>
            <w:r>
              <w:t>3491130092.73</w:t>
            </w:r>
          </w:p>
        </w:tc>
      </w:tr>
      <w:tr>
        <w:tc>
          <w:tcPr>
            <w:tcW w:type="dxa" w:w="2160"/>
          </w:tcPr>
          <w:p>
            <w:r>
              <w:t>UK-Listed-Equity-Fund-September-2024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Value</w:t>
            </w:r>
          </w:p>
        </w:tc>
      </w:tr>
      <w:tr>
        <w:tc>
          <w:tcPr>
            <w:tcW w:type="dxa" w:w="2160"/>
          </w:tcPr>
          <w:p>
            <w:r>
              <w:t>UK-Listed-Equity-Fund-September-2024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Max of Local Price</w:t>
            </w:r>
          </w:p>
        </w:tc>
        <w:tc>
          <w:tcPr>
            <w:tcW w:type="dxa" w:w="2160"/>
          </w:tcPr>
          <w:p>
            <w:r>
              <w:t>2038.25</w:t>
            </w:r>
          </w:p>
        </w:tc>
      </w:tr>
      <w:tr>
        <w:tc>
          <w:tcPr>
            <w:tcW w:type="dxa" w:w="2160"/>
          </w:tcPr>
          <w:p>
            <w:r>
              <w:t>UK-Listed-Equity-Fund-September-2024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Shares/Par</w:t>
            </w:r>
          </w:p>
        </w:tc>
        <w:tc>
          <w:tcPr>
            <w:tcW w:type="dxa" w:w="2160"/>
          </w:tcPr>
          <w:p>
            <w:r>
              <w:t>529385154.00</w:t>
            </w:r>
          </w:p>
        </w:tc>
      </w:tr>
      <w:tr>
        <w:tc>
          <w:tcPr>
            <w:tcW w:type="dxa" w:w="2160"/>
          </w:tcPr>
          <w:p>
            <w:r>
              <w:t>UK-Listed-Equity-Fund-September-2024</w:t>
            </w:r>
          </w:p>
        </w:tc>
        <w:tc>
          <w:tcPr>
            <w:tcW w:type="dxa" w:w="2160"/>
          </w:tcPr>
          <w:p>
            <w:r>
              <w:t>Fund</w:t>
            </w:r>
          </w:p>
        </w:tc>
        <w:tc>
          <w:tcPr>
            <w:tcW w:type="dxa" w:w="2160"/>
          </w:tcPr>
          <w:p>
            <w:r>
              <w:t>Base Value</w:t>
            </w:r>
          </w:p>
        </w:tc>
        <w:tc>
          <w:tcPr>
            <w:tcW w:type="dxa" w:w="2160"/>
          </w:tcPr>
          <w:p>
            <w:r>
              <w:t>3142571454.13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