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A6" w:rsidRDefault="001A56F6" w:rsidP="00325DA6">
      <w:r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3511C8D6" wp14:editId="23451C56">
            <wp:simplePos x="0" y="0"/>
            <wp:positionH relativeFrom="column">
              <wp:posOffset>4524375</wp:posOffset>
            </wp:positionH>
            <wp:positionV relativeFrom="paragraph">
              <wp:posOffset>-518116</wp:posOffset>
            </wp:positionV>
            <wp:extent cx="1724025" cy="1737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au logo.jp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3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6F6" w:rsidRDefault="001A56F6" w:rsidP="00325DA6"/>
    <w:p w:rsidR="001A56F6" w:rsidRDefault="001A56F6" w:rsidP="00325DA6"/>
    <w:p w:rsidR="001A56F6" w:rsidRDefault="001A56F6" w:rsidP="00325DA6"/>
    <w:p w:rsidR="001A56F6" w:rsidRPr="00BC10BB" w:rsidRDefault="001A56F6" w:rsidP="00BC10BB">
      <w:pPr>
        <w:spacing w:after="120"/>
        <w:jc w:val="right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7EA2FC1" wp14:editId="1116D2A7">
            <wp:simplePos x="0" y="0"/>
            <wp:positionH relativeFrom="column">
              <wp:posOffset>-942109</wp:posOffset>
            </wp:positionH>
            <wp:positionV relativeFrom="page">
              <wp:posOffset>-27709</wp:posOffset>
            </wp:positionV>
            <wp:extent cx="5251205" cy="235527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55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  <w:t>Department of Computer Science</w:t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  <w:t>Quaid-e-Azam University, Islamabad</w:t>
      </w:r>
    </w:p>
    <w:p w:rsidR="001A56F6" w:rsidRPr="00E60E5A" w:rsidRDefault="00460962" w:rsidP="001A56F6">
      <w:pPr>
        <w:spacing w:after="120" w:line="216" w:lineRule="auto"/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</w:pPr>
      <w:r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t>USE CASE</w:t>
      </w:r>
      <w:r w:rsidR="001A56F6" w:rsidRPr="001A56F6"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t xml:space="preserve"> </w:t>
      </w:r>
    </w:p>
    <w:p w:rsidR="001A56F6" w:rsidRPr="001A56F6" w:rsidRDefault="00460962" w:rsidP="001A56F6">
      <w:pPr>
        <w:spacing w:after="120" w:line="216" w:lineRule="auto"/>
        <w:rPr>
          <w:rFonts w:asciiTheme="majorHAnsi" w:eastAsia="Calibri" w:hAnsiTheme="majorHAnsi" w:cs="Times New Roman"/>
          <w:color w:val="auto"/>
          <w:kern w:val="2"/>
          <w:sz w:val="80"/>
          <w:szCs w:val="80"/>
          <w:lang w:val="en-PH" w:eastAsia="en-US"/>
          <w14:ligatures w14:val="standardContextual"/>
        </w:rPr>
      </w:pPr>
      <w:r>
        <w:rPr>
          <w:rFonts w:asciiTheme="majorHAnsi" w:eastAsia="Calibri" w:hAnsiTheme="majorHAnsi" w:cs="Times New Roman"/>
          <w:b/>
          <w:bCs/>
          <w:color w:val="auto"/>
          <w:kern w:val="2"/>
          <w:sz w:val="80"/>
          <w:szCs w:val="80"/>
          <w:lang w:val="en-PH" w:eastAsia="en-US"/>
          <w14:ligatures w14:val="standardContextual"/>
        </w:rPr>
        <w:t>DIAGRAM</w:t>
      </w:r>
    </w:p>
    <w:p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asciiTheme="majorHAnsi" w:eastAsia="Calibri" w:hAnsiTheme="majorHAnsi" w:cs="Times New Roman"/>
          <w:b/>
          <w:bCs/>
          <w:color w:val="auto"/>
          <w:kern w:val="2"/>
          <w:sz w:val="36"/>
          <w:szCs w:val="36"/>
          <w:lang w:val="en-PH" w:eastAsia="en-US"/>
          <w14:ligatures w14:val="standardContextual"/>
        </w:rPr>
        <w:t>Student Course Registration System</w:t>
      </w:r>
      <w:r w:rsidRPr="001A56F6">
        <w:rPr>
          <w:rFonts w:ascii="Proxima Nova Rg" w:eastAsia="Calibri" w:hAnsi="Proxima Nova Rg" w:cs="Times New Roman"/>
          <w:color w:val="auto"/>
          <w:kern w:val="2"/>
          <w:sz w:val="20"/>
          <w:szCs w:val="20"/>
          <w:lang w:val="en-PH" w:eastAsia="en-US"/>
          <w14:ligatures w14:val="standardContextual"/>
        </w:rPr>
        <w:br/>
      </w:r>
      <w:r w:rsidRPr="001A56F6"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  <w:br/>
      </w:r>
    </w:p>
    <w:p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eastAsia="Calibri" w:cs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35A62E9" wp14:editId="6D05451D">
            <wp:simplePos x="0" y="0"/>
            <wp:positionH relativeFrom="column">
              <wp:posOffset>-942976</wp:posOffset>
            </wp:positionH>
            <wp:positionV relativeFrom="page">
              <wp:posOffset>7315199</wp:posOffset>
            </wp:positionV>
            <wp:extent cx="7790977" cy="34004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9097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Prepared by</w:t>
      </w: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:rsidR="001A56F6" w:rsidRPr="001A56F6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HURR MEHDI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SEHAL BILAL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 w:rsidR="008916B4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(Leader)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M. ASAD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     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ZOHAIB AHMED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 xml:space="preserve">Submitted </w:t>
      </w:r>
      <w:proofErr w:type="gramStart"/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to</w:t>
      </w:r>
      <w:proofErr w:type="gramEnd"/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t>DR. ONAIZA MAQBOOL</w:t>
      </w:r>
    </w:p>
    <w:p w:rsidR="00BC10BB" w:rsidRDefault="001A56F6" w:rsidP="001A56F6">
      <w:pPr>
        <w:spacing w:after="0"/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cr/>
      </w:r>
    </w:p>
    <w:p w:rsidR="001A56F6" w:rsidRPr="00460962" w:rsidRDefault="005F0C57" w:rsidP="00460962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10</w:t>
      </w:r>
      <w:bookmarkStart w:id="0" w:name="_GoBack"/>
      <w:bookmarkEnd w:id="0"/>
      <w:r w:rsidR="001A56F6" w:rsidRPr="00E60E5A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 xml:space="preserve"> March 2025</w:t>
      </w:r>
      <w:r w:rsidR="001A56F6"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br w:type="page"/>
      </w:r>
    </w:p>
    <w:tbl>
      <w:tblPr>
        <w:tblW w:w="10440" w:type="dxa"/>
        <w:tblInd w:w="-60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4050"/>
        <w:gridCol w:w="6390"/>
      </w:tblGrid>
      <w:tr w:rsidR="00D80FBA" w:rsidRPr="00320C3E" w:rsidTr="00460962">
        <w:trPr>
          <w:trHeight w:val="1188"/>
        </w:trPr>
        <w:tc>
          <w:tcPr>
            <w:tcW w:w="405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1E35AD" w:rsidRDefault="00460962" w:rsidP="001E35AD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>
              <w:rPr>
                <w:color w:val="auto"/>
                <w:sz w:val="32"/>
                <w:szCs w:val="20"/>
              </w:rPr>
              <w:lastRenderedPageBreak/>
              <w:t>Use case Diagram</w:t>
            </w:r>
          </w:p>
        </w:tc>
        <w:tc>
          <w:tcPr>
            <w:tcW w:w="6390" w:type="dxa"/>
            <w:tcBorders>
              <w:left w:val="single" w:sz="4" w:space="0" w:color="CEE5F5" w:themeColor="accent1" w:themeTint="33"/>
            </w:tcBorders>
          </w:tcPr>
          <w:p w:rsidR="00D80FBA" w:rsidRPr="00320C3E" w:rsidRDefault="00320C3E" w:rsidP="00320C3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D80FBA" w:rsidTr="00460962">
        <w:trPr>
          <w:trHeight w:val="642"/>
        </w:trPr>
        <w:tc>
          <w:tcPr>
            <w:tcW w:w="405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320C3E" w:rsidRDefault="009E15A1" w:rsidP="00320C3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324248519"/>
                <w:placeholder>
                  <w:docPart w:val="199DD76F18AE4569AA495852D7E2E92E"/>
                </w:placeholder>
                <w15:appearance w15:val="hidden"/>
              </w:sdtPr>
              <w:sdtContent>
                <w:r w:rsidR="00320C3E" w:rsidRPr="00320C3E">
                  <w:rPr>
                    <w:color w:val="auto"/>
                  </w:rPr>
                  <w:t>Created by</w:t>
                </w:r>
              </w:sdtContent>
            </w:sdt>
            <w:r w:rsidR="00D80FBA" w:rsidRPr="00320C3E">
              <w:rPr>
                <w:color w:val="auto"/>
              </w:rPr>
              <w:t xml:space="preserve"> </w:t>
            </w:r>
          </w:p>
        </w:tc>
        <w:tc>
          <w:tcPr>
            <w:tcW w:w="6390" w:type="dxa"/>
            <w:tcBorders>
              <w:left w:val="single" w:sz="4" w:space="0" w:color="CEE5F5" w:themeColor="accent1" w:themeTint="33"/>
            </w:tcBorders>
          </w:tcPr>
          <w:p w:rsidR="00D80FBA" w:rsidRPr="00D80FBA" w:rsidRDefault="002B416E" w:rsidP="00320C3E">
            <w:pPr>
              <w:pStyle w:val="Subtitle"/>
            </w:pPr>
            <w:r>
              <w:t>Group 8</w:t>
            </w:r>
          </w:p>
        </w:tc>
      </w:tr>
      <w:tr w:rsidR="001E35AD" w:rsidTr="00460962">
        <w:trPr>
          <w:trHeight w:val="642"/>
        </w:trPr>
        <w:tc>
          <w:tcPr>
            <w:tcW w:w="405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1E35AD" w:rsidRPr="00320C3E" w:rsidRDefault="00DC51C4" w:rsidP="00320C3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6390" w:type="dxa"/>
            <w:tcBorders>
              <w:left w:val="single" w:sz="4" w:space="0" w:color="CEE5F5" w:themeColor="accent1" w:themeTint="33"/>
            </w:tcBorders>
          </w:tcPr>
          <w:p w:rsidR="001E35AD" w:rsidRPr="00D80FBA" w:rsidRDefault="00F73885" w:rsidP="00320C3E">
            <w:pPr>
              <w:pStyle w:val="Subtitle"/>
            </w:pPr>
            <w:r>
              <w:t>10-03-2025</w:t>
            </w:r>
          </w:p>
        </w:tc>
      </w:tr>
    </w:tbl>
    <w:p w:rsidR="00D80FBA" w:rsidRDefault="00D80FBA" w:rsidP="00325DA6"/>
    <w:p w:rsidR="003312ED" w:rsidRPr="00D42A38" w:rsidRDefault="00460962" w:rsidP="00460962">
      <w:pPr>
        <w:pStyle w:val="Heading2"/>
        <w:tabs>
          <w:tab w:val="clear" w:pos="360"/>
          <w:tab w:val="num" w:pos="540"/>
        </w:tabs>
        <w:ind w:left="540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328CCFEA" wp14:editId="5F111AB3">
            <wp:simplePos x="0" y="0"/>
            <wp:positionH relativeFrom="column">
              <wp:posOffset>-51737</wp:posOffset>
            </wp:positionH>
            <wp:positionV relativeFrom="paragraph">
              <wp:posOffset>1387475</wp:posOffset>
            </wp:positionV>
            <wp:extent cx="6522925" cy="4787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08 at 10.01.41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925" cy="478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UML Diagram</w:t>
      </w:r>
    </w:p>
    <w:tbl>
      <w:tblPr>
        <w:tblStyle w:val="TipTable"/>
        <w:tblW w:w="5288" w:type="pct"/>
        <w:tblLook w:val="04A0" w:firstRow="1" w:lastRow="0" w:firstColumn="1" w:lastColumn="0" w:noHBand="0" w:noVBand="1"/>
        <w:tblDescription w:val="Layout table"/>
      </w:tblPr>
      <w:tblGrid>
        <w:gridCol w:w="576"/>
        <w:gridCol w:w="9323"/>
      </w:tblGrid>
      <w:tr w:rsidR="005D4DC9" w:rsidTr="001E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shd w:val="clear" w:color="auto" w:fill="auto"/>
          </w:tcPr>
          <w:p w:rsidR="005D4DC9" w:rsidRDefault="005D4DC9" w:rsidP="00320C3E"/>
        </w:tc>
        <w:tc>
          <w:tcPr>
            <w:tcW w:w="4709" w:type="pct"/>
            <w:shd w:val="clear" w:color="auto" w:fill="auto"/>
          </w:tcPr>
          <w:p w:rsidR="00460962" w:rsidRDefault="00460962" w:rsidP="004609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60962">
              <w:rPr>
                <w:sz w:val="18"/>
                <w:szCs w:val="20"/>
              </w:rPr>
              <w:t xml:space="preserve">The purpose of this use case diagram is to provide a visual representation of the functional requirements and interactions between users (actors) and the Student Course Registration System, as outlined in Case Study #3. It identifies key actors, their primary use cases, and the relationships between </w:t>
            </w:r>
            <w:proofErr w:type="spellStart"/>
            <w:r w:rsidRPr="00460962">
              <w:rPr>
                <w:sz w:val="18"/>
                <w:szCs w:val="20"/>
              </w:rPr>
              <w:t>them.This</w:t>
            </w:r>
            <w:proofErr w:type="spellEnd"/>
            <w:r w:rsidRPr="00460962">
              <w:rPr>
                <w:sz w:val="18"/>
                <w:szCs w:val="20"/>
              </w:rPr>
              <w:t xml:space="preserve"> use case diagram was designed using Argo UML, a UML modeling tool, to adhere to ensure clarity in system design. It serves as a foundational blueprint for </w:t>
            </w:r>
            <w:r>
              <w:rPr>
                <w:sz w:val="18"/>
                <w:szCs w:val="20"/>
              </w:rPr>
              <w:t>upcoming</w:t>
            </w:r>
            <w:r w:rsidRPr="00460962">
              <w:rPr>
                <w:sz w:val="18"/>
                <w:szCs w:val="20"/>
              </w:rPr>
              <w:t xml:space="preserve"> development phases.</w:t>
            </w: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Pr="00320C3E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:rsidR="00460962" w:rsidRDefault="00460962" w:rsidP="00460962">
      <w:pPr>
        <w:pStyle w:val="Heading2"/>
      </w:pPr>
      <w:bookmarkStart w:id="1" w:name="_Toc192101590"/>
    </w:p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Pr="00460962" w:rsidRDefault="00460962" w:rsidP="00460962"/>
    <w:bookmarkEnd w:id="1"/>
    <w:p w:rsidR="00C13AED" w:rsidRDefault="00460962" w:rsidP="00BD1B44">
      <w:pPr>
        <w:pStyle w:val="Heading2"/>
        <w:numPr>
          <w:ilvl w:val="0"/>
          <w:numId w:val="7"/>
        </w:numPr>
      </w:pPr>
      <w:r>
        <w:t>Actors and Use Cases</w:t>
      </w:r>
    </w:p>
    <w:p w:rsidR="00460962" w:rsidRPr="00460962" w:rsidRDefault="00460962" w:rsidP="00460962"/>
    <w:p w:rsidR="00460962" w:rsidRDefault="00460962" w:rsidP="00BD1B44">
      <w:pPr>
        <w:pStyle w:val="ListParagraph"/>
        <w:numPr>
          <w:ilvl w:val="0"/>
          <w:numId w:val="8"/>
        </w:numPr>
        <w:rPr>
          <w:b/>
          <w:color w:val="0070C0"/>
          <w:sz w:val="20"/>
        </w:rPr>
      </w:pPr>
      <w:r>
        <w:rPr>
          <w:b/>
          <w:color w:val="0070C0"/>
          <w:sz w:val="20"/>
        </w:rPr>
        <w:t>Student</w:t>
      </w:r>
    </w:p>
    <w:p w:rsidR="00460962" w:rsidRPr="00460962" w:rsidRDefault="00460962" w:rsidP="00460962">
      <w:pPr>
        <w:pStyle w:val="ListParagraph"/>
        <w:ind w:left="1080"/>
        <w:rPr>
          <w:b/>
          <w:color w:val="0070C0"/>
          <w:sz w:val="20"/>
        </w:rPr>
      </w:pPr>
    </w:p>
    <w:p w:rsidR="00284D48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 xml:space="preserve">Login (Authenticates </w:t>
      </w:r>
      <w:r>
        <w:rPr>
          <w:i/>
          <w:color w:val="717171"/>
        </w:rPr>
        <w:t>Student</w:t>
      </w:r>
      <w:r w:rsidRPr="00044AC0">
        <w:rPr>
          <w:i/>
          <w:color w:val="717171"/>
        </w:rPr>
        <w:t xml:space="preserve"> access</w:t>
      </w:r>
      <w:r>
        <w:rPr>
          <w:i/>
          <w:color w:val="717171"/>
        </w:rPr>
        <w:t xml:space="preserve"> to</w:t>
      </w:r>
      <w:r w:rsidRPr="00044AC0">
        <w:rPr>
          <w:i/>
          <w:color w:val="717171"/>
        </w:rPr>
        <w:t xml:space="preserve"> the system.)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Register Courses</w:t>
      </w:r>
      <w:r w:rsidR="00460962" w:rsidRPr="00044AC0">
        <w:rPr>
          <w:i/>
          <w:color w:val="717171"/>
        </w:rPr>
        <w:t xml:space="preserve"> </w:t>
      </w:r>
      <w:r>
        <w:rPr>
          <w:i/>
          <w:color w:val="717171"/>
        </w:rPr>
        <w:t>(Sign up for the courses being offered)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 xml:space="preserve">Includes: </w:t>
      </w:r>
      <w:r w:rsidR="00460962" w:rsidRPr="00044AC0">
        <w:rPr>
          <w:i/>
          <w:color w:val="717171"/>
        </w:rPr>
        <w:t>C</w:t>
      </w:r>
      <w:r w:rsidRPr="00044AC0">
        <w:rPr>
          <w:i/>
          <w:color w:val="717171"/>
        </w:rPr>
        <w:t xml:space="preserve">heck Prerequisites </w:t>
      </w:r>
      <w:r w:rsidR="00460962" w:rsidRPr="00044AC0">
        <w:rPr>
          <w:i/>
          <w:color w:val="717171"/>
        </w:rPr>
        <w:t>(automated vali</w:t>
      </w:r>
      <w:r w:rsidR="00063CA9">
        <w:rPr>
          <w:i/>
          <w:color w:val="717171"/>
        </w:rPr>
        <w:t>dation to ensure eligibility) (Mandatory step).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View Courses</w:t>
      </w:r>
      <w:r w:rsidR="00460962" w:rsidRPr="00044AC0">
        <w:rPr>
          <w:i/>
          <w:color w:val="717171"/>
        </w:rPr>
        <w:t xml:space="preserve"> </w:t>
      </w:r>
      <w:r>
        <w:rPr>
          <w:i/>
          <w:color w:val="717171"/>
        </w:rPr>
        <w:t>(View the courses registered by the student)</w:t>
      </w:r>
      <w:r w:rsidR="00460962" w:rsidRPr="00044AC0">
        <w:rPr>
          <w:i/>
          <w:color w:val="717171"/>
        </w:rPr>
        <w:t xml:space="preserve"> </w:t>
      </w:r>
    </w:p>
    <w:p w:rsidR="00460962" w:rsidRPr="00044AC0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Extends: Edit Courses</w:t>
      </w:r>
      <w:r w:rsidR="00063CA9">
        <w:rPr>
          <w:i/>
          <w:color w:val="717171"/>
        </w:rPr>
        <w:t xml:space="preserve"> (viewing courses </w:t>
      </w:r>
      <w:r w:rsidR="00460962" w:rsidRPr="00044AC0">
        <w:rPr>
          <w:i/>
          <w:color w:val="717171"/>
        </w:rPr>
        <w:t>lead to editing registra</w:t>
      </w:r>
      <w:r w:rsidR="00063CA9">
        <w:rPr>
          <w:i/>
          <w:color w:val="717171"/>
        </w:rPr>
        <w:t>tions, e.g., dropping/adding) (Optional).</w:t>
      </w:r>
    </w:p>
    <w:p w:rsidR="00460962" w:rsidRDefault="00044AC0" w:rsidP="00BD1B44">
      <w:pPr>
        <w:pStyle w:val="ListParagraph"/>
        <w:numPr>
          <w:ilvl w:val="0"/>
          <w:numId w:val="4"/>
        </w:numPr>
        <w:rPr>
          <w:i/>
          <w:color w:val="717171"/>
        </w:rPr>
      </w:pPr>
      <w:r w:rsidRPr="00044AC0">
        <w:rPr>
          <w:i/>
          <w:color w:val="717171"/>
        </w:rPr>
        <w:t>View Academic Progress (Tracks passed/failed courses and remaining requirements.)</w:t>
      </w:r>
    </w:p>
    <w:p w:rsidR="00044AC0" w:rsidRPr="00044AC0" w:rsidRDefault="00044AC0" w:rsidP="00044AC0">
      <w:pPr>
        <w:pStyle w:val="ListParagraph"/>
        <w:ind w:left="1080"/>
        <w:rPr>
          <w:i/>
          <w:color w:val="717171"/>
        </w:rPr>
      </w:pPr>
    </w:p>
    <w:p w:rsidR="00C13AED" w:rsidRDefault="00044AC0" w:rsidP="00BD1B44">
      <w:pPr>
        <w:pStyle w:val="ListParagraph"/>
        <w:numPr>
          <w:ilvl w:val="0"/>
          <w:numId w:val="8"/>
        </w:numPr>
        <w:rPr>
          <w:b/>
          <w:color w:val="0070C0"/>
          <w:sz w:val="20"/>
        </w:rPr>
      </w:pPr>
      <w:r>
        <w:rPr>
          <w:b/>
          <w:color w:val="0070C0"/>
          <w:sz w:val="20"/>
        </w:rPr>
        <w:t>Time Table Coordinator</w:t>
      </w:r>
    </w:p>
    <w:p w:rsidR="00063CA9" w:rsidRPr="00044AC0" w:rsidRDefault="00063CA9" w:rsidP="00063CA9">
      <w:pPr>
        <w:pStyle w:val="ListParagraph"/>
        <w:ind w:left="1080"/>
        <w:rPr>
          <w:b/>
          <w:color w:val="0070C0"/>
          <w:sz w:val="20"/>
        </w:rPr>
      </w:pPr>
    </w:p>
    <w:p w:rsid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 w:rsidRPr="00044AC0">
        <w:rPr>
          <w:i/>
          <w:color w:val="717171"/>
        </w:rPr>
        <w:t xml:space="preserve">Login (Authenticates </w:t>
      </w:r>
      <w:r>
        <w:rPr>
          <w:i/>
          <w:color w:val="717171"/>
        </w:rPr>
        <w:t>Time Table Coordinator</w:t>
      </w:r>
      <w:r w:rsidRPr="00044AC0">
        <w:rPr>
          <w:i/>
          <w:color w:val="717171"/>
        </w:rPr>
        <w:t xml:space="preserve"> access</w:t>
      </w:r>
      <w:r>
        <w:rPr>
          <w:i/>
          <w:color w:val="717171"/>
        </w:rPr>
        <w:t xml:space="preserve"> to</w:t>
      </w:r>
      <w:r w:rsidRPr="00044AC0">
        <w:rPr>
          <w:i/>
          <w:color w:val="717171"/>
        </w:rPr>
        <w:t xml:space="preserve"> the system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>.</w:t>
      </w:r>
    </w:p>
    <w:p w:rsidR="00044AC0" w:rsidRP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>
        <w:rPr>
          <w:i/>
          <w:color w:val="717171"/>
        </w:rPr>
        <w:t>Check Timetable Conflict</w:t>
      </w:r>
      <w:r w:rsidRPr="00044AC0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44AC0">
        <w:rPr>
          <w:i/>
          <w:color w:val="717171"/>
        </w:rPr>
        <w:t>Identifies scheduling</w:t>
      </w:r>
      <w:r>
        <w:rPr>
          <w:i/>
          <w:color w:val="717171"/>
        </w:rPr>
        <w:t xml:space="preserve"> overlaps).</w:t>
      </w:r>
      <w:r w:rsidRPr="00044AC0">
        <w:rPr>
          <w:i/>
          <w:color w:val="717171"/>
        </w:rPr>
        <w:t xml:space="preserve"> </w:t>
      </w:r>
    </w:p>
    <w:p w:rsidR="00044AC0" w:rsidRP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>
        <w:rPr>
          <w:i/>
          <w:color w:val="717171"/>
        </w:rPr>
        <w:t>View Course Registrations</w:t>
      </w:r>
      <w:r w:rsidRPr="00044AC0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44AC0">
        <w:rPr>
          <w:i/>
          <w:color w:val="717171"/>
        </w:rPr>
        <w:t>Monitors enrollment</w:t>
      </w:r>
      <w:r>
        <w:rPr>
          <w:i/>
          <w:color w:val="717171"/>
        </w:rPr>
        <w:t>s</w:t>
      </w:r>
      <w:r w:rsidRPr="00044AC0">
        <w:rPr>
          <w:i/>
          <w:color w:val="717171"/>
        </w:rPr>
        <w:t xml:space="preserve"> for timetable planning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 xml:space="preserve">. </w:t>
      </w:r>
    </w:p>
    <w:p w:rsidR="00044AC0" w:rsidRPr="00044AC0" w:rsidRDefault="00044AC0" w:rsidP="00BD1B44">
      <w:pPr>
        <w:pStyle w:val="ListParagraph"/>
        <w:numPr>
          <w:ilvl w:val="0"/>
          <w:numId w:val="5"/>
        </w:numPr>
        <w:rPr>
          <w:i/>
          <w:color w:val="717171"/>
        </w:rPr>
      </w:pPr>
      <w:r>
        <w:rPr>
          <w:i/>
          <w:color w:val="717171"/>
        </w:rPr>
        <w:t>Change Class Schedule</w:t>
      </w:r>
      <w:r w:rsidRPr="00044AC0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44AC0">
        <w:rPr>
          <w:i/>
          <w:color w:val="717171"/>
        </w:rPr>
        <w:t>Adjusts course timings to resolve conflicts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 xml:space="preserve">.  </w:t>
      </w:r>
    </w:p>
    <w:p w:rsidR="00C13AED" w:rsidRPr="00284D48" w:rsidRDefault="00C13AED">
      <w:pPr>
        <w:rPr>
          <w:b/>
          <w:color w:val="0070C0"/>
          <w:sz w:val="20"/>
        </w:rPr>
      </w:pPr>
    </w:p>
    <w:p w:rsidR="00063CA9" w:rsidRDefault="00063CA9" w:rsidP="00BD1B44">
      <w:pPr>
        <w:pStyle w:val="ListParagraph"/>
        <w:numPr>
          <w:ilvl w:val="0"/>
          <w:numId w:val="8"/>
        </w:numPr>
        <w:rPr>
          <w:b/>
          <w:color w:val="0070C0"/>
          <w:sz w:val="20"/>
        </w:rPr>
      </w:pPr>
      <w:r>
        <w:rPr>
          <w:b/>
          <w:color w:val="0070C0"/>
          <w:sz w:val="20"/>
        </w:rPr>
        <w:t>Course Coordinator</w:t>
      </w:r>
    </w:p>
    <w:p w:rsidR="00063CA9" w:rsidRPr="00044AC0" w:rsidRDefault="00063CA9" w:rsidP="00063CA9">
      <w:pPr>
        <w:pStyle w:val="ListParagraph"/>
        <w:ind w:left="1080"/>
        <w:rPr>
          <w:b/>
          <w:color w:val="0070C0"/>
          <w:sz w:val="20"/>
        </w:rPr>
      </w:pPr>
    </w:p>
    <w:p w:rsid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 w:rsidRPr="00044AC0">
        <w:rPr>
          <w:i/>
          <w:color w:val="717171"/>
        </w:rPr>
        <w:t xml:space="preserve">Login (Authenticates </w:t>
      </w:r>
      <w:r>
        <w:rPr>
          <w:i/>
          <w:color w:val="717171"/>
        </w:rPr>
        <w:t>Course Coordinator</w:t>
      </w:r>
      <w:r w:rsidRPr="00044AC0">
        <w:rPr>
          <w:i/>
          <w:color w:val="717171"/>
        </w:rPr>
        <w:t xml:space="preserve"> access</w:t>
      </w:r>
      <w:r>
        <w:rPr>
          <w:i/>
          <w:color w:val="717171"/>
        </w:rPr>
        <w:t xml:space="preserve"> to</w:t>
      </w:r>
      <w:r w:rsidRPr="00044AC0">
        <w:rPr>
          <w:i/>
          <w:color w:val="717171"/>
        </w:rPr>
        <w:t xml:space="preserve"> the system</w:t>
      </w:r>
      <w:r>
        <w:rPr>
          <w:i/>
          <w:color w:val="717171"/>
        </w:rPr>
        <w:t>)</w:t>
      </w:r>
      <w:r w:rsidRPr="00044AC0">
        <w:rPr>
          <w:i/>
          <w:color w:val="717171"/>
        </w:rPr>
        <w:t>.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Add New Semester (</w:t>
      </w:r>
      <w:r w:rsidRPr="00063CA9">
        <w:rPr>
          <w:i/>
          <w:color w:val="717171"/>
        </w:rPr>
        <w:t>Initializes a new academic period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bookmarkStart w:id="2" w:name="_Toc192101591"/>
      <w:r>
        <w:rPr>
          <w:i/>
          <w:color w:val="717171"/>
        </w:rPr>
        <w:t>Offer Courses (</w:t>
      </w:r>
      <w:r w:rsidRPr="00063CA9">
        <w:rPr>
          <w:i/>
          <w:color w:val="717171"/>
        </w:rPr>
        <w:t>Adds new courses for the semester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Upload Scheme of Study (</w:t>
      </w:r>
      <w:r w:rsidRPr="00063CA9">
        <w:rPr>
          <w:i/>
          <w:color w:val="717171"/>
        </w:rPr>
        <w:t xml:space="preserve">Defines </w:t>
      </w:r>
      <w:r>
        <w:rPr>
          <w:i/>
          <w:color w:val="717171"/>
        </w:rPr>
        <w:t>course weightage</w:t>
      </w:r>
      <w:r w:rsidRPr="00063CA9">
        <w:rPr>
          <w:i/>
          <w:color w:val="717171"/>
        </w:rPr>
        <w:t xml:space="preserve"> and prerequisites for student batches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Edit Courses (Change courses being offered)</w:t>
      </w:r>
      <w:r w:rsidRPr="00063CA9">
        <w:rPr>
          <w:i/>
          <w:color w:val="717171"/>
        </w:rPr>
        <w:t xml:space="preserve">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Includes: Change Prerequisites (modify</w:t>
      </w:r>
      <w:r w:rsidRPr="00063CA9">
        <w:rPr>
          <w:i/>
          <w:color w:val="717171"/>
        </w:rPr>
        <w:t xml:space="preserve"> course dependency rules).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View Registrations (</w:t>
      </w:r>
      <w:r w:rsidRPr="00063CA9">
        <w:rPr>
          <w:i/>
          <w:color w:val="717171"/>
        </w:rPr>
        <w:t>Checks enrollment statistics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P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>
        <w:rPr>
          <w:i/>
          <w:color w:val="717171"/>
        </w:rPr>
        <w:t>View Student Progress</w:t>
      </w:r>
      <w:r w:rsidRPr="00063CA9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63CA9">
        <w:rPr>
          <w:i/>
          <w:color w:val="717171"/>
        </w:rPr>
        <w:t>Monitors individual student performance (passed/failed courses)</w:t>
      </w:r>
      <w:r>
        <w:rPr>
          <w:i/>
          <w:color w:val="717171"/>
        </w:rPr>
        <w:t>)</w:t>
      </w:r>
      <w:r w:rsidRPr="00063CA9">
        <w:rPr>
          <w:i/>
          <w:color w:val="717171"/>
        </w:rPr>
        <w:t xml:space="preserve">.  </w:t>
      </w:r>
    </w:p>
    <w:p w:rsidR="00063CA9" w:rsidRDefault="00063CA9" w:rsidP="00BD1B44">
      <w:pPr>
        <w:pStyle w:val="ListParagraph"/>
        <w:numPr>
          <w:ilvl w:val="0"/>
          <w:numId w:val="6"/>
        </w:numPr>
        <w:rPr>
          <w:i/>
          <w:color w:val="717171"/>
        </w:rPr>
      </w:pPr>
      <w:r w:rsidRPr="00063CA9">
        <w:rPr>
          <w:i/>
          <w:color w:val="717171"/>
        </w:rPr>
        <w:t>Gen</w:t>
      </w:r>
      <w:r>
        <w:rPr>
          <w:i/>
          <w:color w:val="717171"/>
        </w:rPr>
        <w:t>erate Student Academic Report</w:t>
      </w:r>
      <w:r w:rsidRPr="00063CA9">
        <w:rPr>
          <w:i/>
          <w:color w:val="717171"/>
        </w:rPr>
        <w:t xml:space="preserve"> </w:t>
      </w:r>
      <w:r>
        <w:rPr>
          <w:i/>
          <w:color w:val="717171"/>
        </w:rPr>
        <w:t>(</w:t>
      </w:r>
      <w:r w:rsidRPr="00063CA9">
        <w:rPr>
          <w:i/>
          <w:color w:val="717171"/>
        </w:rPr>
        <w:t xml:space="preserve">Creates </w:t>
      </w:r>
      <w:r>
        <w:rPr>
          <w:i/>
          <w:color w:val="717171"/>
        </w:rPr>
        <w:t>CSV/pdf reports of student’s academics)</w:t>
      </w:r>
    </w:p>
    <w:p w:rsidR="00063CA9" w:rsidRDefault="00063CA9" w:rsidP="00063CA9">
      <w:pPr>
        <w:ind w:left="720"/>
        <w:rPr>
          <w:b/>
          <w:color w:val="0070C0"/>
          <w:sz w:val="20"/>
        </w:rPr>
      </w:pPr>
    </w:p>
    <w:p w:rsidR="00063CA9" w:rsidRDefault="00063CA9" w:rsidP="00063CA9">
      <w:pPr>
        <w:ind w:left="720"/>
        <w:rPr>
          <w:b/>
          <w:color w:val="0070C0"/>
          <w:sz w:val="20"/>
        </w:rPr>
      </w:pPr>
      <w:r>
        <w:rPr>
          <w:b/>
          <w:color w:val="0070C0"/>
          <w:sz w:val="20"/>
        </w:rPr>
        <w:t>Roles:</w:t>
      </w:r>
    </w:p>
    <w:p w:rsidR="00F73885" w:rsidRPr="00F73885" w:rsidRDefault="00F73885" w:rsidP="00BD1B44">
      <w:pPr>
        <w:pStyle w:val="ListParagraph"/>
        <w:numPr>
          <w:ilvl w:val="0"/>
          <w:numId w:val="9"/>
        </w:numPr>
        <w:rPr>
          <w:i/>
          <w:color w:val="717171"/>
        </w:rPr>
      </w:pPr>
      <w:r w:rsidRPr="00F73885">
        <w:rPr>
          <w:i/>
          <w:color w:val="717171"/>
        </w:rPr>
        <w:t xml:space="preserve">Students: focus on enrollment and progress tracking.  </w:t>
      </w:r>
    </w:p>
    <w:p w:rsidR="00F73885" w:rsidRPr="00F73885" w:rsidRDefault="00F73885" w:rsidP="00BD1B44">
      <w:pPr>
        <w:pStyle w:val="ListParagraph"/>
        <w:numPr>
          <w:ilvl w:val="0"/>
          <w:numId w:val="9"/>
        </w:numPr>
        <w:rPr>
          <w:i/>
          <w:color w:val="717171"/>
        </w:rPr>
      </w:pPr>
      <w:r w:rsidRPr="00F73885">
        <w:rPr>
          <w:i/>
          <w:color w:val="717171"/>
        </w:rPr>
        <w:t xml:space="preserve">Timetable Coordinators: manage scheduling conflicts.  </w:t>
      </w:r>
    </w:p>
    <w:p w:rsidR="00F73885" w:rsidRPr="00F73885" w:rsidRDefault="00F73885" w:rsidP="00BD1B44">
      <w:pPr>
        <w:pStyle w:val="ListParagraph"/>
        <w:numPr>
          <w:ilvl w:val="0"/>
          <w:numId w:val="9"/>
        </w:numPr>
        <w:rPr>
          <w:b/>
          <w:color w:val="0070C0"/>
          <w:sz w:val="20"/>
        </w:rPr>
      </w:pPr>
      <w:r w:rsidRPr="00F73885">
        <w:rPr>
          <w:i/>
          <w:color w:val="717171"/>
        </w:rPr>
        <w:t xml:space="preserve">Course Coordinators: handle academic rules, prerequisites, and reporting.  </w:t>
      </w:r>
    </w:p>
    <w:bookmarkEnd w:id="2"/>
    <w:p w:rsidR="006944F3" w:rsidRPr="006944F3" w:rsidRDefault="006944F3" w:rsidP="006944F3"/>
    <w:p w:rsidR="006944F3" w:rsidRPr="006944F3" w:rsidRDefault="006944F3" w:rsidP="006944F3"/>
    <w:p w:rsidR="00B80D0D" w:rsidRDefault="002B416E" w:rsidP="009E15A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211D9" wp14:editId="4DE317C4">
                <wp:simplePos x="0" y="0"/>
                <wp:positionH relativeFrom="column">
                  <wp:posOffset>873457</wp:posOffset>
                </wp:positionH>
                <wp:positionV relativeFrom="paragraph">
                  <wp:posOffset>81451</wp:posOffset>
                </wp:positionV>
                <wp:extent cx="4230806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5895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6.4pt" to="401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" strokecolor="#237db9 [3204]" strokeweight="1.5pt">
                <v:stroke joinstyle="miter"/>
              </v:line>
            </w:pict>
          </mc:Fallback>
        </mc:AlternateContent>
      </w:r>
    </w:p>
    <w:sectPr w:rsidR="00B80D0D" w:rsidSect="001A56F6">
      <w:headerReference w:type="default" r:id="rId14"/>
      <w:footerReference w:type="default" r:id="rId15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44" w:rsidRDefault="00BD1B44">
      <w:pPr>
        <w:spacing w:after="0" w:line="240" w:lineRule="auto"/>
      </w:pPr>
      <w:r>
        <w:separator/>
      </w:r>
    </w:p>
  </w:endnote>
  <w:endnote w:type="continuationSeparator" w:id="0">
    <w:p w:rsidR="00BD1B44" w:rsidRDefault="00BD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 w:rsidP="001E042A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5FB44" wp14:editId="40BC380C">
              <wp:simplePos x="0" y="0"/>
              <wp:positionH relativeFrom="column">
                <wp:posOffset>142875</wp:posOffset>
              </wp:positionH>
              <wp:positionV relativeFrom="paragraph">
                <wp:posOffset>102235</wp:posOffset>
              </wp:positionV>
              <wp:extent cx="3619500" cy="285750"/>
              <wp:effectExtent l="0" t="0" r="0" b="0"/>
              <wp:wrapNone/>
              <wp:docPr id="44017423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16B4" w:rsidRDefault="008916B4" w:rsidP="00D80FBA">
                          <w:pPr>
                            <w:pStyle w:val="ListBullet"/>
                          </w:pPr>
                          <w:r>
                            <w:t xml:space="preserve">Project Plan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75FB44" id="Rectangle 2" o:spid="_x0000_s1026" style="position:absolute;left:0;text-align:left;margin-left:11.25pt;margin-top:8.05pt;width:2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" filled="f" stroked="f" strokeweight="1pt">
              <v:textbox>
                <w:txbxContent>
                  <w:p w:rsidR="008916B4" w:rsidRDefault="008916B4" w:rsidP="00D80FBA">
                    <w:pPr>
                      <w:pStyle w:val="ListBullet"/>
                    </w:pPr>
                    <w:r>
                      <w:t xml:space="preserve">Project Plan </w:t>
                    </w:r>
                  </w:p>
                </w:txbxContent>
              </v:textbox>
            </v:rect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270EB70" wp14:editId="318A415F">
              <wp:simplePos x="0" y="0"/>
              <wp:positionH relativeFrom="column">
                <wp:posOffset>-295275</wp:posOffset>
              </wp:positionH>
              <wp:positionV relativeFrom="paragraph">
                <wp:posOffset>16510</wp:posOffset>
              </wp:positionV>
              <wp:extent cx="381000" cy="381000"/>
              <wp:effectExtent l="0" t="0" r="19050" b="19050"/>
              <wp:wrapNone/>
              <wp:docPr id="1335606660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0" cy="381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A579F59" id="Oval 3" o:spid="_x0000_s1026" style="position:absolute;margin-left:-23.25pt;margin-top:1.3pt;width:30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" filled="f" strokecolor="#d9dfe5 [665]" strokeweight="1pt">
              <v:stroke joinstyle="miter"/>
            </v:oval>
          </w:pict>
        </mc:Fallback>
      </mc:AlternateContent>
    </w: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5F0C57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44" w:rsidRDefault="00BD1B44">
      <w:pPr>
        <w:spacing w:after="0" w:line="240" w:lineRule="auto"/>
      </w:pPr>
      <w:r>
        <w:separator/>
      </w:r>
    </w:p>
  </w:footnote>
  <w:footnote w:type="continuationSeparator" w:id="0">
    <w:p w:rsidR="00BD1B44" w:rsidRDefault="00BD1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024B77" wp14:editId="42DB4A3F">
              <wp:simplePos x="0" y="0"/>
              <wp:positionH relativeFrom="column">
                <wp:posOffset>-933450</wp:posOffset>
              </wp:positionH>
              <wp:positionV relativeFrom="paragraph">
                <wp:posOffset>-466725</wp:posOffset>
              </wp:positionV>
              <wp:extent cx="7781925" cy="704850"/>
              <wp:effectExtent l="0" t="0" r="9525" b="0"/>
              <wp:wrapNone/>
              <wp:docPr id="164289188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704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0000">
                            <a:schemeClr val="accent1">
                              <a:lumMod val="5000"/>
                              <a:lumOff val="95000"/>
                              <a:alpha val="71000"/>
                            </a:schemeClr>
                          </a:gs>
                          <a:gs pos="60000">
                            <a:schemeClr val="accent1">
                              <a:lumMod val="30000"/>
                              <a:lumOff val="70000"/>
                              <a:alpha val="60000"/>
                            </a:schemeClr>
                          </a:gs>
                        </a:gsLst>
                        <a:lin ang="18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B8C18" id="Rectangle 1" o:spid="_x0000_s1026" style="position:absolute;margin-left:-73.5pt;margin-top:-36.75pt;width:612.75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" fillcolor="#f3f9fc [180]" stroked="f" strokeweight="1pt">
              <v:fill opacity="39321f" color2="#b6d9f1 [980]" o:opacity2="46530f" rotate="t" angle="150" colors="0 #f3f9fd;39322f #f3f9fd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7EA2F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5.6pt;height:15.6pt" o:bullet="t">
        <v:imagedata r:id="rId1" o:title="tick bullet"/>
      </v:shape>
    </w:pict>
  </w:numPicBullet>
  <w:abstractNum w:abstractNumId="0" w15:restartNumberingAfterBreak="0">
    <w:nsid w:val="05BD582D"/>
    <w:multiLevelType w:val="multilevel"/>
    <w:tmpl w:val="967EF09A"/>
    <w:lvl w:ilvl="0">
      <w:start w:val="1"/>
      <w:numFmt w:val="decimal"/>
      <w:pStyle w:val="Heading2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A5D8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A5D8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A5D8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A5D8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A5D8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A5D8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A5D8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A5D8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A5D8A" w:themeColor="accent1" w:themeShade="BF"/>
      </w:rPr>
    </w:lvl>
  </w:abstractNum>
  <w:abstractNum w:abstractNumId="2" w15:restartNumberingAfterBreak="0">
    <w:nsid w:val="5A8F5868"/>
    <w:multiLevelType w:val="hybridMultilevel"/>
    <w:tmpl w:val="8BCA32B6"/>
    <w:lvl w:ilvl="0" w:tplc="8D54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F1689"/>
    <w:multiLevelType w:val="hybridMultilevel"/>
    <w:tmpl w:val="508C7B8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A5D8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A5D8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A5D8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A5D8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A5D8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A5D8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A5D8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A5D8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A5D8A" w:themeColor="accent1" w:themeShade="BF"/>
      </w:rPr>
    </w:lvl>
  </w:abstractNum>
  <w:abstractNum w:abstractNumId="5" w15:restartNumberingAfterBreak="0">
    <w:nsid w:val="68C9422C"/>
    <w:multiLevelType w:val="hybridMultilevel"/>
    <w:tmpl w:val="8368A412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0501"/>
    <w:multiLevelType w:val="hybridMultilevel"/>
    <w:tmpl w:val="4FACE0C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3318FA"/>
    <w:multiLevelType w:val="hybridMultilevel"/>
    <w:tmpl w:val="B4465C9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  <w:lvlOverride w:ilvl="0">
      <w:startOverride w:val="2"/>
    </w:lvlOverride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F"/>
    <w:rsid w:val="000232EA"/>
    <w:rsid w:val="00023DA4"/>
    <w:rsid w:val="000277C5"/>
    <w:rsid w:val="00044AC0"/>
    <w:rsid w:val="000453D5"/>
    <w:rsid w:val="0005492E"/>
    <w:rsid w:val="00063CA9"/>
    <w:rsid w:val="00083B37"/>
    <w:rsid w:val="000A0612"/>
    <w:rsid w:val="000B3ABF"/>
    <w:rsid w:val="000B4CCC"/>
    <w:rsid w:val="000C50C3"/>
    <w:rsid w:val="000E3526"/>
    <w:rsid w:val="001067A1"/>
    <w:rsid w:val="00123834"/>
    <w:rsid w:val="001479F5"/>
    <w:rsid w:val="00175DE0"/>
    <w:rsid w:val="001A4B95"/>
    <w:rsid w:val="001A56F6"/>
    <w:rsid w:val="001A728E"/>
    <w:rsid w:val="001C3D4C"/>
    <w:rsid w:val="001D3121"/>
    <w:rsid w:val="001D7471"/>
    <w:rsid w:val="001E042A"/>
    <w:rsid w:val="001E35AD"/>
    <w:rsid w:val="00206A9A"/>
    <w:rsid w:val="00225505"/>
    <w:rsid w:val="00284D48"/>
    <w:rsid w:val="002B416E"/>
    <w:rsid w:val="00320C3E"/>
    <w:rsid w:val="00325DA6"/>
    <w:rsid w:val="003312ED"/>
    <w:rsid w:val="00332E4D"/>
    <w:rsid w:val="003700A8"/>
    <w:rsid w:val="003751F6"/>
    <w:rsid w:val="00385CDF"/>
    <w:rsid w:val="0039052F"/>
    <w:rsid w:val="003A2E5B"/>
    <w:rsid w:val="003B314C"/>
    <w:rsid w:val="003C7B75"/>
    <w:rsid w:val="003D3E74"/>
    <w:rsid w:val="004018C1"/>
    <w:rsid w:val="00424A01"/>
    <w:rsid w:val="00446879"/>
    <w:rsid w:val="00453457"/>
    <w:rsid w:val="00460962"/>
    <w:rsid w:val="00471213"/>
    <w:rsid w:val="004727F4"/>
    <w:rsid w:val="0047771A"/>
    <w:rsid w:val="004A0A8D"/>
    <w:rsid w:val="004C5EC7"/>
    <w:rsid w:val="004D6790"/>
    <w:rsid w:val="004E0E4E"/>
    <w:rsid w:val="00535D67"/>
    <w:rsid w:val="00555288"/>
    <w:rsid w:val="00575B92"/>
    <w:rsid w:val="005B01C5"/>
    <w:rsid w:val="005D4DC9"/>
    <w:rsid w:val="005E5C5C"/>
    <w:rsid w:val="005F0C57"/>
    <w:rsid w:val="005F7999"/>
    <w:rsid w:val="00626EDA"/>
    <w:rsid w:val="0063680F"/>
    <w:rsid w:val="006401F4"/>
    <w:rsid w:val="006771EF"/>
    <w:rsid w:val="006802D1"/>
    <w:rsid w:val="006944F3"/>
    <w:rsid w:val="006C025B"/>
    <w:rsid w:val="006C3A7B"/>
    <w:rsid w:val="006D7FF8"/>
    <w:rsid w:val="00704472"/>
    <w:rsid w:val="00791457"/>
    <w:rsid w:val="007A2B6A"/>
    <w:rsid w:val="007C321B"/>
    <w:rsid w:val="007F372E"/>
    <w:rsid w:val="008471C0"/>
    <w:rsid w:val="0087771F"/>
    <w:rsid w:val="008916B4"/>
    <w:rsid w:val="00896875"/>
    <w:rsid w:val="008D3344"/>
    <w:rsid w:val="008D5E06"/>
    <w:rsid w:val="008D6D77"/>
    <w:rsid w:val="008E631E"/>
    <w:rsid w:val="00914873"/>
    <w:rsid w:val="00954BFF"/>
    <w:rsid w:val="00963CF3"/>
    <w:rsid w:val="00971F80"/>
    <w:rsid w:val="00990F0E"/>
    <w:rsid w:val="009B1731"/>
    <w:rsid w:val="009B2F07"/>
    <w:rsid w:val="009C0227"/>
    <w:rsid w:val="009E15A1"/>
    <w:rsid w:val="009E2B16"/>
    <w:rsid w:val="00A408B6"/>
    <w:rsid w:val="00A54D52"/>
    <w:rsid w:val="00A67AE6"/>
    <w:rsid w:val="00A70569"/>
    <w:rsid w:val="00AA316B"/>
    <w:rsid w:val="00AC794B"/>
    <w:rsid w:val="00AD2ED6"/>
    <w:rsid w:val="00AF0FE0"/>
    <w:rsid w:val="00AF501A"/>
    <w:rsid w:val="00B04D5B"/>
    <w:rsid w:val="00B05004"/>
    <w:rsid w:val="00B80D0D"/>
    <w:rsid w:val="00B82FFE"/>
    <w:rsid w:val="00B95813"/>
    <w:rsid w:val="00BC10BB"/>
    <w:rsid w:val="00BC1FD2"/>
    <w:rsid w:val="00BD1B44"/>
    <w:rsid w:val="00BD7D71"/>
    <w:rsid w:val="00BE3695"/>
    <w:rsid w:val="00C13AED"/>
    <w:rsid w:val="00C244A1"/>
    <w:rsid w:val="00C305F6"/>
    <w:rsid w:val="00C516AB"/>
    <w:rsid w:val="00C75112"/>
    <w:rsid w:val="00C76CE4"/>
    <w:rsid w:val="00C92C41"/>
    <w:rsid w:val="00C94B82"/>
    <w:rsid w:val="00CA22D1"/>
    <w:rsid w:val="00CB0D4C"/>
    <w:rsid w:val="00D212E6"/>
    <w:rsid w:val="00D42A38"/>
    <w:rsid w:val="00D50009"/>
    <w:rsid w:val="00D52B11"/>
    <w:rsid w:val="00D558ED"/>
    <w:rsid w:val="00D57E3E"/>
    <w:rsid w:val="00D80FBA"/>
    <w:rsid w:val="00D838BF"/>
    <w:rsid w:val="00D840D6"/>
    <w:rsid w:val="00DA1F5F"/>
    <w:rsid w:val="00DB24CB"/>
    <w:rsid w:val="00DC51C4"/>
    <w:rsid w:val="00DF5013"/>
    <w:rsid w:val="00E218A3"/>
    <w:rsid w:val="00E41C52"/>
    <w:rsid w:val="00E60E5A"/>
    <w:rsid w:val="00E9640A"/>
    <w:rsid w:val="00EA0F2D"/>
    <w:rsid w:val="00ED7DC4"/>
    <w:rsid w:val="00F1586E"/>
    <w:rsid w:val="00F21D97"/>
    <w:rsid w:val="00F37B71"/>
    <w:rsid w:val="00F73885"/>
    <w:rsid w:val="00FB568E"/>
    <w:rsid w:val="00FD5A3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55076"/>
  <w15:chartTrackingRefBased/>
  <w15:docId w15:val="{31E7DC84-C8A6-4A36-81E8-C8B0654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C5C5C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62"/>
    <w:rPr>
      <w:color w:val="26262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52F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BF"/>
    <w:pPr>
      <w:keepNext/>
      <w:keepLines/>
      <w:numPr>
        <w:numId w:val="2"/>
      </w:numPr>
      <w:tabs>
        <w:tab w:val="clear" w:pos="540"/>
        <w:tab w:val="num" w:pos="360"/>
      </w:tabs>
      <w:spacing w:before="360" w:after="120" w:line="240" w:lineRule="auto"/>
      <w:ind w:left="360"/>
      <w:outlineLvl w:val="1"/>
    </w:pPr>
    <w:rPr>
      <w:rFonts w:cs="Times New Roman (Body CS)"/>
      <w:b/>
      <w:bCs/>
      <w:color w:val="0070C0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5D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9052F"/>
    <w:pPr>
      <w:spacing w:after="0" w:line="420" w:lineRule="exact"/>
    </w:pPr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39052F"/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838BF"/>
    <w:pPr>
      <w:numPr>
        <w:ilvl w:val="1"/>
      </w:numPr>
      <w:spacing w:before="80" w:after="0" w:line="280" w:lineRule="exact"/>
    </w:pPr>
    <w:rPr>
      <w:rFonts w:cs="Times New Roman (Body CS)"/>
      <w:bCs/>
      <w:color w:val="002060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838BF"/>
    <w:rPr>
      <w:rFonts w:cs="Times New Roman (Body CS)"/>
      <w:bCs/>
      <w:color w:val="002060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52F"/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EE5F5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717171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8BF"/>
    <w:rPr>
      <w:rFonts w:cs="Times New Roman (Body CS)"/>
      <w:b/>
      <w:bCs/>
      <w:color w:val="0070C0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CB3E3" w:themeColor="accent1" w:themeTint="99"/>
        <w:left w:val="single" w:sz="4" w:space="0" w:color="6CB3E3" w:themeColor="accent1" w:themeTint="99"/>
        <w:bottom w:val="single" w:sz="4" w:space="0" w:color="6CB3E3" w:themeColor="accent1" w:themeTint="99"/>
        <w:right w:val="single" w:sz="4" w:space="0" w:color="6CB3E3" w:themeColor="accent1" w:themeTint="99"/>
        <w:insideH w:val="single" w:sz="4" w:space="0" w:color="6CB3E3" w:themeColor="accent1" w:themeTint="99"/>
        <w:insideV w:val="single" w:sz="4" w:space="0" w:color="6CB3E3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7DB9" w:themeColor="accent1"/>
          <w:left w:val="single" w:sz="4" w:space="0" w:color="237DB9" w:themeColor="accent1"/>
          <w:bottom w:val="single" w:sz="4" w:space="0" w:color="237DB9" w:themeColor="accent1"/>
          <w:right w:val="single" w:sz="4" w:space="0" w:color="237DB9" w:themeColor="accent1"/>
          <w:insideH w:val="nil"/>
          <w:insideV w:val="nil"/>
        </w:tcBorders>
        <w:shd w:val="clear" w:color="auto" w:fill="237DB9" w:themeFill="accent1"/>
      </w:tcPr>
    </w:tblStylePr>
    <w:tblStylePr w:type="lastRow">
      <w:rPr>
        <w:b/>
        <w:bCs/>
      </w:rPr>
      <w:tblPr/>
      <w:tcPr>
        <w:tcBorders>
          <w:top w:val="double" w:sz="4" w:space="0" w:color="237D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5F5" w:themeFill="accent1" w:themeFillTint="33"/>
      </w:tcPr>
    </w:tblStylePr>
    <w:tblStylePr w:type="band1Horz">
      <w:tblPr/>
      <w:tcPr>
        <w:shd w:val="clear" w:color="auto" w:fill="CEE5F5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237DB9" w:themeColor="accent1"/>
        <w:left w:val="single" w:sz="4" w:space="0" w:color="237DB9" w:themeColor="accent1"/>
        <w:bottom w:val="single" w:sz="4" w:space="0" w:color="237DB9" w:themeColor="accent1"/>
        <w:right w:val="single" w:sz="4" w:space="0" w:color="237DB9" w:themeColor="accent1"/>
        <w:insideH w:val="single" w:sz="4" w:space="0" w:color="237DB9" w:themeColor="accent1"/>
        <w:insideV w:val="single" w:sz="4" w:space="0" w:color="237DB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EE5F5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237DB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A5D8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A5D8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A5D8A" w:themeColor="accent1" w:themeShade="BF"/>
        <w:bottom w:val="single" w:sz="4" w:space="10" w:color="1A5D8A" w:themeColor="accent1" w:themeShade="BF"/>
      </w:pBdr>
      <w:spacing w:before="360" w:after="360"/>
      <w:ind w:left="864" w:right="864"/>
      <w:jc w:val="center"/>
    </w:pPr>
    <w:rPr>
      <w:i/>
      <w:iCs/>
      <w:color w:val="1A5D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A5D8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A5D8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A5D8A" w:themeColor="accent1" w:themeShade="BF"/>
        <w:left w:val="single" w:sz="2" w:space="10" w:color="1A5D8A" w:themeColor="accent1" w:themeShade="BF"/>
        <w:bottom w:val="single" w:sz="2" w:space="10" w:color="1A5D8A" w:themeColor="accent1" w:themeShade="BF"/>
        <w:right w:val="single" w:sz="2" w:space="10" w:color="1A5D8A" w:themeColor="accent1" w:themeShade="BF"/>
      </w:pBdr>
      <w:ind w:left="1152" w:right="1152"/>
    </w:pPr>
    <w:rPr>
      <w:rFonts w:eastAsiaTheme="minorEastAsia"/>
      <w:i/>
      <w:iCs/>
      <w:color w:val="1A5D8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3C4856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717171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3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table" w:styleId="GridTable1Light-Accent1">
    <w:name w:val="Grid Table 1 Light Accent 1"/>
    <w:basedOn w:val="TableNormal"/>
    <w:uiPriority w:val="46"/>
    <w:rsid w:val="001D7471"/>
    <w:pPr>
      <w:spacing w:after="0" w:line="240" w:lineRule="auto"/>
    </w:pPr>
    <w:tblPr>
      <w:tblStyleRowBandSize w:val="1"/>
      <w:tblStyleColBandSize w:val="1"/>
      <w:tblBorders>
        <w:top w:val="single" w:sz="4" w:space="0" w:color="9DCCEC" w:themeColor="accent1" w:themeTint="66"/>
        <w:left w:val="single" w:sz="4" w:space="0" w:color="9DCCEC" w:themeColor="accent1" w:themeTint="66"/>
        <w:bottom w:val="single" w:sz="4" w:space="0" w:color="9DCCEC" w:themeColor="accent1" w:themeTint="66"/>
        <w:right w:val="single" w:sz="4" w:space="0" w:color="9DCCEC" w:themeColor="accent1" w:themeTint="66"/>
        <w:insideH w:val="single" w:sz="4" w:space="0" w:color="9DCCEC" w:themeColor="accent1" w:themeTint="66"/>
        <w:insideV w:val="single" w:sz="4" w:space="0" w:color="9DCC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B3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3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58ED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spacing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58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8ED"/>
    <w:pPr>
      <w:spacing w:after="100"/>
      <w:ind w:left="180"/>
    </w:pPr>
  </w:style>
  <w:style w:type="paragraph" w:styleId="ListParagraph">
    <w:name w:val="List Paragraph"/>
    <w:basedOn w:val="Normal"/>
    <w:uiPriority w:val="34"/>
    <w:unhideWhenUsed/>
    <w:qFormat/>
    <w:rsid w:val="0028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DD76F18AE4569AA495852D7E2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6E38-F12A-455E-A7DD-39AB2A54F81D}"/>
      </w:docPartPr>
      <w:docPartBody>
        <w:p w:rsidR="009172A0" w:rsidRDefault="00C84106" w:rsidP="00C84106">
          <w:pPr>
            <w:pStyle w:val="199DD76F18AE4569AA495852D7E2E92E"/>
          </w:pPr>
          <w:r w:rsidRPr="00D42A38">
            <w:t>January 10, 2023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06"/>
    <w:rsid w:val="003F7F8F"/>
    <w:rsid w:val="005304E7"/>
    <w:rsid w:val="006E2AA4"/>
    <w:rsid w:val="009172A0"/>
    <w:rsid w:val="00A65D0A"/>
    <w:rsid w:val="00AB0386"/>
    <w:rsid w:val="00BF5275"/>
    <w:rsid w:val="00C84106"/>
    <w:rsid w:val="00EE67E1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B216DC93D4A71BB1FB022B70C43CF">
    <w:name w:val="0E1B216DC93D4A71BB1FB022B70C43CF"/>
  </w:style>
  <w:style w:type="paragraph" w:customStyle="1" w:styleId="8E27C46FBB464448962A898229F16B34">
    <w:name w:val="8E27C46FBB464448962A898229F16B34"/>
  </w:style>
  <w:style w:type="paragraph" w:customStyle="1" w:styleId="C96129A97ABD418CAD517AEEB6DF1700">
    <w:name w:val="C96129A97ABD418CAD517AEEB6DF1700"/>
  </w:style>
  <w:style w:type="paragraph" w:customStyle="1" w:styleId="AC8EC054CB2241DB839CCD46CD46B2A2">
    <w:name w:val="AC8EC054CB2241DB839CCD46CD46B2A2"/>
  </w:style>
  <w:style w:type="paragraph" w:customStyle="1" w:styleId="119566FCEC28407896E9985D66F09DAC">
    <w:name w:val="119566FCEC28407896E9985D66F09DAC"/>
  </w:style>
  <w:style w:type="paragraph" w:customStyle="1" w:styleId="FD1CCF6B3CC341858FBA39003D310D12">
    <w:name w:val="FD1CCF6B3CC341858FBA39003D310D12"/>
  </w:style>
  <w:style w:type="paragraph" w:customStyle="1" w:styleId="47914DCBEFDC45FF936D27F3CBC7C91B">
    <w:name w:val="47914DCBEFDC45FF936D27F3CBC7C91B"/>
  </w:style>
  <w:style w:type="paragraph" w:customStyle="1" w:styleId="6D8311943BCC41EEA9C75F0DF6A71B60">
    <w:name w:val="6D8311943BCC41EEA9C75F0DF6A71B60"/>
  </w:style>
  <w:style w:type="paragraph" w:customStyle="1" w:styleId="5662571B58BE48988440FC1F4834A201">
    <w:name w:val="5662571B58BE48988440FC1F4834A201"/>
  </w:style>
  <w:style w:type="paragraph" w:customStyle="1" w:styleId="E66AC05FAB3741958DDE8C095F0B4E2D">
    <w:name w:val="E66AC05FAB3741958DDE8C095F0B4E2D"/>
  </w:style>
  <w:style w:type="paragraph" w:customStyle="1" w:styleId="1CC6B2E653AD4EA99D1DA7FE37B47148">
    <w:name w:val="1CC6B2E653AD4EA99D1DA7FE37B47148"/>
  </w:style>
  <w:style w:type="paragraph" w:customStyle="1" w:styleId="05148120C4144205A4C78C8287FFE525">
    <w:name w:val="05148120C4144205A4C78C8287FFE525"/>
  </w:style>
  <w:style w:type="paragraph" w:customStyle="1" w:styleId="46D32D4AB37744CCAE76C374D1B23945">
    <w:name w:val="46D32D4AB37744CCAE76C374D1B23945"/>
  </w:style>
  <w:style w:type="character" w:styleId="Emphasis">
    <w:name w:val="Emphasis"/>
    <w:uiPriority w:val="20"/>
    <w:qFormat/>
    <w:rsid w:val="00A65D0A"/>
    <w:rPr>
      <w:b/>
      <w:i w:val="0"/>
      <w:iCs/>
      <w:color w:val="auto"/>
    </w:rPr>
  </w:style>
  <w:style w:type="paragraph" w:customStyle="1" w:styleId="6AAB1DA7FEBB49DFA4328D30F6688909">
    <w:name w:val="6AAB1DA7FEBB49DFA4328D30F6688909"/>
  </w:style>
  <w:style w:type="paragraph" w:customStyle="1" w:styleId="09950F3E9BC840889EB2829E7204AD9B">
    <w:name w:val="09950F3E9BC840889EB2829E7204AD9B"/>
  </w:style>
  <w:style w:type="paragraph" w:customStyle="1" w:styleId="0F0BA8CC36FB4635ABA5A37E1778CBDC">
    <w:name w:val="0F0BA8CC36FB4635ABA5A37E1778CBDC"/>
  </w:style>
  <w:style w:type="paragraph" w:customStyle="1" w:styleId="121266525BFF4C089DE4D87362C1497C">
    <w:name w:val="121266525BFF4C089DE4D87362C1497C"/>
  </w:style>
  <w:style w:type="paragraph" w:customStyle="1" w:styleId="C67B3D2E8B95477DB889D2E2922AA051">
    <w:name w:val="C67B3D2E8B95477DB889D2E2922AA051"/>
    <w:rsid w:val="00C84106"/>
  </w:style>
  <w:style w:type="paragraph" w:customStyle="1" w:styleId="70F6D08E75884E61ADCD69FA3779DBA5">
    <w:name w:val="70F6D08E75884E61ADCD69FA3779DBA5"/>
    <w:rsid w:val="00C84106"/>
  </w:style>
  <w:style w:type="paragraph" w:customStyle="1" w:styleId="D60AB8FC086C46D188064A5E244E0EE5">
    <w:name w:val="D60AB8FC086C46D188064A5E244E0EE5"/>
    <w:rsid w:val="00C84106"/>
  </w:style>
  <w:style w:type="paragraph" w:customStyle="1" w:styleId="199DD76F18AE4569AA495852D7E2E92E">
    <w:name w:val="199DD76F18AE4569AA495852D7E2E92E"/>
    <w:rsid w:val="00C84106"/>
  </w:style>
  <w:style w:type="paragraph" w:customStyle="1" w:styleId="B9B12EB57DA04150AF36C685BE0B1C9A">
    <w:name w:val="B9B12EB57DA04150AF36C685BE0B1C9A"/>
    <w:rsid w:val="00A65D0A"/>
    <w:rPr>
      <w:kern w:val="0"/>
      <w:lang w:val="en-US" w:eastAsia="en-US"/>
      <w14:ligatures w14:val="none"/>
    </w:rPr>
  </w:style>
  <w:style w:type="paragraph" w:customStyle="1" w:styleId="A659906667C34B9E8B90F95885B218B1">
    <w:name w:val="A659906667C34B9E8B90F95885B218B1"/>
    <w:rsid w:val="00A65D0A"/>
    <w:rPr>
      <w:kern w:val="0"/>
      <w:lang w:val="en-US" w:eastAsia="en-US"/>
      <w14:ligatures w14:val="none"/>
    </w:rPr>
  </w:style>
  <w:style w:type="paragraph" w:customStyle="1" w:styleId="55A4E8402D844BC88CA1E963C44BA280">
    <w:name w:val="55A4E8402D844BC88CA1E963C44BA280"/>
    <w:rsid w:val="00A65D0A"/>
    <w:rPr>
      <w:kern w:val="0"/>
      <w:lang w:val="en-US" w:eastAsia="en-US"/>
      <w14:ligatures w14:val="none"/>
    </w:rPr>
  </w:style>
  <w:style w:type="paragraph" w:customStyle="1" w:styleId="08754C59E7334210AB0BF2E1B2E4583A">
    <w:name w:val="08754C59E7334210AB0BF2E1B2E4583A"/>
    <w:rsid w:val="00A65D0A"/>
    <w:rPr>
      <w:kern w:val="0"/>
      <w:lang w:val="en-US" w:eastAsia="en-US"/>
      <w14:ligatures w14:val="none"/>
    </w:rPr>
  </w:style>
  <w:style w:type="paragraph" w:customStyle="1" w:styleId="CCAEAC00AA89412EBE9F4B99412D9797">
    <w:name w:val="CCAEAC00AA89412EBE9F4B99412D9797"/>
    <w:rsid w:val="00A65D0A"/>
    <w:rPr>
      <w:kern w:val="0"/>
      <w:lang w:val="en-US" w:eastAsia="en-US"/>
      <w14:ligatures w14:val="none"/>
    </w:rPr>
  </w:style>
  <w:style w:type="paragraph" w:customStyle="1" w:styleId="9BC43BA6D74D4630A3906362738CC131">
    <w:name w:val="9BC43BA6D74D4630A3906362738CC131"/>
    <w:rsid w:val="00A65D0A"/>
    <w:rPr>
      <w:kern w:val="0"/>
      <w:lang w:val="en-US" w:eastAsia="en-US"/>
      <w14:ligatures w14:val="none"/>
    </w:rPr>
  </w:style>
  <w:style w:type="paragraph" w:customStyle="1" w:styleId="3C92BAB8BCB04A8E9766C489ACAA6BB3">
    <w:name w:val="3C92BAB8BCB04A8E9766C489ACAA6BB3"/>
    <w:rsid w:val="00A65D0A"/>
    <w:rPr>
      <w:kern w:val="0"/>
      <w:lang w:val="en-US" w:eastAsia="en-US"/>
      <w14:ligatures w14:val="none"/>
    </w:rPr>
  </w:style>
  <w:style w:type="paragraph" w:customStyle="1" w:styleId="4B38E6C98802497889AEB3E57746B1A7">
    <w:name w:val="4B38E6C98802497889AEB3E57746B1A7"/>
    <w:rsid w:val="00A65D0A"/>
    <w:rPr>
      <w:kern w:val="0"/>
      <w:lang w:val="en-US" w:eastAsia="en-US"/>
      <w14:ligatures w14:val="none"/>
    </w:rPr>
  </w:style>
  <w:style w:type="paragraph" w:customStyle="1" w:styleId="28EBB94378BB46339292A6A9E0AEAF5A">
    <w:name w:val="28EBB94378BB46339292A6A9E0AEAF5A"/>
    <w:rsid w:val="00A65D0A"/>
    <w:rPr>
      <w:kern w:val="0"/>
      <w:lang w:val="en-US" w:eastAsia="en-US"/>
      <w14:ligatures w14:val="none"/>
    </w:rPr>
  </w:style>
  <w:style w:type="paragraph" w:customStyle="1" w:styleId="5DAF9486C85D429AA61B7978A7ED6BD6">
    <w:name w:val="5DAF9486C85D429AA61B7978A7ED6BD6"/>
    <w:rsid w:val="00A65D0A"/>
    <w:rPr>
      <w:kern w:val="0"/>
      <w:lang w:val="en-US" w:eastAsia="en-US"/>
      <w14:ligatures w14:val="none"/>
    </w:rPr>
  </w:style>
  <w:style w:type="paragraph" w:customStyle="1" w:styleId="5EF138DF64CE4713BC39A59B9805A072">
    <w:name w:val="5EF138DF64CE4713BC39A59B9805A072"/>
    <w:rsid w:val="00A65D0A"/>
    <w:rPr>
      <w:kern w:val="0"/>
      <w:lang w:val="en-US" w:eastAsia="en-US"/>
      <w14:ligatures w14:val="none"/>
    </w:rPr>
  </w:style>
  <w:style w:type="paragraph" w:customStyle="1" w:styleId="221B380D45EC42BFAFD1D3D01B347E17">
    <w:name w:val="221B380D45EC42BFAFD1D3D01B347E17"/>
    <w:rsid w:val="00A65D0A"/>
    <w:rPr>
      <w:kern w:val="0"/>
      <w:lang w:val="en-US" w:eastAsia="en-US"/>
      <w14:ligatures w14:val="none"/>
    </w:rPr>
  </w:style>
  <w:style w:type="paragraph" w:customStyle="1" w:styleId="192646F66DA2491BAAA36B3437AB0165">
    <w:name w:val="192646F66DA2491BAAA36B3437AB0165"/>
    <w:rsid w:val="00A65D0A"/>
    <w:rPr>
      <w:kern w:val="0"/>
      <w:lang w:val="en-US" w:eastAsia="en-US"/>
      <w14:ligatures w14:val="none"/>
    </w:rPr>
  </w:style>
  <w:style w:type="paragraph" w:customStyle="1" w:styleId="D04DEF266D804528A06EF7CF61099910">
    <w:name w:val="D04DEF266D804528A06EF7CF61099910"/>
    <w:rsid w:val="00A65D0A"/>
    <w:rPr>
      <w:kern w:val="0"/>
      <w:lang w:val="en-US" w:eastAsia="en-US"/>
      <w14:ligatures w14:val="none"/>
    </w:rPr>
  </w:style>
  <w:style w:type="paragraph" w:customStyle="1" w:styleId="83DE57934E6B4CD798CCB2F865ED55EB">
    <w:name w:val="83DE57934E6B4CD798CCB2F865ED55EB"/>
    <w:rsid w:val="00A65D0A"/>
    <w:rPr>
      <w:kern w:val="0"/>
      <w:lang w:val="en-US" w:eastAsia="en-US"/>
      <w14:ligatures w14:val="none"/>
    </w:rPr>
  </w:style>
  <w:style w:type="paragraph" w:customStyle="1" w:styleId="DEC7937FB04249B7871566560DF2BBF0">
    <w:name w:val="DEC7937FB04249B7871566560DF2BBF0"/>
    <w:rsid w:val="00A65D0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alysistabs CT MC1">
      <a:dk1>
        <a:srgbClr val="262626"/>
      </a:dk1>
      <a:lt1>
        <a:srgbClr val="FFFFFF"/>
      </a:lt1>
      <a:dk2>
        <a:srgbClr val="262626"/>
      </a:dk2>
      <a:lt2>
        <a:srgbClr val="FFFFFF"/>
      </a:lt2>
      <a:accent1>
        <a:srgbClr val="237DB9"/>
      </a:accent1>
      <a:accent2>
        <a:srgbClr val="15AA96"/>
      </a:accent2>
      <a:accent3>
        <a:srgbClr val="9BB955"/>
      </a:accent3>
      <a:accent4>
        <a:srgbClr val="F6AC33"/>
      </a:accent4>
      <a:accent5>
        <a:srgbClr val="CB4D3E"/>
      </a:accent5>
      <a:accent6>
        <a:srgbClr val="506174"/>
      </a:accent6>
      <a:hlink>
        <a:srgbClr val="FFFFFF"/>
      </a:hlink>
      <a:folHlink>
        <a:srgbClr val="595959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892E1-137D-43FA-8082-DE22635E5B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Hurr Mehdi</dc:creator>
  <cp:lastModifiedBy>HURR MEHDI</cp:lastModifiedBy>
  <cp:revision>2</cp:revision>
  <cp:lastPrinted>2025-03-09T00:17:00Z</cp:lastPrinted>
  <dcterms:created xsi:type="dcterms:W3CDTF">2025-03-08T17:19:00Z</dcterms:created>
  <dcterms:modified xsi:type="dcterms:W3CDTF">2025-03-09T00:21:00Z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