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12CB3" w:rsidRDefault="00A12CB3">
      <w:pPr>
        <w:jc w:val="center"/>
      </w:pPr>
      <w:r>
        <w:rPr>
          <w:b/>
          <w:sz w:val="18"/>
          <w:szCs w:val="18"/>
        </w:rPr>
        <w:t xml:space="preserve">ДОГОВОР № </w:t>
      </w:r>
      <w:r w:rsidR="00553708" w:rsidRPr="00553708">
        <w:rPr>
          <w:b/>
          <w:sz w:val="18"/>
          <w:szCs w:val="18"/>
        </w:rPr>
        <w:t>{ЗаказНомер}</w:t>
      </w:r>
    </w:p>
    <w:p w:rsidR="00A12CB3" w:rsidRDefault="00A12CB3">
      <w:pPr>
        <w:rPr>
          <w:b/>
          <w:sz w:val="18"/>
          <w:szCs w:val="18"/>
        </w:rPr>
      </w:pPr>
    </w:p>
    <w:p w:rsidR="00A12CB3" w:rsidRDefault="00A12CB3">
      <w:r>
        <w:rPr>
          <w:b/>
          <w:sz w:val="18"/>
          <w:szCs w:val="18"/>
        </w:rPr>
        <w:t xml:space="preserve"> г. Москва                                                                                                                                                                   </w:t>
      </w:r>
      <w:r w:rsidR="00553708" w:rsidRPr="00553708">
        <w:rPr>
          <w:b/>
          <w:sz w:val="18"/>
          <w:szCs w:val="18"/>
        </w:rPr>
        <w:t>{ДатаЗаказаФорматD}</w:t>
      </w:r>
      <w:r w:rsidR="00553708">
        <w:rPr>
          <w:b/>
          <w:sz w:val="18"/>
          <w:szCs w:val="18"/>
        </w:rPr>
        <w:t xml:space="preserve"> </w:t>
      </w:r>
      <w:r>
        <w:rPr>
          <w:b/>
          <w:sz w:val="18"/>
          <w:szCs w:val="18"/>
        </w:rPr>
        <w:t>г.</w:t>
      </w:r>
    </w:p>
    <w:p w:rsidR="00A12CB3" w:rsidRDefault="00A12CB3">
      <w:pPr>
        <w:rPr>
          <w:b/>
          <w:sz w:val="18"/>
          <w:szCs w:val="18"/>
        </w:rPr>
      </w:pPr>
    </w:p>
    <w:p w:rsidR="00DB0554" w:rsidRDefault="00DB0554" w:rsidP="00DB0554">
      <w:pPr>
        <w:jc w:val="both"/>
        <w:rPr>
          <w:b/>
          <w:sz w:val="17"/>
          <w:szCs w:val="17"/>
        </w:rPr>
      </w:pPr>
      <w:r w:rsidRPr="00DB0554">
        <w:rPr>
          <w:b/>
          <w:sz w:val="18"/>
          <w:szCs w:val="18"/>
        </w:rPr>
        <w:t>ООО «РУСОКОН»</w:t>
      </w:r>
      <w:r w:rsidRPr="00DB0554">
        <w:rPr>
          <w:sz w:val="18"/>
          <w:szCs w:val="18"/>
        </w:rPr>
        <w:t>,</w:t>
      </w:r>
      <w:r>
        <w:rPr>
          <w:sz w:val="17"/>
          <w:szCs w:val="17"/>
        </w:rPr>
        <w:t xml:space="preserve"> </w:t>
      </w:r>
      <w:r w:rsidRPr="00DB0554">
        <w:rPr>
          <w:sz w:val="18"/>
          <w:szCs w:val="18"/>
        </w:rPr>
        <w:t>именуемое в дальнейшем «ИСПОЛНИТЕЛЬ», в лице ___________________________________________ действующего на основании _______________________________________, с одной стороны, и ____________________________________ ______________________________, в лице ______________________________________________________________ действующий на основании __________________________________________________________ именуемый в дальнейшем «ЗАКАЗЧИК», с другой стороны, при совместном упоминании именуемые «Стороны», заключили настоящий Договор (далее – «Договор») о нижеследующем:</w:t>
      </w:r>
    </w:p>
    <w:p w:rsidR="00A12CB3" w:rsidRDefault="00A12CB3">
      <w:pPr>
        <w:jc w:val="both"/>
        <w:rPr>
          <w:sz w:val="18"/>
          <w:szCs w:val="18"/>
        </w:rPr>
      </w:pPr>
    </w:p>
    <w:p w:rsidR="00A12CB3" w:rsidRDefault="00A12CB3">
      <w:pPr>
        <w:jc w:val="center"/>
      </w:pPr>
      <w:r>
        <w:rPr>
          <w:b/>
          <w:sz w:val="18"/>
          <w:szCs w:val="18"/>
        </w:rPr>
        <w:t>1. Предмет и основные условия договора.</w:t>
      </w:r>
    </w:p>
    <w:p w:rsidR="00A12CB3" w:rsidRDefault="00A12CB3">
      <w:pPr>
        <w:numPr>
          <w:ilvl w:val="1"/>
          <w:numId w:val="1"/>
        </w:numPr>
        <w:tabs>
          <w:tab w:val="left" w:pos="-900"/>
          <w:tab w:val="left" w:pos="-180"/>
        </w:tabs>
        <w:jc w:val="both"/>
      </w:pPr>
      <w:r>
        <w:rPr>
          <w:sz w:val="18"/>
          <w:szCs w:val="18"/>
        </w:rPr>
        <w:t>1.1. Исполнитель обязуется изготовить по заданию Заказчика светопрозрачные конструкции и/или комплектующие (далее – «Продукция»), и оказать услуги согласно</w:t>
      </w:r>
      <w:r>
        <w:rPr>
          <w:i/>
          <w:sz w:val="18"/>
          <w:szCs w:val="18"/>
        </w:rPr>
        <w:t xml:space="preserve"> Спецификации к Договору (далее «Спецификация») и Титульному </w:t>
      </w:r>
      <w:r w:rsidR="00553708">
        <w:rPr>
          <w:i/>
          <w:sz w:val="18"/>
          <w:szCs w:val="18"/>
        </w:rPr>
        <w:t>листу (</w:t>
      </w:r>
      <w:r>
        <w:rPr>
          <w:i/>
          <w:sz w:val="18"/>
          <w:szCs w:val="18"/>
        </w:rPr>
        <w:t xml:space="preserve">далее – Приложению № 1) </w:t>
      </w:r>
      <w:r>
        <w:rPr>
          <w:sz w:val="18"/>
          <w:szCs w:val="18"/>
        </w:rPr>
        <w:t xml:space="preserve"> и сдать их Заказчику, а Заказчик обязуется оплатить и принять продукцию и оказанные услуги в срок и в порядке, согласованные в настоящем Договоре. </w:t>
      </w:r>
    </w:p>
    <w:p w:rsidR="00A12CB3" w:rsidRDefault="00A12CB3">
      <w:pPr>
        <w:tabs>
          <w:tab w:val="left" w:pos="-180"/>
        </w:tabs>
        <w:jc w:val="both"/>
      </w:pPr>
      <w:r>
        <w:rPr>
          <w:sz w:val="18"/>
          <w:szCs w:val="18"/>
        </w:rPr>
        <w:t>1.2. Спецификация - является неотъемлемой частью Договора и включает в себя индивидуальные требования Заказчика о технических параметрах, комплектации, размерах и количестве Продукции, согласованные Сторонами.</w:t>
      </w:r>
    </w:p>
    <w:p w:rsidR="00A12CB3" w:rsidRDefault="00A12CB3">
      <w:pPr>
        <w:jc w:val="both"/>
      </w:pPr>
      <w:r>
        <w:rPr>
          <w:sz w:val="18"/>
          <w:szCs w:val="18"/>
        </w:rPr>
        <w:t>1.3. Стороны предварительно согласовали следующие сроки исполнения договора:</w:t>
      </w:r>
    </w:p>
    <w:p w:rsidR="00A12CB3" w:rsidRDefault="00A12CB3">
      <w:pPr>
        <w:jc w:val="both"/>
      </w:pPr>
      <w:r>
        <w:rPr>
          <w:sz w:val="18"/>
          <w:szCs w:val="18"/>
        </w:rPr>
        <w:t xml:space="preserve">Доставка продукции по адресу, указанному в п. </w:t>
      </w:r>
      <w:r w:rsidR="00553708">
        <w:rPr>
          <w:sz w:val="18"/>
          <w:szCs w:val="18"/>
        </w:rPr>
        <w:t>1.4.,</w:t>
      </w:r>
      <w:r>
        <w:rPr>
          <w:sz w:val="18"/>
          <w:szCs w:val="18"/>
        </w:rPr>
        <w:t xml:space="preserve"> производится в течение 3 (трех) рабочих дней с даты изготовления продукции исходя </w:t>
      </w:r>
      <w:r w:rsidR="00553708">
        <w:rPr>
          <w:sz w:val="18"/>
          <w:szCs w:val="18"/>
        </w:rPr>
        <w:t>из сроков,</w:t>
      </w:r>
      <w:r>
        <w:rPr>
          <w:sz w:val="18"/>
          <w:szCs w:val="18"/>
        </w:rPr>
        <w:t xml:space="preserve"> установленных п. 3.</w:t>
      </w:r>
      <w:r w:rsidR="00553708">
        <w:rPr>
          <w:sz w:val="18"/>
          <w:szCs w:val="18"/>
        </w:rPr>
        <w:t>1. Договора</w:t>
      </w:r>
      <w:r>
        <w:rPr>
          <w:sz w:val="18"/>
          <w:szCs w:val="18"/>
        </w:rPr>
        <w:t>. Ориентировочная дата доставки или отгрузки продукции со склада Исполнителя - «___»_______________ 201__ г.;</w:t>
      </w:r>
    </w:p>
    <w:p w:rsidR="00A12CB3" w:rsidRDefault="00A12CB3">
      <w:pPr>
        <w:jc w:val="both"/>
      </w:pPr>
      <w:r>
        <w:rPr>
          <w:sz w:val="18"/>
          <w:szCs w:val="18"/>
        </w:rPr>
        <w:t>Оказание услуг по монтажу Продукции, производится в течение трех рабочих дней с даты доставки/приемки продукции. Ориентировочная дата оказания услуг по монтажу продукции - «___»_______________ 201__ г.</w:t>
      </w:r>
    </w:p>
    <w:p w:rsidR="00A12CB3" w:rsidRDefault="00A12CB3">
      <w:pPr>
        <w:tabs>
          <w:tab w:val="left" w:pos="-180"/>
        </w:tabs>
        <w:jc w:val="both"/>
      </w:pPr>
      <w:r>
        <w:rPr>
          <w:sz w:val="18"/>
          <w:szCs w:val="18"/>
        </w:rPr>
        <w:t>- при наличии в составе заказанной по Договору продукции систем жалюзи, доставка и монтаж систем жалюзи осуществляется в срок не позднее 14 (четырнадцати) рабочих дней с момента окончания оказания услуг по монтажу светопрозрачных конструкций и подписания соответствующего Акта сдачи-приемки оказанных услуг.</w:t>
      </w:r>
    </w:p>
    <w:p w:rsidR="00A12CB3" w:rsidRDefault="00A12CB3">
      <w:pPr>
        <w:jc w:val="both"/>
      </w:pPr>
      <w:r>
        <w:rPr>
          <w:sz w:val="18"/>
          <w:szCs w:val="18"/>
        </w:rPr>
        <w:t xml:space="preserve">Общий срок исполнения обязательств, установлен разделом - 3 настоящего Договора </w:t>
      </w:r>
      <w:r>
        <w:rPr>
          <w:i/>
          <w:iCs/>
          <w:sz w:val="18"/>
          <w:szCs w:val="18"/>
        </w:rPr>
        <w:t>«Срок изготовления, доставки продукции и оказания услуг».</w:t>
      </w:r>
    </w:p>
    <w:p w:rsidR="00A12CB3" w:rsidRDefault="00A12CB3" w:rsidP="00553708">
      <w:pPr>
        <w:tabs>
          <w:tab w:val="left" w:pos="-180"/>
        </w:tabs>
        <w:spacing w:line="360" w:lineRule="auto"/>
        <w:jc w:val="both"/>
      </w:pPr>
      <w:r>
        <w:rPr>
          <w:sz w:val="18"/>
          <w:szCs w:val="18"/>
        </w:rPr>
        <w:t xml:space="preserve">1.4. Доставку и монтаж </w:t>
      </w:r>
      <w:r w:rsidR="00553708">
        <w:rPr>
          <w:sz w:val="18"/>
          <w:szCs w:val="18"/>
        </w:rPr>
        <w:t>продукции,</w:t>
      </w:r>
      <w:r>
        <w:rPr>
          <w:sz w:val="18"/>
          <w:szCs w:val="18"/>
        </w:rPr>
        <w:t xml:space="preserve"> Исполнитель </w:t>
      </w:r>
      <w:r w:rsidR="00553708">
        <w:rPr>
          <w:sz w:val="18"/>
          <w:szCs w:val="18"/>
        </w:rPr>
        <w:t>осуществляет по</w:t>
      </w:r>
      <w:r>
        <w:rPr>
          <w:sz w:val="18"/>
          <w:szCs w:val="18"/>
        </w:rPr>
        <w:t xml:space="preserve"> адресу помещения Заказчика: </w:t>
      </w:r>
      <w:r w:rsidR="00553708" w:rsidRPr="00553708">
        <w:rPr>
          <w:sz w:val="18"/>
          <w:szCs w:val="18"/>
        </w:rPr>
        <w:t>{АдресДоставки}</w:t>
      </w:r>
      <w:r w:rsidR="00553708">
        <w:rPr>
          <w:sz w:val="18"/>
          <w:szCs w:val="18"/>
        </w:rPr>
        <w:t xml:space="preserve"> </w:t>
      </w:r>
      <w:r>
        <w:rPr>
          <w:sz w:val="18"/>
          <w:szCs w:val="18"/>
        </w:rPr>
        <w:t>- (далее «Объект»).</w:t>
      </w:r>
    </w:p>
    <w:p w:rsidR="00A12CB3" w:rsidRDefault="00A12CB3">
      <w:pPr>
        <w:tabs>
          <w:tab w:val="left" w:pos="-180"/>
        </w:tabs>
        <w:jc w:val="both"/>
      </w:pPr>
      <w:r>
        <w:rPr>
          <w:sz w:val="18"/>
          <w:szCs w:val="18"/>
        </w:rPr>
        <w:t xml:space="preserve">1.5. До заключения Договора, Исполнитель бесплатно ознакомил Заказчика с достоверной информацией о технических параметрах, потребительских свойствах, конструктивном исполнении продукции в ходе ее демонстрации, и особенностях </w:t>
      </w:r>
      <w:r w:rsidR="00553708">
        <w:rPr>
          <w:sz w:val="18"/>
          <w:szCs w:val="18"/>
        </w:rPr>
        <w:t>организационно-технических мероприятий,</w:t>
      </w:r>
      <w:r>
        <w:rPr>
          <w:sz w:val="18"/>
          <w:szCs w:val="18"/>
        </w:rPr>
        <w:t xml:space="preserve"> определенных Договором. Ознакомившись со всем ассортиментом продукции, при достаточности, </w:t>
      </w:r>
      <w:r w:rsidR="00553708">
        <w:rPr>
          <w:sz w:val="18"/>
          <w:szCs w:val="18"/>
        </w:rPr>
        <w:t>полученной от</w:t>
      </w:r>
      <w:r>
        <w:rPr>
          <w:sz w:val="18"/>
          <w:szCs w:val="18"/>
        </w:rPr>
        <w:t xml:space="preserve"> Исполнителя информации, Заказчик поручает Исполнителю изготовление продукции и оказание услуг по ее монтажу.</w:t>
      </w:r>
    </w:p>
    <w:p w:rsidR="00A12CB3" w:rsidRDefault="00A12CB3">
      <w:pPr>
        <w:tabs>
          <w:tab w:val="left" w:pos="-180"/>
        </w:tabs>
        <w:spacing w:line="100" w:lineRule="atLeast"/>
        <w:jc w:val="both"/>
      </w:pPr>
      <w:r>
        <w:rPr>
          <w:sz w:val="18"/>
          <w:szCs w:val="18"/>
        </w:rPr>
        <w:t xml:space="preserve">1.6. Продукция, поручаемая для изготовления Исполнителю по настоящему </w:t>
      </w:r>
      <w:r w:rsidR="00553708">
        <w:rPr>
          <w:sz w:val="18"/>
          <w:szCs w:val="18"/>
        </w:rPr>
        <w:t>Договору,</w:t>
      </w:r>
      <w:r>
        <w:rPr>
          <w:sz w:val="18"/>
          <w:szCs w:val="18"/>
        </w:rPr>
        <w:t xml:space="preserve"> является индивидуально определенной потребляемой вещью, Заказчик не вправе отказаться от продукции надлежащего качества изготовленной в рамках настоящего Договора по индивидуальному заказу.</w:t>
      </w:r>
    </w:p>
    <w:p w:rsidR="00A12CB3" w:rsidRDefault="00A12CB3">
      <w:pPr>
        <w:tabs>
          <w:tab w:val="left" w:pos="-180"/>
        </w:tabs>
        <w:spacing w:line="100" w:lineRule="atLeast"/>
        <w:jc w:val="both"/>
        <w:rPr>
          <w:sz w:val="18"/>
          <w:szCs w:val="18"/>
        </w:rPr>
      </w:pPr>
    </w:p>
    <w:p w:rsidR="00A12CB3" w:rsidRDefault="00A12CB3">
      <w:pPr>
        <w:tabs>
          <w:tab w:val="left" w:pos="-180"/>
        </w:tabs>
        <w:spacing w:line="100" w:lineRule="atLeast"/>
        <w:jc w:val="center"/>
      </w:pPr>
      <w:r>
        <w:rPr>
          <w:b/>
          <w:sz w:val="18"/>
          <w:szCs w:val="18"/>
        </w:rPr>
        <w:t>2. Цена Договора. Порядок расчета</w:t>
      </w:r>
    </w:p>
    <w:p w:rsidR="00A12CB3" w:rsidRDefault="00A12CB3" w:rsidP="00553708">
      <w:pPr>
        <w:spacing w:line="360" w:lineRule="auto"/>
      </w:pPr>
      <w:r>
        <w:rPr>
          <w:sz w:val="18"/>
          <w:szCs w:val="18"/>
        </w:rPr>
        <w:t xml:space="preserve">2.1. </w:t>
      </w:r>
      <w:r>
        <w:rPr>
          <w:b/>
          <w:sz w:val="18"/>
          <w:szCs w:val="18"/>
        </w:rPr>
        <w:t xml:space="preserve">Цена </w:t>
      </w:r>
      <w:r>
        <w:rPr>
          <w:sz w:val="18"/>
          <w:szCs w:val="18"/>
        </w:rPr>
        <w:t xml:space="preserve">Договора согласована с Заказчиком и составляет </w:t>
      </w:r>
      <w:r w:rsidR="00553708" w:rsidRPr="00553708">
        <w:rPr>
          <w:sz w:val="18"/>
          <w:szCs w:val="18"/>
        </w:rPr>
        <w:t>{СуммаДокумента} ({СуммаДокументаПрописью})</w:t>
      </w:r>
      <w:r w:rsidR="005F1DDB">
        <w:rPr>
          <w:sz w:val="18"/>
          <w:szCs w:val="18"/>
        </w:rPr>
        <w:t xml:space="preserve"> руб.,</w:t>
      </w:r>
      <w:r w:rsidR="005A7924">
        <w:rPr>
          <w:sz w:val="18"/>
          <w:szCs w:val="18"/>
        </w:rPr>
        <w:t xml:space="preserve"> НДС</w:t>
      </w:r>
      <w:r w:rsidR="005F1DDB">
        <w:rPr>
          <w:sz w:val="18"/>
          <w:szCs w:val="18"/>
        </w:rPr>
        <w:t xml:space="preserve"> не </w:t>
      </w:r>
      <w:r w:rsidR="00553708">
        <w:rPr>
          <w:sz w:val="18"/>
          <w:szCs w:val="18"/>
        </w:rPr>
        <w:t>облагается, и</w:t>
      </w:r>
      <w:r>
        <w:rPr>
          <w:sz w:val="18"/>
          <w:szCs w:val="18"/>
        </w:rPr>
        <w:t xml:space="preserve"> включает в себя:</w:t>
      </w:r>
    </w:p>
    <w:p w:rsidR="00A12CB3" w:rsidRDefault="00A12CB3">
      <w:pPr>
        <w:contextualSpacing/>
        <w:jc w:val="both"/>
      </w:pPr>
      <w:r>
        <w:rPr>
          <w:sz w:val="18"/>
          <w:szCs w:val="18"/>
        </w:rPr>
        <w:t>- стоимость продукции ____________________ (____________________________________________________________) руб.</w:t>
      </w:r>
    </w:p>
    <w:p w:rsidR="00A12CB3" w:rsidRDefault="00A12CB3">
      <w:pPr>
        <w:ind w:left="180"/>
        <w:contextualSpacing/>
        <w:jc w:val="both"/>
        <w:rPr>
          <w:sz w:val="18"/>
          <w:szCs w:val="18"/>
        </w:rPr>
      </w:pPr>
    </w:p>
    <w:p w:rsidR="00A12CB3" w:rsidRDefault="00A12CB3">
      <w:pPr>
        <w:contextualSpacing/>
        <w:jc w:val="both"/>
      </w:pPr>
      <w:r>
        <w:rPr>
          <w:sz w:val="18"/>
          <w:szCs w:val="18"/>
        </w:rPr>
        <w:t>- стоимость услуг _______________________ (______________________________________________________________) руб.</w:t>
      </w:r>
    </w:p>
    <w:p w:rsidR="00A12CB3" w:rsidRDefault="00A12CB3">
      <w:r>
        <w:rPr>
          <w:sz w:val="18"/>
          <w:szCs w:val="18"/>
        </w:rPr>
        <w:t>2.2. Заказчик производит предварительную оплату по Договору одним из следующих способов:</w:t>
      </w:r>
    </w:p>
    <w:p w:rsidR="00A12CB3" w:rsidRDefault="00A12CB3">
      <w:pPr>
        <w:spacing w:line="360" w:lineRule="auto"/>
        <w:jc w:val="both"/>
      </w:pPr>
      <w:r>
        <w:rPr>
          <w:sz w:val="18"/>
          <w:szCs w:val="18"/>
        </w:rPr>
        <w:t xml:space="preserve">2.2.1. При подписании настоящего Договора Заказчик производит оплату в размере </w:t>
      </w:r>
      <w:r w:rsidR="00F32B21">
        <w:rPr>
          <w:sz w:val="18"/>
          <w:szCs w:val="18"/>
        </w:rPr>
        <w:t xml:space="preserve">_____% от цены  договора , что составляет </w:t>
      </w:r>
      <w:r>
        <w:rPr>
          <w:sz w:val="18"/>
          <w:szCs w:val="18"/>
        </w:rPr>
        <w:t>__________________________________ (____________________________________________________</w:t>
      </w:r>
      <w:r w:rsidR="005F1DDB">
        <w:rPr>
          <w:sz w:val="18"/>
          <w:szCs w:val="18"/>
        </w:rPr>
        <w:t xml:space="preserve">__________________) руб., </w:t>
      </w:r>
      <w:r w:rsidR="005A7924">
        <w:rPr>
          <w:sz w:val="18"/>
          <w:szCs w:val="18"/>
        </w:rPr>
        <w:t>НДС</w:t>
      </w:r>
      <w:r w:rsidR="005F1DDB">
        <w:rPr>
          <w:sz w:val="18"/>
          <w:szCs w:val="18"/>
        </w:rPr>
        <w:t xml:space="preserve"> не облагается</w:t>
      </w:r>
      <w:r>
        <w:rPr>
          <w:sz w:val="18"/>
          <w:szCs w:val="18"/>
        </w:rPr>
        <w:t xml:space="preserve">, далее в течение _____ (_______________________) календарных дней с момента подписания Договора производит </w:t>
      </w:r>
      <w:r w:rsidR="00097832">
        <w:rPr>
          <w:sz w:val="18"/>
          <w:szCs w:val="18"/>
        </w:rPr>
        <w:t xml:space="preserve">доплату до </w:t>
      </w:r>
      <w:r>
        <w:rPr>
          <w:sz w:val="18"/>
          <w:szCs w:val="18"/>
        </w:rPr>
        <w:t xml:space="preserve"> 80%</w:t>
      </w:r>
      <w:r w:rsidR="00097832">
        <w:rPr>
          <w:sz w:val="18"/>
          <w:szCs w:val="18"/>
        </w:rPr>
        <w:t xml:space="preserve"> и более</w:t>
      </w:r>
      <w:r>
        <w:rPr>
          <w:sz w:val="18"/>
          <w:szCs w:val="18"/>
        </w:rPr>
        <w:t xml:space="preserve"> от цены Договора, а именно _____% от цены Договора, что составляет _________________________________ (_____________________________________________________________________________________________________) руб. </w:t>
      </w:r>
    </w:p>
    <w:p w:rsidR="00A12CB3" w:rsidRDefault="00A12CB3">
      <w:r>
        <w:rPr>
          <w:sz w:val="18"/>
          <w:szCs w:val="18"/>
        </w:rPr>
        <w:t>2.2.2. При подписании настоящего Договора Заказчик производит оплату в размере не менее 80% от цены Договора, а именно _____% от цены Договора, что составляет _______________________ (_______________________________________________</w:t>
      </w:r>
      <w:r w:rsidR="005F1DDB">
        <w:rPr>
          <w:sz w:val="18"/>
          <w:szCs w:val="18"/>
        </w:rPr>
        <w:t>__________________) руб.</w:t>
      </w:r>
      <w:r w:rsidR="00553708">
        <w:rPr>
          <w:sz w:val="18"/>
          <w:szCs w:val="18"/>
        </w:rPr>
        <w:t>, НДС</w:t>
      </w:r>
      <w:r w:rsidR="005F1DDB">
        <w:rPr>
          <w:sz w:val="18"/>
          <w:szCs w:val="18"/>
        </w:rPr>
        <w:t xml:space="preserve"> не облагается</w:t>
      </w:r>
    </w:p>
    <w:p w:rsidR="00A12CB3" w:rsidRDefault="00A12CB3">
      <w:pPr>
        <w:pStyle w:val="style13267098330000000859msonormal"/>
        <w:shd w:val="clear" w:color="auto" w:fill="FFFFFF"/>
        <w:spacing w:before="0" w:after="0"/>
      </w:pPr>
      <w:r>
        <w:rPr>
          <w:i/>
          <w:sz w:val="18"/>
          <w:szCs w:val="18"/>
        </w:rPr>
        <w:t>(заполняется п. 2.2.1. или 2.2.2. в зависимости от выбранного способа предварительной оплаты, в другом пункте ставятся прочерки)</w:t>
      </w:r>
      <w:r w:rsidR="005F1DDB">
        <w:rPr>
          <w:i/>
          <w:sz w:val="18"/>
          <w:szCs w:val="18"/>
        </w:rPr>
        <w:t>.</w:t>
      </w:r>
    </w:p>
    <w:p w:rsidR="00A12CB3" w:rsidRDefault="00A12CB3">
      <w:pPr>
        <w:pStyle w:val="style13267098330000000859msonormal"/>
        <w:shd w:val="clear" w:color="auto" w:fill="FFFFFF"/>
        <w:spacing w:before="0" w:after="0"/>
      </w:pPr>
      <w:r>
        <w:rPr>
          <w:sz w:val="18"/>
          <w:szCs w:val="18"/>
        </w:rPr>
        <w:t>2.</w:t>
      </w:r>
      <w:r w:rsidR="00553708">
        <w:rPr>
          <w:sz w:val="18"/>
          <w:szCs w:val="18"/>
        </w:rPr>
        <w:t>3. Оставшаяся</w:t>
      </w:r>
      <w:r>
        <w:rPr>
          <w:sz w:val="18"/>
          <w:szCs w:val="18"/>
        </w:rPr>
        <w:t xml:space="preserve"> часть цены Договора в размере</w:t>
      </w:r>
      <w:r w:rsidR="00097832">
        <w:rPr>
          <w:sz w:val="18"/>
          <w:szCs w:val="18"/>
        </w:rPr>
        <w:t xml:space="preserve">  _____% </w:t>
      </w:r>
      <w:r>
        <w:rPr>
          <w:sz w:val="18"/>
          <w:szCs w:val="18"/>
        </w:rPr>
        <w:t>______________________(__________________________________________</w:t>
      </w:r>
      <w:r w:rsidR="005F1DDB">
        <w:rPr>
          <w:sz w:val="18"/>
          <w:szCs w:val="18"/>
        </w:rPr>
        <w:t xml:space="preserve">__________) руб., </w:t>
      </w:r>
      <w:r w:rsidR="005A7924">
        <w:rPr>
          <w:sz w:val="18"/>
          <w:szCs w:val="18"/>
        </w:rPr>
        <w:t>НДС</w:t>
      </w:r>
      <w:r w:rsidR="005F1DDB">
        <w:rPr>
          <w:sz w:val="18"/>
          <w:szCs w:val="18"/>
        </w:rPr>
        <w:t xml:space="preserve"> не </w:t>
      </w:r>
      <w:r w:rsidR="00553708">
        <w:rPr>
          <w:sz w:val="18"/>
          <w:szCs w:val="18"/>
        </w:rPr>
        <w:t>облагается,</w:t>
      </w:r>
      <w:r>
        <w:rPr>
          <w:sz w:val="18"/>
          <w:szCs w:val="18"/>
        </w:rPr>
        <w:t xml:space="preserve"> </w:t>
      </w:r>
      <w:r>
        <w:rPr>
          <w:b/>
          <w:sz w:val="18"/>
          <w:szCs w:val="18"/>
          <w:u w:val="single"/>
        </w:rPr>
        <w:t xml:space="preserve">выплачивается Заказчиком Исполнителю </w:t>
      </w:r>
      <w:r w:rsidR="00097832">
        <w:rPr>
          <w:b/>
          <w:sz w:val="18"/>
          <w:szCs w:val="18"/>
          <w:u w:val="single"/>
        </w:rPr>
        <w:t xml:space="preserve">за два рабочих дня </w:t>
      </w:r>
      <w:r>
        <w:rPr>
          <w:b/>
          <w:sz w:val="18"/>
          <w:szCs w:val="18"/>
          <w:u w:val="single"/>
        </w:rPr>
        <w:t xml:space="preserve">до </w:t>
      </w:r>
      <w:r w:rsidR="00553708">
        <w:rPr>
          <w:b/>
          <w:sz w:val="18"/>
          <w:szCs w:val="18"/>
          <w:u w:val="single"/>
        </w:rPr>
        <w:t>доставки продукции</w:t>
      </w:r>
      <w:r>
        <w:rPr>
          <w:b/>
          <w:sz w:val="18"/>
          <w:szCs w:val="18"/>
          <w:u w:val="single"/>
        </w:rPr>
        <w:t>.</w:t>
      </w:r>
      <w:r w:rsidR="00097832">
        <w:rPr>
          <w:b/>
          <w:sz w:val="18"/>
          <w:szCs w:val="18"/>
          <w:u w:val="single"/>
        </w:rPr>
        <w:t xml:space="preserve">  </w:t>
      </w:r>
    </w:p>
    <w:p w:rsidR="00A12CB3" w:rsidRDefault="00A12CB3">
      <w:pPr>
        <w:pStyle w:val="style13267098330000000859msonormal"/>
        <w:shd w:val="clear" w:color="auto" w:fill="FFFFFF"/>
        <w:spacing w:before="0" w:after="0"/>
      </w:pPr>
      <w:r>
        <w:rPr>
          <w:sz w:val="18"/>
          <w:szCs w:val="18"/>
        </w:rPr>
        <w:t>2.4.</w:t>
      </w:r>
      <w:r>
        <w:rPr>
          <w:b/>
          <w:sz w:val="18"/>
          <w:szCs w:val="18"/>
          <w:u w:val="single"/>
        </w:rPr>
        <w:t xml:space="preserve"> </w:t>
      </w:r>
      <w:r>
        <w:rPr>
          <w:sz w:val="18"/>
          <w:szCs w:val="18"/>
        </w:rPr>
        <w:t xml:space="preserve">Расчеты по настоящему Договору производятся в российских рублях, путем внесения Заказчиком наличных денежных средств в размере и порядке установленными, настоящим разделом Договора, при безналичной форме оплаты, Заказчик производит платежи </w:t>
      </w:r>
      <w:r w:rsidR="00553708">
        <w:rPr>
          <w:sz w:val="18"/>
          <w:szCs w:val="18"/>
        </w:rPr>
        <w:t>по реквизитам,</w:t>
      </w:r>
      <w:r>
        <w:rPr>
          <w:sz w:val="18"/>
          <w:szCs w:val="18"/>
        </w:rPr>
        <w:t xml:space="preserve"> указанным в разделе 9 Договора от своего имени и/или с личного расчетного счета, если сторонами не согласовано иное.</w:t>
      </w:r>
    </w:p>
    <w:p w:rsidR="00A12CB3" w:rsidRDefault="00A12CB3">
      <w:pPr>
        <w:jc w:val="both"/>
      </w:pPr>
      <w:r>
        <w:rPr>
          <w:sz w:val="18"/>
          <w:szCs w:val="18"/>
        </w:rPr>
        <w:t>2.5. При изготовлении продукции без оказания услуг по ее монтажу Исполнителем, а также при безналичной форме оплаты, Заказчиком производится предоплата в размере 100% от цены Договора.</w:t>
      </w:r>
    </w:p>
    <w:p w:rsidR="00A12CB3" w:rsidRDefault="00A12CB3">
      <w:pPr>
        <w:jc w:val="both"/>
      </w:pPr>
      <w:r>
        <w:rPr>
          <w:sz w:val="18"/>
          <w:szCs w:val="18"/>
        </w:rPr>
        <w:t xml:space="preserve">2.6. Предусмотренная п.2.1. цена Договора, подлежит пересмотру и согласованию с Заказчиком, если по инициативе </w:t>
      </w:r>
      <w:r w:rsidR="00553708">
        <w:rPr>
          <w:sz w:val="18"/>
          <w:szCs w:val="18"/>
        </w:rPr>
        <w:t>Заказчика комплектация</w:t>
      </w:r>
      <w:r>
        <w:rPr>
          <w:sz w:val="18"/>
          <w:szCs w:val="18"/>
        </w:rPr>
        <w:t xml:space="preserve"> продукции будет изменена, о чем стороны подписывают Дополнительное соглашение к Договору. При отказе/частичном отказе Заказчика от продукции и услуг, определенных п. 1.1. Договора, заявленном в письменной форме, стоимость продукции подлежит оплате Заказчиком и передаче ему Исполнителем в объеме, изготовленном на момент подачи такого заявления.</w:t>
      </w:r>
    </w:p>
    <w:p w:rsidR="00A12CB3" w:rsidRDefault="00A12CB3">
      <w:pPr>
        <w:jc w:val="both"/>
      </w:pPr>
      <w:r>
        <w:rPr>
          <w:sz w:val="18"/>
          <w:szCs w:val="18"/>
        </w:rPr>
        <w:t xml:space="preserve">2.7. Если условиями настоящего Договора предусмотрена передача готовой продукции Заказчику непосредственно со склада Исполнителя, </w:t>
      </w:r>
      <w:r w:rsidR="00553708">
        <w:rPr>
          <w:sz w:val="18"/>
          <w:szCs w:val="18"/>
        </w:rPr>
        <w:t>в порядке,</w:t>
      </w:r>
      <w:r>
        <w:rPr>
          <w:sz w:val="18"/>
          <w:szCs w:val="18"/>
        </w:rPr>
        <w:t xml:space="preserve"> определенном п.1.3. Договора, Заказчик обязан </w:t>
      </w:r>
      <w:r w:rsidR="00553708">
        <w:rPr>
          <w:sz w:val="18"/>
          <w:szCs w:val="18"/>
        </w:rPr>
        <w:t>явиться для</w:t>
      </w:r>
      <w:r>
        <w:rPr>
          <w:sz w:val="18"/>
          <w:szCs w:val="18"/>
        </w:rPr>
        <w:t xml:space="preserve"> получения продукции не позднее согласованной Сторонами даты отгрузки/приемки.</w:t>
      </w:r>
    </w:p>
    <w:p w:rsidR="00A12CB3" w:rsidRDefault="00A12CB3">
      <w:pPr>
        <w:jc w:val="both"/>
      </w:pPr>
      <w:r>
        <w:rPr>
          <w:color w:val="000000"/>
          <w:sz w:val="18"/>
          <w:szCs w:val="18"/>
        </w:rPr>
        <w:t>2.8. Банковские расходы по осуществлению безналичных переводов денежных средств каждая Сторона несет самостоятельно. В случае полного расторжения Договора по инициативе Заказчика, ранее удержанная банковская комиссия возврату Заказчику не подлежит и удерживается из суммы возвращаемых на расчетный счет Заказчика средств.</w:t>
      </w:r>
    </w:p>
    <w:p w:rsidR="00A12CB3" w:rsidRDefault="00A12CB3">
      <w:pPr>
        <w:jc w:val="both"/>
      </w:pPr>
      <w:r>
        <w:rPr>
          <w:color w:val="000000"/>
          <w:sz w:val="18"/>
          <w:szCs w:val="18"/>
        </w:rPr>
        <w:lastRenderedPageBreak/>
        <w:t>2.9. В случае несвоевременной приемки продукции Заказчиком (как при самовывозе «Заказчиком» со склада «Исполнителя», так и при доставке «Исполнителем» по адресу «Заказчика»),</w:t>
      </w:r>
      <w:r>
        <w:rPr>
          <w:sz w:val="18"/>
          <w:szCs w:val="18"/>
        </w:rPr>
        <w:t xml:space="preserve"> Исполнитель вправе принять продукцию на вынужденное ответственное хранение, при этом стоимость такого хранения составляет 0,3% от общей стоимости Продукции за каждый календарный день, и подлежит оплате Заказчиком на дату фактической отгрузки продукции, перед ее приемкой.</w:t>
      </w:r>
    </w:p>
    <w:p w:rsidR="00A12CB3" w:rsidRDefault="00A12CB3">
      <w:pPr>
        <w:jc w:val="both"/>
        <w:rPr>
          <w:sz w:val="18"/>
          <w:szCs w:val="18"/>
        </w:rPr>
      </w:pPr>
    </w:p>
    <w:p w:rsidR="00A12CB3" w:rsidRDefault="00A12CB3">
      <w:pPr>
        <w:jc w:val="center"/>
      </w:pPr>
      <w:r>
        <w:rPr>
          <w:b/>
          <w:sz w:val="18"/>
          <w:szCs w:val="18"/>
        </w:rPr>
        <w:t>3. Сроки изготовления, доставки продукции и оказания услуг</w:t>
      </w:r>
    </w:p>
    <w:p w:rsidR="00A12CB3" w:rsidRDefault="00A12CB3">
      <w:pPr>
        <w:jc w:val="both"/>
      </w:pPr>
      <w:r>
        <w:rPr>
          <w:color w:val="000000"/>
          <w:sz w:val="18"/>
          <w:szCs w:val="18"/>
        </w:rPr>
        <w:t>3.1. Срок изготовления продукции составляет: белые стандартные окна 15 рабочих дней, ламинированные стандартные и белые нестандартные окна 25 рабочих дней, ламинированные нестандартные окна 45 рабочих дней рабочих дней с даты заключения Договора, либо с даты оплаты Заказчиком 100% стоимости Продукции, в случае, если в дату заключения Договора продукция была оплачена не полностью.</w:t>
      </w:r>
    </w:p>
    <w:p w:rsidR="00A12CB3" w:rsidRDefault="00A12CB3">
      <w:pPr>
        <w:jc w:val="both"/>
      </w:pPr>
      <w:r>
        <w:rPr>
          <w:sz w:val="18"/>
          <w:szCs w:val="18"/>
        </w:rPr>
        <w:t>3.2. Стороны подписывают Дополнительное соглашение к Договору «Условия передачи готовой продукции», в случае согласования индивидуальных способов передачи готовой продукции.</w:t>
      </w:r>
    </w:p>
    <w:p w:rsidR="00A12CB3" w:rsidRDefault="00A12CB3">
      <w:pPr>
        <w:jc w:val="both"/>
      </w:pPr>
      <w:r>
        <w:rPr>
          <w:sz w:val="18"/>
          <w:szCs w:val="18"/>
        </w:rPr>
        <w:t>3.3. Стороны согласовывают окончательный срок изготовления продукции, ориентировочное время ее доставки и монтажа не менее, чем за одни сутки до даты доставки продукции, при этом Исполнитель информирует Заказчика о сроке и времени доставки и монтажа по номеру телефона Заказчика, указанному в настоящем договоре, предоставленному последним в момент его заключения.</w:t>
      </w:r>
    </w:p>
    <w:p w:rsidR="00A12CB3" w:rsidRDefault="00A12CB3">
      <w:pPr>
        <w:tabs>
          <w:tab w:val="left" w:pos="-180"/>
        </w:tabs>
        <w:jc w:val="both"/>
      </w:pPr>
      <w:r>
        <w:rPr>
          <w:sz w:val="18"/>
          <w:szCs w:val="18"/>
        </w:rPr>
        <w:t>3.4. Исполнитель оставляет за собой право приостановить действие Договора или увеличить срок доставки и/или монтажа продукции в одностороннем порядке, в следующих случаях:</w:t>
      </w:r>
    </w:p>
    <w:p w:rsidR="00A12CB3" w:rsidRDefault="00A12CB3">
      <w:pPr>
        <w:tabs>
          <w:tab w:val="left" w:pos="-180"/>
        </w:tabs>
        <w:jc w:val="both"/>
      </w:pPr>
      <w:r>
        <w:rPr>
          <w:sz w:val="18"/>
          <w:szCs w:val="18"/>
        </w:rPr>
        <w:t>- при несвоевременном внесении Заказчиком оплаты цены Договора;</w:t>
      </w:r>
    </w:p>
    <w:p w:rsidR="00A12CB3" w:rsidRDefault="00A12CB3">
      <w:pPr>
        <w:tabs>
          <w:tab w:val="left" w:pos="-180"/>
        </w:tabs>
        <w:jc w:val="both"/>
      </w:pPr>
      <w:r>
        <w:rPr>
          <w:sz w:val="18"/>
          <w:szCs w:val="18"/>
        </w:rPr>
        <w:t>- при отсутствии Заказчика, доверенного лица Заказчика, или отсутствия надлежащего оформления полномочий доверенного лица, в согласованную дату доставки и оказания услуг по монтажу на Объекте;</w:t>
      </w:r>
    </w:p>
    <w:p w:rsidR="00A12CB3" w:rsidRDefault="00A12CB3">
      <w:pPr>
        <w:tabs>
          <w:tab w:val="left" w:pos="-180"/>
        </w:tabs>
        <w:jc w:val="both"/>
      </w:pPr>
      <w:r>
        <w:rPr>
          <w:sz w:val="18"/>
          <w:szCs w:val="18"/>
        </w:rPr>
        <w:t>- при внесении в заказ изменений по инициативе Заказчика по прошествии 48 (сорока восьми) часов с момента заключения договора;</w:t>
      </w:r>
    </w:p>
    <w:p w:rsidR="00A12CB3" w:rsidRDefault="00A12CB3">
      <w:pPr>
        <w:tabs>
          <w:tab w:val="left" w:pos="-180"/>
        </w:tabs>
        <w:jc w:val="both"/>
      </w:pPr>
      <w:r>
        <w:rPr>
          <w:sz w:val="18"/>
          <w:szCs w:val="18"/>
        </w:rPr>
        <w:t xml:space="preserve">- (в отношении срока оказания услуг по монтажу) в случае если температура воздуха опустится до уровня </w:t>
      </w:r>
      <w:r w:rsidR="00553708">
        <w:rPr>
          <w:sz w:val="18"/>
          <w:szCs w:val="18"/>
        </w:rPr>
        <w:t>ниже -</w:t>
      </w:r>
      <w:r>
        <w:rPr>
          <w:sz w:val="18"/>
          <w:szCs w:val="18"/>
        </w:rPr>
        <w:t>10С</w:t>
      </w:r>
      <w:r>
        <w:rPr>
          <w:sz w:val="18"/>
          <w:szCs w:val="18"/>
          <w:vertAlign w:val="superscript"/>
        </w:rPr>
        <w:t xml:space="preserve">о </w:t>
      </w:r>
    </w:p>
    <w:p w:rsidR="00A12CB3" w:rsidRDefault="00A12CB3">
      <w:pPr>
        <w:tabs>
          <w:tab w:val="left" w:pos="-180"/>
        </w:tabs>
        <w:jc w:val="both"/>
      </w:pPr>
      <w:r>
        <w:rPr>
          <w:sz w:val="18"/>
          <w:szCs w:val="18"/>
        </w:rPr>
        <w:t>-при заказе Заказчиком дополнительных элементов, комплектующих и услуг, в случае возникновения необходимости в дополнительных услугах и материалах (п. 4.10. Договора);</w:t>
      </w:r>
    </w:p>
    <w:p w:rsidR="00A12CB3" w:rsidRDefault="00A12CB3">
      <w:pPr>
        <w:tabs>
          <w:tab w:val="left" w:pos="-180"/>
        </w:tabs>
        <w:jc w:val="both"/>
      </w:pPr>
      <w:r>
        <w:rPr>
          <w:sz w:val="18"/>
          <w:szCs w:val="18"/>
        </w:rPr>
        <w:t xml:space="preserve">- если Исполнитель не сможет в установленном п.3.3. порядке и в срок дозвониться до Заказчика и согласовать дату доставки и монтажа, при наступлении такого случая, Заказчик обязан самостоятельно связаться с Исполнителем по телефону, </w:t>
      </w:r>
      <w:r w:rsidR="00553708">
        <w:rPr>
          <w:sz w:val="18"/>
          <w:szCs w:val="18"/>
        </w:rPr>
        <w:t>либо электронной почте,</w:t>
      </w:r>
      <w:r>
        <w:rPr>
          <w:sz w:val="18"/>
          <w:szCs w:val="18"/>
        </w:rPr>
        <w:t xml:space="preserve"> указанной в разделе 9 Договора и согласовать новую дату;</w:t>
      </w:r>
    </w:p>
    <w:p w:rsidR="00A12CB3" w:rsidRDefault="00A12CB3">
      <w:pPr>
        <w:jc w:val="both"/>
      </w:pPr>
      <w:r>
        <w:rPr>
          <w:sz w:val="18"/>
          <w:szCs w:val="18"/>
        </w:rPr>
        <w:t xml:space="preserve">- при неисполнении Заказчиком иных своих обязательств. Изменение сроков по определенным настоящим пунктом обстоятельствам не является просрочкой исполнения обязательств Исполнителем, штрафные санкции за данный период начислению и выплате не подлежат, и фиксируется Исполнителем в письменной форме и доводится до сведения Заказчика. </w:t>
      </w:r>
    </w:p>
    <w:p w:rsidR="00A12CB3" w:rsidRDefault="00A12CB3">
      <w:pPr>
        <w:jc w:val="both"/>
      </w:pPr>
      <w:r>
        <w:rPr>
          <w:sz w:val="18"/>
          <w:szCs w:val="18"/>
        </w:rPr>
        <w:t>3.5. Изменение сроков доставки продукции или оказания услуг по настоящему Договору по инициативе Заказчика возможно при условии подачи им заявления Исполнителю в письменной форме. Новая дата доставки или оказания услуг устанавливается по согласованию Сторон в порядке, установленном п. 8.2., при этом Заказчик обязан прибыть к Исполнителю для подписания соответствующего Дополнительного соглашения.</w:t>
      </w:r>
    </w:p>
    <w:p w:rsidR="00A12CB3" w:rsidRDefault="00A12CB3">
      <w:pPr>
        <w:jc w:val="both"/>
      </w:pPr>
      <w:r>
        <w:rPr>
          <w:sz w:val="18"/>
          <w:szCs w:val="18"/>
        </w:rPr>
        <w:t>3.6. При необходимости повторного замера после осуществления демонтажа старых конструкций, подготовки проема, либо по иным обстоятельствам, о чем сделана отметка в Приложении 1 к Договору, Стороны согласовывают срок поставки и оказания услуг дополнительно.</w:t>
      </w:r>
    </w:p>
    <w:p w:rsidR="00A12CB3" w:rsidRDefault="00A12CB3">
      <w:pPr>
        <w:jc w:val="both"/>
        <w:rPr>
          <w:sz w:val="18"/>
          <w:szCs w:val="18"/>
        </w:rPr>
      </w:pPr>
    </w:p>
    <w:p w:rsidR="00A12CB3" w:rsidRDefault="00A12CB3">
      <w:pPr>
        <w:jc w:val="center"/>
      </w:pPr>
      <w:r>
        <w:rPr>
          <w:b/>
          <w:sz w:val="18"/>
          <w:szCs w:val="18"/>
        </w:rPr>
        <w:t>4. Порядок оказания услуг</w:t>
      </w:r>
    </w:p>
    <w:p w:rsidR="00A12CB3" w:rsidRDefault="00A12CB3">
      <w:pPr>
        <w:jc w:val="both"/>
      </w:pPr>
      <w:r>
        <w:rPr>
          <w:sz w:val="18"/>
          <w:szCs w:val="18"/>
        </w:rPr>
        <w:t xml:space="preserve">4.1. По согласованию с Заказчиком, Исполнитель выезжает на Объект для измерения и согласования параметров продукции, размеры подоконников, отливов, </w:t>
      </w:r>
      <w:r w:rsidR="00553708">
        <w:rPr>
          <w:sz w:val="18"/>
          <w:szCs w:val="18"/>
        </w:rPr>
        <w:t>порогов,</w:t>
      </w:r>
      <w:r>
        <w:rPr>
          <w:sz w:val="18"/>
          <w:szCs w:val="18"/>
        </w:rPr>
        <w:t xml:space="preserve"> соответствующих индивидуальным требованиям Заказчика, в подтверждение чего, делается отметка в Спецификации о соблюдении таких требований Заказчика. В случае если замеры и услуги производятся Исполнителем, размеры Продукции фактически могут незначительно отличаться </w:t>
      </w:r>
      <w:r w:rsidR="00553708">
        <w:rPr>
          <w:sz w:val="18"/>
          <w:szCs w:val="18"/>
        </w:rPr>
        <w:t>от размеров,</w:t>
      </w:r>
      <w:r>
        <w:rPr>
          <w:sz w:val="18"/>
          <w:szCs w:val="18"/>
        </w:rPr>
        <w:t xml:space="preserve"> указанных в Спецификации - в связи с технологической проработки заказа в рамках обеспечения мер по сохранности основных потребительских свойств продукции, ее нормальной эксплуатации согласно действующим техническим стандартам. При невозможности согласовать параметры продукции на Объекте, Исполнитель производит такую продукцию в соответствии с техническими стандартами РФ.</w:t>
      </w:r>
    </w:p>
    <w:p w:rsidR="00A12CB3" w:rsidRDefault="00A12CB3">
      <w:pPr>
        <w:jc w:val="both"/>
      </w:pPr>
      <w:r>
        <w:rPr>
          <w:sz w:val="18"/>
          <w:szCs w:val="18"/>
        </w:rPr>
        <w:t xml:space="preserve">4.2. Габаритные размеры </w:t>
      </w:r>
      <w:r w:rsidR="00553708">
        <w:rPr>
          <w:sz w:val="18"/>
          <w:szCs w:val="18"/>
        </w:rPr>
        <w:t>продукции,</w:t>
      </w:r>
      <w:r>
        <w:rPr>
          <w:sz w:val="18"/>
          <w:szCs w:val="18"/>
        </w:rPr>
        <w:t xml:space="preserve"> согласованные Сторонами в Спецификации к настоящему Договору. В случае если Исполнителем при согласовании параметров и комплектации продукции с Заказчиком, а также на стадии технологической проработки заказа будет выявлено несоответствие или отклонение такой продукции ряду технических стандартов и в дальнейшем изготовление такой продукции повлечет за собой невозможность ее нормальной эксплуатации, утрату товарного вида и </w:t>
      </w:r>
      <w:r w:rsidR="00553708">
        <w:rPr>
          <w:sz w:val="18"/>
          <w:szCs w:val="18"/>
        </w:rPr>
        <w:t>пр. последствий</w:t>
      </w:r>
      <w:r>
        <w:rPr>
          <w:sz w:val="18"/>
          <w:szCs w:val="18"/>
        </w:rPr>
        <w:t>, Исполнитель незамедлительно уведомляет об этом Заказчика, при этом:</w:t>
      </w:r>
    </w:p>
    <w:p w:rsidR="00A12CB3" w:rsidRDefault="00A12CB3">
      <w:pPr>
        <w:jc w:val="both"/>
      </w:pPr>
      <w:r>
        <w:rPr>
          <w:sz w:val="18"/>
          <w:szCs w:val="18"/>
        </w:rPr>
        <w:t>- по требованию Заказчика, такая продукция может быть изготовлена, о чем стороны подписывают соответствующее Дополнительное соглашение к Договору, при этом ответственность за изготовления продукции с выявленными нарушениями Исполнитель не несет, а Заказчик подтверждает готовность приемки продукции с учетом имеющихся отклонений.</w:t>
      </w:r>
    </w:p>
    <w:p w:rsidR="00A12CB3" w:rsidRDefault="00A12CB3">
      <w:pPr>
        <w:jc w:val="both"/>
      </w:pPr>
      <w:r>
        <w:rPr>
          <w:sz w:val="18"/>
          <w:szCs w:val="18"/>
        </w:rPr>
        <w:t xml:space="preserve">- при отказе Заказчика от изготовления такой продукции, стороны согласовывают </w:t>
      </w:r>
      <w:r w:rsidR="00553708">
        <w:rPr>
          <w:sz w:val="18"/>
          <w:szCs w:val="18"/>
        </w:rPr>
        <w:t>новые возможные параметры,</w:t>
      </w:r>
      <w:r>
        <w:rPr>
          <w:sz w:val="18"/>
          <w:szCs w:val="18"/>
        </w:rPr>
        <w:t xml:space="preserve"> при которых продукция может быть произведена для нормальной эксплуатации, фиксируют изменения и согласовывают изменение стоимости и сроков ее изготовления, о чем составляют Дополнительное соглашение к Договору.</w:t>
      </w:r>
    </w:p>
    <w:p w:rsidR="00A12CB3" w:rsidRDefault="00A12CB3">
      <w:pPr>
        <w:jc w:val="both"/>
      </w:pPr>
      <w:r>
        <w:rPr>
          <w:sz w:val="18"/>
          <w:szCs w:val="18"/>
        </w:rPr>
        <w:t>4.3. Габаритные размеры продукции могут быть предоставлены Заказчиком, и в этом случае Исполнитель не несет ответственности за их достоверность. Если вследствие неверно предоставленных Заказчиком размеров готовая продукция не может быть надлежащим образом смонтирована, либо монтаж продукции на объекте Заказчика не будет соответствовать техническим нормам, Исполнитель вправе отказаться от оказания услуг по Договору, передать изготовленную продукцию Заказчику по накладной и вернуть денежные средства за услуги, если таковые будут выплачены Заказчиком, за вычетом стоимости выезда представителей Исполнителя на объект для оказания услуг по монтажу.</w:t>
      </w:r>
    </w:p>
    <w:p w:rsidR="00A12CB3" w:rsidRDefault="00A12CB3">
      <w:pPr>
        <w:jc w:val="both"/>
      </w:pPr>
      <w:r>
        <w:rPr>
          <w:sz w:val="18"/>
          <w:szCs w:val="18"/>
        </w:rPr>
        <w:t>4.4. В процессе исполнения заказа может обнаружиться технологическая невозможность изготовления или монтажа каких-либо элементов Продукции или оказания услуг. В этом случае Стороны согласовывают соответствующие технические и финансовые изменения в Дополнительном соглашении к настоящему Договору. В случае несогласования таких изменений, Исполнитель выполняет заказ без изменений. Цена Договора может быть также изменена по инициативе Исполнителя в случае, если Заказчиком будут внесены изменения в заказ по количеству, качеству, сроку изготовления Продукции или порядку оказания услуг по монтажу. Заказчик вправе внести вышеуказанные изменения в заказ только до 12 часов дня, следующего за днем подписания Договора и Спецификации к нему, в противном случае Заказчик компенсирует Исполнителю затраты на переделку уже изготовленных конструкций, о чем Сторонами составляется письменное соглашение.</w:t>
      </w:r>
    </w:p>
    <w:p w:rsidR="00A12CB3" w:rsidRDefault="00A12CB3">
      <w:pPr>
        <w:jc w:val="both"/>
      </w:pPr>
      <w:r>
        <w:rPr>
          <w:sz w:val="18"/>
          <w:szCs w:val="18"/>
        </w:rPr>
        <w:t xml:space="preserve">4.5. Исполнитель изготавливает только ту продукцию, и оказывает только те услуги, которые перечислены в Спецификации и Приложении №1 к Договору. На все дополнительные услуги оформляется Дополнительное соглашение к настоящему Договору. </w:t>
      </w:r>
    </w:p>
    <w:p w:rsidR="00A12CB3" w:rsidRDefault="00A12CB3">
      <w:pPr>
        <w:jc w:val="both"/>
      </w:pPr>
      <w:r>
        <w:rPr>
          <w:sz w:val="18"/>
          <w:szCs w:val="18"/>
        </w:rPr>
        <w:t xml:space="preserve">4.6. При замене старых оконных рам Заказчика (при наличии таковых в оконных проемах Объекта) - </w:t>
      </w:r>
      <w:r w:rsidR="00553708">
        <w:rPr>
          <w:sz w:val="18"/>
          <w:szCs w:val="18"/>
        </w:rPr>
        <w:t>на Продукцию,</w:t>
      </w:r>
      <w:r>
        <w:rPr>
          <w:sz w:val="18"/>
          <w:szCs w:val="18"/>
        </w:rPr>
        <w:t xml:space="preserve"> изготовленную Исполнителем по настоящему Договору, новая продукция, изготовленная в соответствии с Договором, должна быть размещена в оконных проемах Объекта на месте старой оконной рамы. Иные параметры размещения продукции в оконном проеме, могут быть произведены по письменному требованию Заказчика, предъявленного Исполнителю, о чем Стороны составляют и подписывают Дополнительное соглашение к Договору.</w:t>
      </w:r>
    </w:p>
    <w:p w:rsidR="00A12CB3" w:rsidRDefault="00A12CB3">
      <w:pPr>
        <w:jc w:val="both"/>
      </w:pPr>
      <w:r>
        <w:rPr>
          <w:sz w:val="18"/>
          <w:szCs w:val="18"/>
        </w:rPr>
        <w:lastRenderedPageBreak/>
        <w:t>4.7. Демонтаж старых оконных конструкций происходит без сохранения целостности конструкций, путём распила конструкций. Оказание услуги по демонтажу с сохранением, является платной услугой и оплачивается Заказчиком по цене, установленной в Прайс-листе Исполнителя действующем на момент заказа такой услуги.</w:t>
      </w:r>
    </w:p>
    <w:p w:rsidR="00A12CB3" w:rsidRDefault="00A12CB3">
      <w:pPr>
        <w:jc w:val="both"/>
      </w:pPr>
      <w:r>
        <w:rPr>
          <w:sz w:val="18"/>
          <w:szCs w:val="18"/>
        </w:rPr>
        <w:t>4.8. Вынос мусора (демонтированные конструкции и мелкий мусор) производится силами Исполнителя на лестничную клетку, при этом ответственность за мусор возлагается на Заказчика. В случае оплаты услуги по вывозу мусора ответственность за сохранность мусора до момента вывоза возлагается на Заказчика.</w:t>
      </w:r>
    </w:p>
    <w:p w:rsidR="00A12CB3" w:rsidRDefault="00A12CB3">
      <w:pPr>
        <w:jc w:val="both"/>
      </w:pPr>
      <w:r>
        <w:rPr>
          <w:sz w:val="18"/>
          <w:szCs w:val="18"/>
        </w:rPr>
        <w:t>4.9. При оплате Заказчиком внутренней отделки проема (откосы) Исполнитель производит черновую заделку пенного шва под подоконником штукатурной смесью.</w:t>
      </w:r>
    </w:p>
    <w:p w:rsidR="00A12CB3" w:rsidRDefault="00A12CB3">
      <w:pPr>
        <w:jc w:val="both"/>
      </w:pPr>
      <w:r>
        <w:rPr>
          <w:sz w:val="18"/>
          <w:szCs w:val="18"/>
        </w:rPr>
        <w:t>4.10. При обнаружении в процессе демонтажа старых оконных или дверных конструкций скрытых строительных дефектов в помещении Заказчика (обрушение внутренних или наружных отштукатуренных откосов; откалывание кусков бетонных плит, стяжки под отливом и подоконной доской, а также элементов отделки стен, и т.п.), которые делают невозможной установку конструкций либо влекут нарушение качества услуг или требуют проведения дополнительных услуг, Исполнитель немедленно приостанавливает оказание услуг и уведомляет об этом Заказчика.</w:t>
      </w:r>
    </w:p>
    <w:p w:rsidR="00A12CB3" w:rsidRDefault="00A12CB3">
      <w:pPr>
        <w:jc w:val="both"/>
      </w:pPr>
      <w:r>
        <w:rPr>
          <w:sz w:val="18"/>
          <w:szCs w:val="18"/>
        </w:rPr>
        <w:t>Заказчик по своему желанию:</w:t>
      </w:r>
    </w:p>
    <w:p w:rsidR="00A12CB3" w:rsidRDefault="00A12CB3">
      <w:pPr>
        <w:jc w:val="both"/>
      </w:pPr>
      <w:r>
        <w:rPr>
          <w:sz w:val="18"/>
          <w:szCs w:val="18"/>
        </w:rPr>
        <w:t>а) может произвести восстановительные работы собственными силами, при этом новая дата оказания услуг Исполнителем согласовывается Сторонами дополнительно, о чем делается отметка в Акте приема-сдачи оказанных услуг (далее «Акт»).</w:t>
      </w:r>
    </w:p>
    <w:p w:rsidR="00A12CB3" w:rsidRDefault="00A12CB3">
      <w:pPr>
        <w:jc w:val="both"/>
      </w:pPr>
      <w:r>
        <w:rPr>
          <w:sz w:val="18"/>
          <w:szCs w:val="18"/>
        </w:rPr>
        <w:t>б) может согласовать с Исполнителем проведение дополнительных услуг по устранению скрытых строительных дефектов в помещении Заказчика за отдельную плату Исполнителем, о чем Стороны оформляют Дополнительное соглашение к Договору в письменной форме.</w:t>
      </w:r>
    </w:p>
    <w:p w:rsidR="00A12CB3" w:rsidRDefault="00A12CB3">
      <w:pPr>
        <w:jc w:val="both"/>
      </w:pPr>
      <w:r>
        <w:rPr>
          <w:sz w:val="18"/>
          <w:szCs w:val="18"/>
        </w:rPr>
        <w:t>В случае, если Заказчик даёт согласие Исполнителю на продолжение оказания услуг с неполным соблюдением технологии, о чём делается соответствующая запись в Акте, вся ответственность за негативные последствия в процессе эксплуатации продукции лежит на Заказчике.</w:t>
      </w:r>
    </w:p>
    <w:p w:rsidR="00A12CB3" w:rsidRDefault="00A12CB3">
      <w:pPr>
        <w:jc w:val="both"/>
      </w:pPr>
      <w:r>
        <w:rPr>
          <w:sz w:val="18"/>
          <w:szCs w:val="18"/>
        </w:rPr>
        <w:t>Если Заказчик не принимает меры к устранению обстоятельств, препятствующих продолжению оказания услуг, и/или откажется согласовывать дополнительные условия Договора, Исполнитель вправе отказаться от дальнейшего оказания услуг и расторгнуть Договор в одностороннем порядке с компенсацией расходов Исполнителя Заказчиком.</w:t>
      </w:r>
    </w:p>
    <w:p w:rsidR="00A12CB3" w:rsidRDefault="00A12CB3">
      <w:pPr>
        <w:jc w:val="both"/>
      </w:pPr>
      <w:r>
        <w:rPr>
          <w:sz w:val="18"/>
          <w:szCs w:val="18"/>
        </w:rPr>
        <w:t>4.11. Заказчик обязуется обеспечить:</w:t>
      </w:r>
    </w:p>
    <w:p w:rsidR="00A12CB3" w:rsidRDefault="00A12CB3">
      <w:pPr>
        <w:numPr>
          <w:ilvl w:val="0"/>
          <w:numId w:val="5"/>
        </w:numPr>
        <w:jc w:val="both"/>
      </w:pPr>
      <w:r>
        <w:rPr>
          <w:sz w:val="18"/>
          <w:szCs w:val="18"/>
        </w:rPr>
        <w:t>свободный доступ к месту доставки продукции и оказания услуг с 9.00 ч. до 21.00 ч. в течение всего срока оказания услуг;</w:t>
      </w:r>
    </w:p>
    <w:p w:rsidR="00A12CB3" w:rsidRDefault="00A12CB3">
      <w:pPr>
        <w:numPr>
          <w:ilvl w:val="0"/>
          <w:numId w:val="5"/>
        </w:numPr>
        <w:jc w:val="both"/>
      </w:pPr>
      <w:r>
        <w:rPr>
          <w:sz w:val="18"/>
          <w:szCs w:val="18"/>
        </w:rPr>
        <w:t>свободный доступ к оконным и дверным проемам, а также, свободный проход в здании Объекта (на лестничных маршах, коридорах) в целях доставки продукции в помещение Объекта, где будут выполняться услуги по монтажу;</w:t>
      </w:r>
    </w:p>
    <w:p w:rsidR="00A12CB3" w:rsidRDefault="00A12CB3">
      <w:pPr>
        <w:numPr>
          <w:ilvl w:val="0"/>
          <w:numId w:val="5"/>
        </w:numPr>
        <w:jc w:val="both"/>
      </w:pPr>
      <w:r>
        <w:rPr>
          <w:sz w:val="18"/>
          <w:szCs w:val="18"/>
        </w:rPr>
        <w:t>работу лифтов, в случае, когда ручной подъем продукции не согласован и не оплачен;</w:t>
      </w:r>
    </w:p>
    <w:p w:rsidR="00A12CB3" w:rsidRDefault="00A12CB3">
      <w:pPr>
        <w:numPr>
          <w:ilvl w:val="0"/>
          <w:numId w:val="5"/>
        </w:numPr>
        <w:jc w:val="both"/>
      </w:pPr>
      <w:r>
        <w:rPr>
          <w:sz w:val="18"/>
          <w:szCs w:val="18"/>
        </w:rPr>
        <w:t>электропитание напряжением 220В на месте оказания услуг по монтажу продукции;</w:t>
      </w:r>
    </w:p>
    <w:p w:rsidR="00A12CB3" w:rsidRDefault="00A12CB3">
      <w:pPr>
        <w:numPr>
          <w:ilvl w:val="0"/>
          <w:numId w:val="5"/>
        </w:numPr>
        <w:jc w:val="both"/>
      </w:pPr>
      <w:r>
        <w:rPr>
          <w:b/>
          <w:sz w:val="18"/>
          <w:szCs w:val="18"/>
        </w:rPr>
        <w:t>подготовку помещения к оказанию услуг согласно Приложению № 2 к договору «Рекомендации по подготовке к монтажу».</w:t>
      </w:r>
    </w:p>
    <w:p w:rsidR="00A12CB3" w:rsidRDefault="00553708">
      <w:pPr>
        <w:tabs>
          <w:tab w:val="left" w:pos="0"/>
        </w:tabs>
        <w:jc w:val="both"/>
      </w:pPr>
      <w:r>
        <w:rPr>
          <w:b/>
          <w:sz w:val="18"/>
          <w:szCs w:val="18"/>
        </w:rPr>
        <w:t>! при</w:t>
      </w:r>
      <w:r w:rsidR="00A12CB3">
        <w:rPr>
          <w:b/>
          <w:sz w:val="18"/>
          <w:szCs w:val="18"/>
        </w:rPr>
        <w:t xml:space="preserve"> отсутствии подготовленного помещения для оказания услуг, Исполнитель не несет ответственности за повреждение различных поверхностей помещения объекта (пол, мебель и т.п.) или несоблюдение сроков оказания услуг;</w:t>
      </w:r>
    </w:p>
    <w:p w:rsidR="00A12CB3" w:rsidRDefault="00A12CB3">
      <w:pPr>
        <w:numPr>
          <w:ilvl w:val="0"/>
          <w:numId w:val="5"/>
        </w:numPr>
        <w:jc w:val="both"/>
      </w:pPr>
      <w:r>
        <w:rPr>
          <w:sz w:val="18"/>
          <w:szCs w:val="18"/>
        </w:rPr>
        <w:t>свободное пространство под окнами в месте оказания услуг (в случае необходимости выставить ограждения под окнами в месте оказания услуг);</w:t>
      </w:r>
    </w:p>
    <w:p w:rsidR="00A12CB3" w:rsidRDefault="00A12CB3">
      <w:pPr>
        <w:numPr>
          <w:ilvl w:val="0"/>
          <w:numId w:val="5"/>
        </w:numPr>
        <w:jc w:val="both"/>
      </w:pPr>
      <w:r>
        <w:rPr>
          <w:sz w:val="18"/>
          <w:szCs w:val="18"/>
        </w:rPr>
        <w:t>готовность проемов для осуществления монтажа продукции;</w:t>
      </w:r>
    </w:p>
    <w:p w:rsidR="00A12CB3" w:rsidRDefault="00A12CB3">
      <w:pPr>
        <w:numPr>
          <w:ilvl w:val="0"/>
          <w:numId w:val="5"/>
        </w:numPr>
        <w:jc w:val="both"/>
      </w:pPr>
      <w:r>
        <w:rPr>
          <w:sz w:val="18"/>
          <w:szCs w:val="18"/>
        </w:rPr>
        <w:t xml:space="preserve">безопасные подъездные </w:t>
      </w:r>
      <w:r w:rsidR="00553708">
        <w:rPr>
          <w:sz w:val="18"/>
          <w:szCs w:val="18"/>
        </w:rPr>
        <w:t>пути непосредственно</w:t>
      </w:r>
      <w:r>
        <w:rPr>
          <w:sz w:val="18"/>
          <w:szCs w:val="18"/>
        </w:rPr>
        <w:t xml:space="preserve"> к Объекту;</w:t>
      </w:r>
    </w:p>
    <w:p w:rsidR="00A12CB3" w:rsidRDefault="00A12CB3">
      <w:pPr>
        <w:numPr>
          <w:ilvl w:val="0"/>
          <w:numId w:val="5"/>
        </w:numPr>
        <w:jc w:val="both"/>
      </w:pPr>
      <w:r>
        <w:rPr>
          <w:sz w:val="18"/>
          <w:szCs w:val="18"/>
        </w:rPr>
        <w:t>складирование изделий до монтажа на объекте, либо в непосредственной близости к объекту (</w:t>
      </w:r>
      <w:r>
        <w:rPr>
          <w:i/>
          <w:iCs/>
          <w:sz w:val="18"/>
          <w:szCs w:val="18"/>
        </w:rPr>
        <w:t>не далее 25 м)</w:t>
      </w:r>
      <w:r>
        <w:rPr>
          <w:sz w:val="18"/>
          <w:szCs w:val="18"/>
        </w:rPr>
        <w:t>.</w:t>
      </w:r>
    </w:p>
    <w:p w:rsidR="00A12CB3" w:rsidRDefault="00A12CB3">
      <w:pPr>
        <w:jc w:val="both"/>
      </w:pPr>
      <w:r>
        <w:rPr>
          <w:sz w:val="18"/>
          <w:szCs w:val="18"/>
        </w:rPr>
        <w:t>4.12. С момента заключения Договора (проведения замера и подписания спецификации) Заказчик обязуется не производить в местах монтажа изделий работ, которые могут явиться причиной изменения параметров места, где будут установлены конструкции;</w:t>
      </w:r>
    </w:p>
    <w:p w:rsidR="00A12CB3" w:rsidRDefault="00A12CB3">
      <w:pPr>
        <w:jc w:val="both"/>
      </w:pPr>
      <w:r>
        <w:rPr>
          <w:sz w:val="18"/>
          <w:szCs w:val="18"/>
        </w:rPr>
        <w:t>4.13. Заказчик обязан в случае наличия дефектов стеклопакетов принять продукцию при доставке и допустить монтажную бригаду к монтажу с отметкой об этом в Накладной на вывоз заказа (далее Накладная) и Акте сдачи-приемки оказанных услуг, а Исполнитель обязан устранить указанные недостатки в порядке, установленном п. 6.3. договора в срок не более 45 (сорока пяти) дней.</w:t>
      </w:r>
    </w:p>
    <w:p w:rsidR="00A12CB3" w:rsidRDefault="00A12CB3">
      <w:pPr>
        <w:jc w:val="both"/>
      </w:pPr>
      <w:r>
        <w:rPr>
          <w:sz w:val="18"/>
          <w:szCs w:val="18"/>
        </w:rPr>
        <w:t>4.14. Исполнитель не несет ответственность за ненадлежащую прочность, недостаточную герметичность, либо недостаточные теплофизические свойства прилегающих к изделиям конструкций (пустоты и трещины в стенах, некачественная кладка и т.п.), также во всех случаях, когда установка продукции производится в строении и помещениях, в которые она не была предусмотрена соответствующими проектными организациями или действующими техническими нормами.</w:t>
      </w:r>
    </w:p>
    <w:p w:rsidR="00A12CB3" w:rsidRDefault="00A12CB3">
      <w:pPr>
        <w:jc w:val="both"/>
        <w:rPr>
          <w:sz w:val="18"/>
          <w:szCs w:val="18"/>
        </w:rPr>
      </w:pPr>
    </w:p>
    <w:p w:rsidR="00A12CB3" w:rsidRDefault="00A12CB3">
      <w:pPr>
        <w:jc w:val="center"/>
      </w:pPr>
      <w:r>
        <w:rPr>
          <w:b/>
          <w:sz w:val="18"/>
          <w:szCs w:val="18"/>
        </w:rPr>
        <w:t>5. Качество. Гарантия и сервис</w:t>
      </w:r>
    </w:p>
    <w:p w:rsidR="00A12CB3" w:rsidRDefault="00A12CB3">
      <w:pPr>
        <w:jc w:val="both"/>
      </w:pPr>
      <w:r>
        <w:rPr>
          <w:sz w:val="18"/>
          <w:szCs w:val="18"/>
        </w:rPr>
        <w:t>5.1. Качество продукции соответствует стандартам РФ, а при их отсутствии внутренним стандартам Исполнителя.</w:t>
      </w:r>
    </w:p>
    <w:p w:rsidR="00A12CB3" w:rsidRDefault="00A12CB3">
      <w:pPr>
        <w:jc w:val="both"/>
      </w:pPr>
      <w:r>
        <w:rPr>
          <w:sz w:val="18"/>
          <w:szCs w:val="18"/>
        </w:rPr>
        <w:t xml:space="preserve">5.2. Исполнитель гарантирует качество: </w:t>
      </w:r>
      <w:r>
        <w:rPr>
          <w:b/>
          <w:i/>
          <w:sz w:val="18"/>
          <w:szCs w:val="18"/>
        </w:rPr>
        <w:t xml:space="preserve">ПВХ профилей – </w:t>
      </w:r>
      <w:r>
        <w:rPr>
          <w:sz w:val="18"/>
          <w:szCs w:val="18"/>
        </w:rPr>
        <w:t xml:space="preserve"> в течение 2 (двух) лет, </w:t>
      </w:r>
      <w:r>
        <w:rPr>
          <w:b/>
          <w:i/>
          <w:sz w:val="18"/>
          <w:szCs w:val="18"/>
        </w:rPr>
        <w:t>алюминиевых профилей –</w:t>
      </w:r>
      <w:r>
        <w:rPr>
          <w:sz w:val="18"/>
          <w:szCs w:val="18"/>
        </w:rPr>
        <w:t xml:space="preserve"> в течение 1 (одного) года, на стеклопакеты - в течение 1 (одного) года, на фурнитуру — в течение 1 (одного) года, на уплотнители — в течение 1 (одного) года, на дополнительную комплектацию (подоконники, отливы, москитные сетки, ручки, накладки на петли) - в течение 6 (шести) месяцев, на </w:t>
      </w:r>
      <w:r>
        <w:rPr>
          <w:i/>
          <w:iCs/>
          <w:sz w:val="18"/>
          <w:szCs w:val="18"/>
        </w:rPr>
        <w:t>системы жалюзи</w:t>
      </w:r>
      <w:r>
        <w:rPr>
          <w:sz w:val="18"/>
          <w:szCs w:val="18"/>
        </w:rPr>
        <w:t xml:space="preserve"> — в течение 6 (шести) месяцев, с момента передачи продукции Заказчику по Накладной в соответствии с условиями предусмотренными настоящим Договором.</w:t>
      </w:r>
    </w:p>
    <w:p w:rsidR="00A12CB3" w:rsidRDefault="00A12CB3">
      <w:pPr>
        <w:jc w:val="both"/>
      </w:pPr>
      <w:r>
        <w:rPr>
          <w:sz w:val="18"/>
          <w:szCs w:val="18"/>
        </w:rPr>
        <w:t xml:space="preserve">5.3. </w:t>
      </w:r>
      <w:r>
        <w:rPr>
          <w:b/>
          <w:i/>
          <w:sz w:val="18"/>
          <w:szCs w:val="18"/>
        </w:rPr>
        <w:t>Исполнитель гарантирует качество выполненных оказанных</w:t>
      </w:r>
      <w:r>
        <w:rPr>
          <w:b/>
          <w:bCs/>
          <w:i/>
          <w:sz w:val="18"/>
          <w:szCs w:val="18"/>
        </w:rPr>
        <w:t xml:space="preserve"> услуг:</w:t>
      </w:r>
    </w:p>
    <w:p w:rsidR="00A12CB3" w:rsidRDefault="00A12CB3">
      <w:pPr>
        <w:jc w:val="both"/>
      </w:pPr>
      <w:r>
        <w:rPr>
          <w:sz w:val="18"/>
          <w:szCs w:val="18"/>
        </w:rPr>
        <w:t>- на монтажный шов -  1 (один) год, с момента подписания Сторонами Акта сдачи-приемки оказанных услуг;</w:t>
      </w:r>
    </w:p>
    <w:p w:rsidR="00A12CB3" w:rsidRDefault="00A12CB3">
      <w:pPr>
        <w:jc w:val="both"/>
      </w:pPr>
      <w:r>
        <w:rPr>
          <w:i/>
          <w:sz w:val="18"/>
          <w:szCs w:val="18"/>
        </w:rPr>
        <w:t xml:space="preserve">- </w:t>
      </w:r>
      <w:r>
        <w:rPr>
          <w:sz w:val="18"/>
          <w:szCs w:val="18"/>
        </w:rPr>
        <w:t>по отделке балконов и лоджий - 1 (один) год с момента подписания Сторонами Акта сдачи-приемки оказанных услуг по Договору;</w:t>
      </w:r>
    </w:p>
    <w:p w:rsidR="00A12CB3" w:rsidRDefault="00A12CB3">
      <w:pPr>
        <w:jc w:val="both"/>
      </w:pPr>
      <w:r>
        <w:rPr>
          <w:sz w:val="18"/>
          <w:szCs w:val="18"/>
        </w:rPr>
        <w:t>- по окосячке и обсаде - 1 (один) год с момента подписания Сторонами Акта сдачи-приемки оказанных услуг.</w:t>
      </w:r>
    </w:p>
    <w:p w:rsidR="00A12CB3" w:rsidRDefault="00A12CB3">
      <w:pPr>
        <w:jc w:val="both"/>
      </w:pPr>
      <w:r>
        <w:rPr>
          <w:sz w:val="18"/>
          <w:szCs w:val="18"/>
        </w:rPr>
        <w:t>5.4. В период гарантии - установленный подпунктами 5.2., 5.3. Договора, Исполнитель осуществляет гарантийное сервисное обслуживание, включающее бесплатный ремонт продукции и устранение недостатков результата оказанных услуг по монтажу, включающее в себя устранение следующих недостатков гарантийного периода:</w:t>
      </w:r>
    </w:p>
    <w:p w:rsidR="00A12CB3" w:rsidRDefault="00A12CB3">
      <w:pPr>
        <w:pStyle w:val="ac"/>
        <w:shd w:val="clear" w:color="auto" w:fill="FCFCFC"/>
        <w:tabs>
          <w:tab w:val="left" w:pos="9900"/>
        </w:tabs>
        <w:spacing w:before="0" w:after="0"/>
        <w:jc w:val="both"/>
      </w:pPr>
      <w:r>
        <w:rPr>
          <w:sz w:val="18"/>
          <w:szCs w:val="18"/>
        </w:rPr>
        <w:t>- трещины на створках и сварных швах рам;</w:t>
      </w:r>
    </w:p>
    <w:p w:rsidR="00A12CB3" w:rsidRDefault="00A12CB3">
      <w:pPr>
        <w:pStyle w:val="ac"/>
        <w:shd w:val="clear" w:color="auto" w:fill="FCFCFC"/>
        <w:spacing w:before="0" w:after="0"/>
        <w:ind w:right="115"/>
        <w:jc w:val="both"/>
      </w:pPr>
      <w:r>
        <w:rPr>
          <w:sz w:val="18"/>
          <w:szCs w:val="18"/>
        </w:rPr>
        <w:t>- трещины на стеклопакете, из-за заводского брака или неправильного монтажа;</w:t>
      </w:r>
    </w:p>
    <w:p w:rsidR="00A12CB3" w:rsidRDefault="00A12CB3">
      <w:pPr>
        <w:pStyle w:val="ac"/>
        <w:shd w:val="clear" w:color="auto" w:fill="FCFCFC"/>
        <w:spacing w:before="0" w:after="0"/>
        <w:ind w:right="115"/>
        <w:jc w:val="both"/>
      </w:pPr>
      <w:r>
        <w:rPr>
          <w:sz w:val="18"/>
          <w:szCs w:val="18"/>
        </w:rPr>
        <w:t>- наличие внутри стеклопакета грязи или конденсата;</w:t>
      </w:r>
    </w:p>
    <w:p w:rsidR="00A12CB3" w:rsidRDefault="00A12CB3">
      <w:pPr>
        <w:pStyle w:val="ac"/>
        <w:shd w:val="clear" w:color="auto" w:fill="FCFCFC"/>
        <w:spacing w:before="0" w:after="0"/>
        <w:ind w:right="115"/>
        <w:jc w:val="both"/>
      </w:pPr>
      <w:r>
        <w:rPr>
          <w:sz w:val="18"/>
          <w:szCs w:val="18"/>
        </w:rPr>
        <w:t>- сквозняки между оконной рамой и стеной, откосом или подоконником;</w:t>
      </w:r>
    </w:p>
    <w:p w:rsidR="00A12CB3" w:rsidRDefault="00A12CB3">
      <w:pPr>
        <w:pStyle w:val="ac"/>
        <w:shd w:val="clear" w:color="auto" w:fill="FCFCFC"/>
        <w:spacing w:before="0" w:after="0"/>
        <w:ind w:right="115"/>
        <w:jc w:val="both"/>
      </w:pPr>
      <w:r>
        <w:rPr>
          <w:sz w:val="18"/>
          <w:szCs w:val="18"/>
        </w:rPr>
        <w:t>- промерзание откосов вследствие некачественного монтажа окон ПВХ;</w:t>
      </w:r>
    </w:p>
    <w:p w:rsidR="00A12CB3" w:rsidRDefault="00A12CB3">
      <w:pPr>
        <w:pStyle w:val="ac"/>
        <w:shd w:val="clear" w:color="auto" w:fill="FCFCFC"/>
        <w:spacing w:before="0" w:after="0"/>
        <w:ind w:right="115"/>
        <w:jc w:val="both"/>
      </w:pPr>
      <w:r>
        <w:rPr>
          <w:sz w:val="18"/>
          <w:szCs w:val="18"/>
        </w:rPr>
        <w:t>- прохождение наружного воздуха через уплотнитель оконных створок из-за неправильной регулировки фурнитуры;</w:t>
      </w:r>
    </w:p>
    <w:p w:rsidR="00A12CB3" w:rsidRDefault="00A12CB3">
      <w:pPr>
        <w:pStyle w:val="ac"/>
        <w:shd w:val="clear" w:color="auto" w:fill="FCFCFC"/>
        <w:spacing w:before="0" w:after="0"/>
        <w:ind w:right="115"/>
        <w:jc w:val="both"/>
      </w:pPr>
      <w:r>
        <w:rPr>
          <w:sz w:val="18"/>
          <w:szCs w:val="18"/>
        </w:rPr>
        <w:t>- провисание и заедание створок;</w:t>
      </w:r>
    </w:p>
    <w:p w:rsidR="00A12CB3" w:rsidRDefault="00A12CB3">
      <w:pPr>
        <w:pStyle w:val="ac"/>
        <w:shd w:val="clear" w:color="auto" w:fill="FCFCFC"/>
        <w:spacing w:before="0" w:after="0"/>
        <w:ind w:right="115"/>
        <w:jc w:val="both"/>
      </w:pPr>
      <w:r>
        <w:rPr>
          <w:sz w:val="18"/>
          <w:szCs w:val="18"/>
        </w:rPr>
        <w:t>- перекос оконной конструкции в результате некачественно оказанных услуг по монтажу.</w:t>
      </w:r>
    </w:p>
    <w:p w:rsidR="00A12CB3" w:rsidRDefault="00A12CB3">
      <w:pPr>
        <w:jc w:val="both"/>
      </w:pPr>
      <w:r>
        <w:rPr>
          <w:b/>
          <w:bCs/>
          <w:sz w:val="18"/>
          <w:szCs w:val="18"/>
        </w:rPr>
        <w:t>5.5 Гарантия Исполнителя не распространяется:</w:t>
      </w:r>
    </w:p>
    <w:p w:rsidR="00A12CB3" w:rsidRDefault="00A12CB3">
      <w:pPr>
        <w:numPr>
          <w:ilvl w:val="0"/>
          <w:numId w:val="7"/>
        </w:numPr>
        <w:jc w:val="both"/>
      </w:pPr>
      <w:r>
        <w:rPr>
          <w:sz w:val="18"/>
          <w:szCs w:val="18"/>
        </w:rPr>
        <w:t xml:space="preserve">на изделия с однокамерными стеклопакетами (2 стекла), установленные в качестве наружного остекления в жилом помещении, т.к. такие стеклопакеты не рекомендованы для установки в климатических условиях центральной полосы России, за исключением, однокамерных пакетов с использованием К и </w:t>
      </w:r>
      <w:r w:rsidR="00553708">
        <w:rPr>
          <w:sz w:val="18"/>
          <w:szCs w:val="18"/>
        </w:rPr>
        <w:t>и</w:t>
      </w:r>
      <w:r>
        <w:rPr>
          <w:sz w:val="18"/>
          <w:szCs w:val="18"/>
        </w:rPr>
        <w:t xml:space="preserve"> стекла;</w:t>
      </w:r>
    </w:p>
    <w:p w:rsidR="00A12CB3" w:rsidRDefault="00A12CB3">
      <w:pPr>
        <w:numPr>
          <w:ilvl w:val="0"/>
          <w:numId w:val="7"/>
        </w:numPr>
        <w:jc w:val="both"/>
      </w:pPr>
      <w:r>
        <w:rPr>
          <w:sz w:val="18"/>
          <w:szCs w:val="18"/>
        </w:rPr>
        <w:lastRenderedPageBreak/>
        <w:t>на нестандартную продукцию, изготовленную по требованию Заказчика в порядке, предусмотренном условиями Договора. Изготовление нестандартной продукции фиксируется сторонами в Спецификации к настоящему Договору.</w:t>
      </w:r>
    </w:p>
    <w:p w:rsidR="00A12CB3" w:rsidRDefault="00A12CB3">
      <w:pPr>
        <w:numPr>
          <w:ilvl w:val="0"/>
          <w:numId w:val="7"/>
        </w:numPr>
        <w:jc w:val="both"/>
      </w:pPr>
      <w:r>
        <w:rPr>
          <w:sz w:val="18"/>
          <w:szCs w:val="18"/>
        </w:rPr>
        <w:t xml:space="preserve">на изделия, изготовленные с использованием стеклопакетов с внутренней декоративной раскладкой, если расположение декоративной раскладки в таких стеклопакетах, предусматривает нарушение </w:t>
      </w:r>
      <w:r w:rsidR="00553708">
        <w:rPr>
          <w:sz w:val="18"/>
          <w:szCs w:val="18"/>
        </w:rPr>
        <w:t>требований,</w:t>
      </w:r>
      <w:r>
        <w:rPr>
          <w:sz w:val="18"/>
          <w:szCs w:val="18"/>
        </w:rPr>
        <w:t xml:space="preserve"> установленных пунктом 3.13 ГОСТа 24866-99, что может привести к снижению потребительских свойств изделия в целом.</w:t>
      </w:r>
    </w:p>
    <w:p w:rsidR="00A12CB3" w:rsidRDefault="00A12CB3">
      <w:pPr>
        <w:numPr>
          <w:ilvl w:val="0"/>
          <w:numId w:val="7"/>
        </w:numPr>
        <w:jc w:val="both"/>
      </w:pPr>
      <w:r>
        <w:rPr>
          <w:sz w:val="18"/>
          <w:szCs w:val="18"/>
        </w:rPr>
        <w:t xml:space="preserve">при наличии в комплектации заказанной продукции </w:t>
      </w:r>
      <w:r w:rsidR="00553708">
        <w:rPr>
          <w:sz w:val="18"/>
          <w:szCs w:val="18"/>
        </w:rPr>
        <w:t>подоконников,</w:t>
      </w:r>
      <w:r>
        <w:rPr>
          <w:sz w:val="18"/>
          <w:szCs w:val="18"/>
        </w:rPr>
        <w:t xml:space="preserve"> установленных в качестве порога оконной конструкции - на механические повреждения (образование продольных трещин, вмятин, появление характерного скрипа и пр.).</w:t>
      </w:r>
    </w:p>
    <w:p w:rsidR="00A12CB3" w:rsidRDefault="00A12CB3">
      <w:pPr>
        <w:jc w:val="both"/>
      </w:pPr>
      <w:r>
        <w:rPr>
          <w:b/>
          <w:bCs/>
          <w:sz w:val="18"/>
          <w:szCs w:val="18"/>
        </w:rPr>
        <w:t>5.6. Гарантийные обязательства Исполнителя также не распространяются на случаи:</w:t>
      </w:r>
    </w:p>
    <w:p w:rsidR="00A12CB3" w:rsidRDefault="00A12CB3">
      <w:pPr>
        <w:numPr>
          <w:ilvl w:val="0"/>
          <w:numId w:val="4"/>
        </w:numPr>
        <w:jc w:val="both"/>
      </w:pPr>
      <w:r>
        <w:rPr>
          <w:sz w:val="18"/>
          <w:szCs w:val="18"/>
        </w:rPr>
        <w:t>монтажа изделий силами Заказчика или третьими лицами;</w:t>
      </w:r>
    </w:p>
    <w:p w:rsidR="00A12CB3" w:rsidRDefault="00A12CB3">
      <w:pPr>
        <w:numPr>
          <w:ilvl w:val="0"/>
          <w:numId w:val="4"/>
        </w:numPr>
        <w:jc w:val="both"/>
      </w:pPr>
      <w:r>
        <w:rPr>
          <w:sz w:val="18"/>
          <w:szCs w:val="18"/>
        </w:rPr>
        <w:t>выполнения Заказчиком работ, связанных со стыковкой каких-либо конструкций с установленной продукцией путем механического, клеевого, и иного соединения;</w:t>
      </w:r>
    </w:p>
    <w:p w:rsidR="00A12CB3" w:rsidRDefault="00A12CB3">
      <w:pPr>
        <w:numPr>
          <w:ilvl w:val="0"/>
          <w:numId w:val="4"/>
        </w:numPr>
        <w:jc w:val="both"/>
      </w:pPr>
      <w:r>
        <w:rPr>
          <w:sz w:val="18"/>
          <w:szCs w:val="18"/>
        </w:rPr>
        <w:t>засорения фурнитуры или механического повреждения продукции, системы крепежа и изоляции;</w:t>
      </w:r>
    </w:p>
    <w:p w:rsidR="00A12CB3" w:rsidRDefault="00A12CB3">
      <w:pPr>
        <w:numPr>
          <w:ilvl w:val="0"/>
          <w:numId w:val="4"/>
        </w:numPr>
        <w:jc w:val="both"/>
      </w:pPr>
      <w:r>
        <w:rPr>
          <w:sz w:val="18"/>
          <w:szCs w:val="18"/>
        </w:rPr>
        <w:t>выполнения ремонта или внесения изменений в конструкцию продукции Заказчиком или третьими лицами, не имеющими на это соответствующих полномочий со стороны Исполнителя;</w:t>
      </w:r>
    </w:p>
    <w:p w:rsidR="00A12CB3" w:rsidRDefault="00A12CB3">
      <w:pPr>
        <w:numPr>
          <w:ilvl w:val="0"/>
          <w:numId w:val="4"/>
        </w:numPr>
        <w:jc w:val="both"/>
      </w:pPr>
      <w:r>
        <w:rPr>
          <w:sz w:val="18"/>
          <w:szCs w:val="18"/>
        </w:rPr>
        <w:t>усадки или иной деформации строения, в котором установлена продукция;</w:t>
      </w:r>
    </w:p>
    <w:p w:rsidR="00A12CB3" w:rsidRDefault="00A12CB3">
      <w:pPr>
        <w:numPr>
          <w:ilvl w:val="0"/>
          <w:numId w:val="4"/>
        </w:numPr>
        <w:jc w:val="both"/>
      </w:pPr>
      <w:r>
        <w:rPr>
          <w:sz w:val="18"/>
          <w:szCs w:val="18"/>
        </w:rPr>
        <w:t>изготовления продукции либо оказания услуг по монтажу с нарушением технологии по требованию Заказчика;</w:t>
      </w:r>
    </w:p>
    <w:p w:rsidR="00A12CB3" w:rsidRDefault="00A12CB3">
      <w:pPr>
        <w:numPr>
          <w:ilvl w:val="0"/>
          <w:numId w:val="4"/>
        </w:numPr>
        <w:jc w:val="both"/>
      </w:pPr>
      <w:r>
        <w:rPr>
          <w:sz w:val="18"/>
          <w:szCs w:val="18"/>
        </w:rPr>
        <w:t>не соблюдения санитарно-технических норм в помещении (влажность, температура и т.п.);</w:t>
      </w:r>
    </w:p>
    <w:p w:rsidR="00A12CB3" w:rsidRDefault="00A12CB3">
      <w:pPr>
        <w:numPr>
          <w:ilvl w:val="0"/>
          <w:numId w:val="4"/>
        </w:numPr>
        <w:jc w:val="both"/>
      </w:pPr>
      <w:r>
        <w:rPr>
          <w:sz w:val="18"/>
          <w:szCs w:val="18"/>
        </w:rPr>
        <w:t>не соблюдение пункта 2, подпункты 2.1- 2.7 «Указания по эксплуатации изделия» - Приложения № 3 к Договору;</w:t>
      </w:r>
    </w:p>
    <w:p w:rsidR="00A12CB3" w:rsidRDefault="00A12CB3">
      <w:pPr>
        <w:numPr>
          <w:ilvl w:val="0"/>
          <w:numId w:val="4"/>
        </w:numPr>
        <w:jc w:val="both"/>
      </w:pPr>
      <w:r>
        <w:rPr>
          <w:sz w:val="18"/>
          <w:szCs w:val="18"/>
        </w:rPr>
        <w:t>возникновения форс-мажорных обстоятельств, определенных п. 7.4. Договора;</w:t>
      </w:r>
    </w:p>
    <w:p w:rsidR="00A12CB3" w:rsidRDefault="00A12CB3">
      <w:pPr>
        <w:numPr>
          <w:ilvl w:val="0"/>
          <w:numId w:val="4"/>
        </w:numPr>
        <w:jc w:val="both"/>
      </w:pPr>
      <w:r>
        <w:rPr>
          <w:sz w:val="18"/>
          <w:szCs w:val="18"/>
        </w:rPr>
        <w:t>при монтаже изделий в деревянных, брусовых домах, где проемы не оборудованы обсадной доской;</w:t>
      </w:r>
    </w:p>
    <w:p w:rsidR="00A12CB3" w:rsidRDefault="00A12CB3">
      <w:pPr>
        <w:numPr>
          <w:ilvl w:val="0"/>
          <w:numId w:val="4"/>
        </w:numPr>
        <w:jc w:val="both"/>
      </w:pPr>
      <w:r>
        <w:rPr>
          <w:sz w:val="18"/>
          <w:szCs w:val="18"/>
        </w:rPr>
        <w:t>на отделку балконов и лоджий деревянной вагонкой;</w:t>
      </w:r>
    </w:p>
    <w:p w:rsidR="00A12CB3" w:rsidRDefault="00A12CB3">
      <w:pPr>
        <w:numPr>
          <w:ilvl w:val="0"/>
          <w:numId w:val="4"/>
        </w:numPr>
        <w:jc w:val="both"/>
      </w:pPr>
      <w:r>
        <w:rPr>
          <w:sz w:val="18"/>
          <w:szCs w:val="18"/>
        </w:rPr>
        <w:t xml:space="preserve">на лакокрасочное покрытие продукции изготовленной с применением шкалы </w:t>
      </w:r>
      <w:r>
        <w:rPr>
          <w:sz w:val="18"/>
          <w:szCs w:val="18"/>
          <w:lang w:val="en-US"/>
        </w:rPr>
        <w:t>RAL</w:t>
      </w:r>
      <w:r>
        <w:rPr>
          <w:sz w:val="18"/>
          <w:szCs w:val="18"/>
        </w:rPr>
        <w:t>;</w:t>
      </w:r>
    </w:p>
    <w:p w:rsidR="00A12CB3" w:rsidRDefault="00A12CB3">
      <w:pPr>
        <w:numPr>
          <w:ilvl w:val="0"/>
          <w:numId w:val="4"/>
        </w:numPr>
        <w:jc w:val="both"/>
      </w:pPr>
      <w:r>
        <w:rPr>
          <w:sz w:val="18"/>
          <w:szCs w:val="18"/>
        </w:rPr>
        <w:t>монтажа продукции по требованию Заказчика - при температуре ниже -10</w:t>
      </w:r>
      <w:r>
        <w:rPr>
          <w:sz w:val="18"/>
          <w:szCs w:val="18"/>
          <w:vertAlign w:val="superscript"/>
        </w:rPr>
        <w:t>о</w:t>
      </w:r>
      <w:r>
        <w:rPr>
          <w:sz w:val="18"/>
          <w:szCs w:val="18"/>
        </w:rPr>
        <w:t xml:space="preserve"> С</w:t>
      </w:r>
      <w:r w:rsidR="00553708">
        <w:rPr>
          <w:sz w:val="18"/>
          <w:szCs w:val="18"/>
          <w:vertAlign w:val="superscript"/>
        </w:rPr>
        <w:t>о</w:t>
      </w:r>
      <w:r w:rsidR="00553708" w:rsidRPr="00553708">
        <w:rPr>
          <w:sz w:val="18"/>
          <w:szCs w:val="18"/>
        </w:rPr>
        <w:t>;</w:t>
      </w:r>
    </w:p>
    <w:p w:rsidR="00A12CB3" w:rsidRDefault="00A12CB3">
      <w:pPr>
        <w:numPr>
          <w:ilvl w:val="0"/>
          <w:numId w:val="4"/>
        </w:numPr>
        <w:jc w:val="both"/>
      </w:pPr>
      <w:r>
        <w:rPr>
          <w:sz w:val="18"/>
          <w:szCs w:val="18"/>
        </w:rPr>
        <w:t>умышленной порчи продукции, неправомерных действий третьих лиц, на механические повреждения, возникшие во время использования окна.</w:t>
      </w:r>
    </w:p>
    <w:p w:rsidR="00A12CB3" w:rsidRDefault="00A12CB3">
      <w:pPr>
        <w:jc w:val="both"/>
      </w:pPr>
      <w:r>
        <w:rPr>
          <w:sz w:val="18"/>
          <w:szCs w:val="18"/>
        </w:rPr>
        <w:t xml:space="preserve">5.7. Гарантийные обязательства Исполнителя могут быть ограничены частично при наличии в заказе продукции имеющей нестандартные технологические решения, изготовленной по волеизъявлению Заказчика с отступлением от действующих норм и стандартов, влияющих на ряд качественных критериев при эксплуатации данной продукции. </w:t>
      </w:r>
    </w:p>
    <w:p w:rsidR="00A12CB3" w:rsidRDefault="00A12CB3">
      <w:pPr>
        <w:jc w:val="both"/>
      </w:pPr>
      <w:r>
        <w:rPr>
          <w:sz w:val="18"/>
          <w:szCs w:val="18"/>
        </w:rPr>
        <w:t>5.8. При отделке балконов и лоджий следует учитывать то, что стеновые панели ПВХ имеют средний коэффициент линейного теплового расширения, согласно ГОСТ 15173, в связи с этим возможно на стыках бесшовных панелей, при низких температурах проявление шва до 1,1 мм, что является нормой;</w:t>
      </w:r>
    </w:p>
    <w:p w:rsidR="00A12CB3" w:rsidRDefault="00A12CB3">
      <w:pPr>
        <w:jc w:val="both"/>
      </w:pPr>
      <w:r>
        <w:rPr>
          <w:sz w:val="18"/>
          <w:szCs w:val="18"/>
        </w:rPr>
        <w:t xml:space="preserve">5.9. Заявка на проведение гарантийных сервисных услуг, переданная Исполнителю в любой удобной для Заказчика форме (посредством телефонной связи, эл. почтой, при личной явке в офис и пр.) в течение установленного Исполнителем гарантийного срока, рассматривается в срок не более 14 (четырнадцати) рабочих дней, по факту рассмотрения такой Заявки, Исполнитель согласовывает с Заказчиком дату и время прибытия специалистов сервисной службы по адресу Объекта Заказчика, о чем Стороны составляют - «Акт гарантийного сервисного обслуживания». Срок устранения недостатков при гарантийном сервисном обслуживании, выявленных при выезде представителя на Объект Исполнителя составляет: 14 (четырнадцать) рабочих дней - для стандартной продукции и 25 (двадцать пять) рабочих дней - для нестандартной продукции с момента подписания «Акта гарантийного сервисного обслуживания», по </w:t>
      </w:r>
      <w:r w:rsidR="00553708">
        <w:rPr>
          <w:sz w:val="18"/>
          <w:szCs w:val="18"/>
        </w:rPr>
        <w:t>завершении гарантийных</w:t>
      </w:r>
      <w:r>
        <w:rPr>
          <w:sz w:val="18"/>
          <w:szCs w:val="18"/>
        </w:rPr>
        <w:t xml:space="preserve"> сервисных услуг Стороны подписывают – «Акт гарантийного сервисного обслуживания».</w:t>
      </w:r>
    </w:p>
    <w:p w:rsidR="00A12CB3" w:rsidRDefault="00A12CB3">
      <w:pPr>
        <w:jc w:val="both"/>
      </w:pPr>
      <w:r>
        <w:rPr>
          <w:sz w:val="18"/>
          <w:szCs w:val="18"/>
        </w:rPr>
        <w:t xml:space="preserve">5.10. По истечении </w:t>
      </w:r>
      <w:r w:rsidR="00553708">
        <w:rPr>
          <w:sz w:val="18"/>
          <w:szCs w:val="18"/>
        </w:rPr>
        <w:t>гарантийного срока,</w:t>
      </w:r>
      <w:r>
        <w:rPr>
          <w:sz w:val="18"/>
          <w:szCs w:val="18"/>
        </w:rPr>
        <w:t xml:space="preserve"> установленного подпунктами 5.2, 5.3. Договора, проведение сервисных услуг осуществляется Исполнителем, по установленным тарифам.</w:t>
      </w:r>
    </w:p>
    <w:p w:rsidR="00A12CB3" w:rsidRDefault="00A12CB3">
      <w:pPr>
        <w:jc w:val="both"/>
      </w:pPr>
      <w:r>
        <w:rPr>
          <w:color w:val="000000"/>
          <w:sz w:val="18"/>
          <w:szCs w:val="18"/>
        </w:rPr>
        <w:t xml:space="preserve">5.11. </w:t>
      </w:r>
      <w:r>
        <w:rPr>
          <w:color w:val="000000"/>
          <w:kern w:val="1"/>
          <w:sz w:val="18"/>
          <w:szCs w:val="18"/>
        </w:rPr>
        <w:t>При устранении недостатков продукции/услуг по монтажу продукции посредством замены комплектующего изделия или составной части основного изделия, на которые установлены гарантийные сроки, на новые комплектующее изделие или составную часть основного изделия, гарантийный срок продлению не подлежит и сохраняется в пределах первоначально установленного гарантийного срока.</w:t>
      </w:r>
    </w:p>
    <w:p w:rsidR="00A12CB3" w:rsidRDefault="00A12CB3">
      <w:pPr>
        <w:jc w:val="both"/>
        <w:rPr>
          <w:color w:val="000000"/>
          <w:kern w:val="1"/>
          <w:sz w:val="18"/>
          <w:szCs w:val="18"/>
        </w:rPr>
      </w:pPr>
    </w:p>
    <w:p w:rsidR="00A12CB3" w:rsidRDefault="00A12CB3">
      <w:pPr>
        <w:jc w:val="center"/>
      </w:pPr>
      <w:r>
        <w:rPr>
          <w:b/>
          <w:sz w:val="18"/>
          <w:szCs w:val="18"/>
        </w:rPr>
        <w:t>6. Приемка продукции. Переход права собственности</w:t>
      </w:r>
    </w:p>
    <w:p w:rsidR="00A12CB3" w:rsidRDefault="00A12CB3">
      <w:pPr>
        <w:jc w:val="both"/>
      </w:pPr>
      <w:r>
        <w:rPr>
          <w:sz w:val="18"/>
          <w:szCs w:val="18"/>
        </w:rPr>
        <w:t>6.</w:t>
      </w:r>
      <w:r w:rsidR="00553708">
        <w:rPr>
          <w:sz w:val="18"/>
          <w:szCs w:val="18"/>
        </w:rPr>
        <w:t>1. Право</w:t>
      </w:r>
      <w:r>
        <w:rPr>
          <w:sz w:val="18"/>
          <w:szCs w:val="18"/>
        </w:rPr>
        <w:t xml:space="preserve"> собственности на продукцию и риск ее случайной гибели или повреждения переходят к Заказчику с момента подписания Заказчиком Накладной на вывоз заказа - далее «Накладная» подтверждающей приемку продукции, на системы жалюзи – с момента подписания Акта сдачи-приемки.</w:t>
      </w:r>
    </w:p>
    <w:p w:rsidR="00A12CB3" w:rsidRDefault="00A12CB3">
      <w:pPr>
        <w:jc w:val="both"/>
      </w:pPr>
      <w:r>
        <w:rPr>
          <w:sz w:val="18"/>
          <w:szCs w:val="18"/>
        </w:rPr>
        <w:t>6.</w:t>
      </w:r>
      <w:r w:rsidR="00553708">
        <w:rPr>
          <w:sz w:val="18"/>
          <w:szCs w:val="18"/>
        </w:rPr>
        <w:t>2. Заказчик</w:t>
      </w:r>
      <w:r>
        <w:rPr>
          <w:sz w:val="18"/>
          <w:szCs w:val="18"/>
        </w:rPr>
        <w:t xml:space="preserve"> обязан проверить продукцию непосредственно при её получении на объекте и подписании Накладной на соответствие её по качеству, количеству и </w:t>
      </w:r>
      <w:r w:rsidR="00553708">
        <w:rPr>
          <w:sz w:val="18"/>
          <w:szCs w:val="18"/>
        </w:rPr>
        <w:t>ассортименту Спецификации,</w:t>
      </w:r>
      <w:r>
        <w:rPr>
          <w:sz w:val="18"/>
          <w:szCs w:val="18"/>
        </w:rPr>
        <w:t xml:space="preserve"> и Приложению № 1 к Договору. В случае обнаружения недостатков, либо несоответствия продукции Спецификации и Приложению № 1 к Договору, Заказчик обязан сообщить об этом Исполнителю, о чем Стороны составляют в свободной письменной форме Акт с указанием конкретных недостатков и сроков их устранения, и о чем делают пометку в двух экземплярах Накладной.</w:t>
      </w:r>
    </w:p>
    <w:p w:rsidR="00A12CB3" w:rsidRDefault="00A12CB3">
      <w:pPr>
        <w:suppressAutoHyphens w:val="0"/>
        <w:jc w:val="both"/>
      </w:pPr>
      <w:r>
        <w:rPr>
          <w:color w:val="000000"/>
          <w:sz w:val="18"/>
          <w:szCs w:val="18"/>
          <w:lang w:eastAsia="ru-RU"/>
        </w:rPr>
        <w:t>6.</w:t>
      </w:r>
      <w:r>
        <w:rPr>
          <w:sz w:val="18"/>
          <w:szCs w:val="18"/>
          <w:lang w:eastAsia="ru-RU"/>
        </w:rPr>
        <w:t xml:space="preserve">3. Передача выполненных услуг осуществляется по Акту приема-сдачи </w:t>
      </w:r>
      <w:r>
        <w:rPr>
          <w:sz w:val="18"/>
          <w:szCs w:val="18"/>
        </w:rPr>
        <w:t>оказанных услуг</w:t>
      </w:r>
      <w:r>
        <w:rPr>
          <w:sz w:val="18"/>
          <w:szCs w:val="18"/>
          <w:lang w:eastAsia="ru-RU"/>
        </w:rPr>
        <w:t xml:space="preserve"> (далее Акт). После окончания оказания услуг, предусмотренных настоящим Договором, Исполнитель обязан сдать, а Заказчик обязан принять результат оказанных услуг и подписать Акт в день окончания оказания услуг. В случае возникновения претензий к качеству оказанных услуг, Заказчик обязан письменно в Акте указать недостатки, которые были им обнаружены. В случае принятия Исполнителем замечаний Заказчика, Стороны согласовывают порядок и сроки исправления недостатков. Срок устранения недостатков Исполнителем 45 дней с момента подписания Акта с замечаниями. </w:t>
      </w:r>
    </w:p>
    <w:p w:rsidR="00A12CB3" w:rsidRDefault="00A12CB3">
      <w:pPr>
        <w:suppressAutoHyphens w:val="0"/>
        <w:jc w:val="both"/>
      </w:pPr>
      <w:r>
        <w:rPr>
          <w:sz w:val="18"/>
          <w:szCs w:val="18"/>
          <w:lang w:eastAsia="ru-RU"/>
        </w:rPr>
        <w:t>Если на дату завершения оказания услуг Акт не был подписан Заказчиком по независящим от Исполнителя причинам, и в течение 3 (трех) рабочих дней от Заказчика не поступило письменной претензии о ненадлежащем качестве оказанных услуг, то Акт считается подписанным, а обязательства Исполнителя по Договору выполненными в полном объеме и надлежащим качеством.</w:t>
      </w:r>
    </w:p>
    <w:p w:rsidR="00A12CB3" w:rsidRDefault="00A12CB3">
      <w:pPr>
        <w:suppressAutoHyphens w:val="0"/>
        <w:jc w:val="both"/>
      </w:pPr>
      <w:r>
        <w:rPr>
          <w:sz w:val="18"/>
          <w:szCs w:val="18"/>
          <w:lang w:eastAsia="ru-RU"/>
        </w:rPr>
        <w:t xml:space="preserve">6.4. Передача-приемка продукции и результата оказанных по договору услуг (п. 6.2., 6.3. Договора) на объекте, осуществляется лично Заказчиком или представителем Заказчика по доверенности оформленной надлежащим образом по форме – 1, приложенным к настоящему Договору. Заказчик надлежаще проинформирован Исполнителем и согласен с тем, что в случае отсутствия Заказчика на объекте в согласованные сроки доставки продукции и/или оказания услуг по монтажу, Исполнитель вправе не осуществлять передачу продукции и результата оказанных услуг третьему лицу-представителю Заказчика при отсутствии у него доверенности предусмотренной настоящим Договором, при наступлении чего Стороны согласовывают новые сроки доставки и оказания услуг и расходы по повторной доставке продукции подлежат дополнительной оплате Заказчиком. </w:t>
      </w:r>
    </w:p>
    <w:p w:rsidR="00A12CB3" w:rsidRDefault="00A12CB3">
      <w:pPr>
        <w:jc w:val="both"/>
      </w:pPr>
      <w:r>
        <w:rPr>
          <w:sz w:val="18"/>
          <w:szCs w:val="18"/>
        </w:rPr>
        <w:t xml:space="preserve">6.5. После приемки продукции Заказчиком, претензии по комплектности, внешнему виду и механическим повреждениям не принимаются. </w:t>
      </w:r>
    </w:p>
    <w:p w:rsidR="00A12CB3" w:rsidRDefault="00A12CB3">
      <w:pPr>
        <w:jc w:val="both"/>
      </w:pPr>
      <w:r>
        <w:rPr>
          <w:sz w:val="18"/>
          <w:szCs w:val="18"/>
        </w:rPr>
        <w:t>6.6. При приемке результата оказанных услуг доверенным лицом Заказчик не вправе предъявлять требования, разнящиеся с указанными доверенным лицом.</w:t>
      </w:r>
    </w:p>
    <w:p w:rsidR="00A12CB3" w:rsidRDefault="00A12CB3">
      <w:pPr>
        <w:jc w:val="both"/>
      </w:pPr>
      <w:r>
        <w:rPr>
          <w:sz w:val="18"/>
          <w:szCs w:val="18"/>
        </w:rPr>
        <w:t>6.7. Заказчик, принявший услуги без проверки, лишается права ссылаться на недостатки услуги, которые могли быть установлены при обычном способе ее приемки (явные недостатки).</w:t>
      </w:r>
    </w:p>
    <w:p w:rsidR="00A12CB3" w:rsidRDefault="00A12CB3">
      <w:pPr>
        <w:jc w:val="both"/>
      </w:pPr>
      <w:r>
        <w:rPr>
          <w:sz w:val="18"/>
          <w:szCs w:val="18"/>
        </w:rPr>
        <w:lastRenderedPageBreak/>
        <w:t>6.8. Защитная пленка с изделий должна быть снята монтажной бригадой в процессе монтажа. В случае, если пленка по желанию Заказчика не снята, претензии по повреждению и эстетическому виду поверхностей не принимаются.</w:t>
      </w:r>
    </w:p>
    <w:p w:rsidR="00A12CB3" w:rsidRDefault="00A12CB3">
      <w:pPr>
        <w:jc w:val="both"/>
      </w:pPr>
      <w:r>
        <w:rPr>
          <w:sz w:val="18"/>
          <w:szCs w:val="18"/>
        </w:rPr>
        <w:t>6.9. В случае если ремонт или замена продукции потребует необходимость её демонтажа, либо иных действий, приводящих к разрушению работ, выполненных не Исполнителем, последний не восстанавливает их и не компенсирует Заказчику стоимость их восстановления.</w:t>
      </w:r>
    </w:p>
    <w:p w:rsidR="00A12CB3" w:rsidRDefault="00A12CB3">
      <w:pPr>
        <w:jc w:val="both"/>
        <w:rPr>
          <w:sz w:val="18"/>
          <w:szCs w:val="18"/>
        </w:rPr>
      </w:pPr>
    </w:p>
    <w:p w:rsidR="00A12CB3" w:rsidRDefault="00A12CB3">
      <w:pPr>
        <w:jc w:val="center"/>
      </w:pPr>
      <w:r>
        <w:rPr>
          <w:b/>
          <w:sz w:val="18"/>
          <w:szCs w:val="18"/>
        </w:rPr>
        <w:t>7. Ответственность сторон</w:t>
      </w:r>
    </w:p>
    <w:p w:rsidR="00A12CB3" w:rsidRDefault="00A12CB3">
      <w:pPr>
        <w:jc w:val="both"/>
      </w:pPr>
      <w:r>
        <w:rPr>
          <w:sz w:val="18"/>
          <w:szCs w:val="18"/>
        </w:rPr>
        <w:t xml:space="preserve">7.1. При задержке одной из Сторон сроков исполнения обязательств, вторая Сторона вправе потребовать в письменной форме от виновной Стороны выплаты </w:t>
      </w:r>
      <w:r w:rsidR="00553708">
        <w:rPr>
          <w:sz w:val="18"/>
          <w:szCs w:val="18"/>
        </w:rPr>
        <w:t>неустойки в размере,</w:t>
      </w:r>
      <w:r>
        <w:rPr>
          <w:sz w:val="18"/>
          <w:szCs w:val="18"/>
        </w:rPr>
        <w:t xml:space="preserve"> установленном действующим законодательством.</w:t>
      </w:r>
    </w:p>
    <w:p w:rsidR="00A12CB3" w:rsidRDefault="00A12CB3">
      <w:pPr>
        <w:jc w:val="both"/>
      </w:pPr>
      <w:r>
        <w:rPr>
          <w:sz w:val="18"/>
          <w:szCs w:val="18"/>
        </w:rPr>
        <w:t>7.2. Погодные условия (температура, влажность, скорость и направление ветра), микроклимат в помещении (температура, влажность), наличие, либо отсутствие вентиляции могут создать условия, при которых на продукции (кроме внутренней полости стеклопакетов) образуется конденсат. Это естественный процесс, не свидетельствующий о ненадлежащем качестве продукции или оказанных услуг, за который Исполнитель ответственности не несет</w:t>
      </w:r>
    </w:p>
    <w:p w:rsidR="00A12CB3" w:rsidRDefault="00A12CB3">
      <w:pPr>
        <w:jc w:val="both"/>
      </w:pPr>
      <w:r>
        <w:rPr>
          <w:sz w:val="18"/>
          <w:szCs w:val="18"/>
        </w:rPr>
        <w:t>7.3. Заказчик информирован о том, что светопрозрачные конструкции, коими является Продукция, не являются несущими, а, следовательно, Исполнитель не несет ответственности за деформацию конструкций в результате увеличения нагрузки на них (например, при опоре на конструкции крыши балкона, или при изменении проемов в результате усадки дома).</w:t>
      </w:r>
    </w:p>
    <w:p w:rsidR="00A12CB3" w:rsidRDefault="00A12CB3">
      <w:pPr>
        <w:jc w:val="both"/>
      </w:pPr>
      <w:r>
        <w:rPr>
          <w:sz w:val="18"/>
          <w:szCs w:val="18"/>
        </w:rPr>
        <w:t xml:space="preserve">7.4. Стороны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чрезвычайного характера, которые стороны не могли предвидеть или предотвратить. </w:t>
      </w:r>
    </w:p>
    <w:p w:rsidR="00A12CB3" w:rsidRDefault="00A12CB3">
      <w:pPr>
        <w:jc w:val="both"/>
      </w:pPr>
      <w:r>
        <w:rPr>
          <w:sz w:val="18"/>
          <w:szCs w:val="18"/>
        </w:rPr>
        <w:t xml:space="preserve">7.5. Исполнитель не несет ответственности при оказании услуг по монтажу продукции за повреждение окрашенных поверхностей, штукатурки, обоев, плитки, непосредственно прилегающих к окну, откосам, подоконникам. </w:t>
      </w:r>
    </w:p>
    <w:p w:rsidR="00A12CB3" w:rsidRDefault="00A12CB3">
      <w:pPr>
        <w:jc w:val="both"/>
      </w:pPr>
      <w:r>
        <w:rPr>
          <w:sz w:val="18"/>
          <w:szCs w:val="18"/>
        </w:rPr>
        <w:t>7.6. Заказчик компенсирует Исполнителю дополнительные расходы, возникшие в результате неисполнения Заказчиком своих обязательств.</w:t>
      </w:r>
    </w:p>
    <w:p w:rsidR="00A12CB3" w:rsidRDefault="00A12CB3">
      <w:pPr>
        <w:jc w:val="both"/>
      </w:pPr>
      <w:r>
        <w:rPr>
          <w:sz w:val="18"/>
          <w:szCs w:val="18"/>
        </w:rPr>
        <w:t>7.7. Исполнитель не несет ответственности перед государственными органами за нарушение внешнего фасада здания, связанное с изменением Покупателем конфигурации, цвета окон, отделки фасада и пр. Согласование с государственными органами указанных изменений проводит Заказчик.</w:t>
      </w:r>
    </w:p>
    <w:p w:rsidR="00A12CB3" w:rsidRDefault="00A12CB3">
      <w:pPr>
        <w:jc w:val="both"/>
      </w:pPr>
      <w:r>
        <w:rPr>
          <w:sz w:val="18"/>
          <w:szCs w:val="18"/>
        </w:rPr>
        <w:t xml:space="preserve">7.8. Исполнитель освобождается от ответственности за нарушение </w:t>
      </w:r>
      <w:r w:rsidR="00553708">
        <w:rPr>
          <w:sz w:val="18"/>
          <w:szCs w:val="18"/>
        </w:rPr>
        <w:t>сроков выполнения,</w:t>
      </w:r>
      <w:r>
        <w:rPr>
          <w:sz w:val="18"/>
          <w:szCs w:val="18"/>
        </w:rPr>
        <w:t xml:space="preserve"> принятых на себя обязательств, если задержка в оказании услуг произошла по вине Заказчика или Заказчик уклонился от подписания Актов.</w:t>
      </w:r>
    </w:p>
    <w:p w:rsidR="00A12CB3" w:rsidRDefault="00A12CB3">
      <w:pPr>
        <w:jc w:val="both"/>
        <w:rPr>
          <w:sz w:val="18"/>
          <w:szCs w:val="18"/>
        </w:rPr>
      </w:pPr>
      <w:r>
        <w:rPr>
          <w:sz w:val="18"/>
          <w:szCs w:val="18"/>
        </w:rPr>
        <w:t>7.9. При необоснованном отказе Заказчика от исполнения Договора, Заказчик обязан возместить Исполнителю фактически понесенные затраты, а именно: стоимость продукции, выполненной до получения сообщения Заказчика об отказе от исполнения Договора, или стоимость продукции находящейся в стадии изготовления пропорционально затраченным на ее изготовление денежным средствам, а также сумму стоимости оказанных Исполнителем части услуг.</w:t>
      </w:r>
    </w:p>
    <w:p w:rsidR="00F87097" w:rsidRDefault="00F87097" w:rsidP="00F87097">
      <w:pPr>
        <w:jc w:val="center"/>
        <w:rPr>
          <w:sz w:val="17"/>
          <w:szCs w:val="17"/>
        </w:rPr>
      </w:pPr>
      <w:r>
        <w:rPr>
          <w:b/>
          <w:sz w:val="17"/>
          <w:szCs w:val="17"/>
        </w:rPr>
        <w:t>8. Порядок разрешения споров</w:t>
      </w:r>
    </w:p>
    <w:p w:rsidR="00A12CB3" w:rsidRPr="00F87097" w:rsidRDefault="00F87097" w:rsidP="00F87097">
      <w:pPr>
        <w:pStyle w:val="a7"/>
        <w:tabs>
          <w:tab w:val="left" w:pos="0"/>
        </w:tabs>
        <w:jc w:val="both"/>
        <w:rPr>
          <w:b/>
          <w:sz w:val="17"/>
          <w:szCs w:val="17"/>
        </w:rPr>
      </w:pPr>
      <w:r>
        <w:rPr>
          <w:sz w:val="17"/>
          <w:szCs w:val="17"/>
        </w:rPr>
        <w:t>8.1. Все споры и разногласия, которые могут возникнуть из настоящего Договора или в связи с ним, Стороны разрешают путем переговоров, с обязательным соблюдением претензионного порядка. Срок рассмотрения претензии – 10 (десять) календарных дней с момента ее получения. В случае если Стороны не придут к урегулированию спорных вопросов путем переговоров, спор передается на рассмотрение в Арбитражный суд г. Москвы.</w:t>
      </w:r>
    </w:p>
    <w:p w:rsidR="00A12CB3" w:rsidRDefault="00F87097">
      <w:pPr>
        <w:jc w:val="center"/>
      </w:pPr>
      <w:r>
        <w:rPr>
          <w:b/>
          <w:sz w:val="18"/>
          <w:szCs w:val="18"/>
        </w:rPr>
        <w:t>9</w:t>
      </w:r>
      <w:r w:rsidR="00A12CB3">
        <w:rPr>
          <w:b/>
          <w:sz w:val="18"/>
          <w:szCs w:val="18"/>
        </w:rPr>
        <w:t>. Заключительные положения</w:t>
      </w:r>
    </w:p>
    <w:p w:rsidR="00A12CB3" w:rsidRDefault="00F87097">
      <w:pPr>
        <w:tabs>
          <w:tab w:val="left" w:pos="-994"/>
        </w:tabs>
        <w:jc w:val="both"/>
      </w:pPr>
      <w:r>
        <w:rPr>
          <w:sz w:val="18"/>
          <w:szCs w:val="18"/>
        </w:rPr>
        <w:t>9</w:t>
      </w:r>
      <w:r w:rsidR="00A12CB3">
        <w:rPr>
          <w:sz w:val="18"/>
          <w:szCs w:val="18"/>
        </w:rPr>
        <w:t>.1. Настоящий Договор является полным текстом Договора, и все предыдущие переговоры, устные или письменные, по регулируемым Договором отношениям сторон считаются недействительными.</w:t>
      </w:r>
    </w:p>
    <w:p w:rsidR="00A12CB3" w:rsidRDefault="00F87097">
      <w:pPr>
        <w:jc w:val="both"/>
      </w:pPr>
      <w:r>
        <w:rPr>
          <w:sz w:val="18"/>
          <w:szCs w:val="18"/>
        </w:rPr>
        <w:t>9</w:t>
      </w:r>
      <w:r w:rsidR="00A12CB3">
        <w:rPr>
          <w:sz w:val="18"/>
          <w:szCs w:val="18"/>
        </w:rPr>
        <w:t>.2. Все изменения и дополнения в настоящий Договор оформляются в письменном виде, путем подписания Сторонами Дополнительных Соглашений, а в случае, предусмотренном п. 3.4., путем направления Исполнителем Заказчику письма или телеграммы.</w:t>
      </w:r>
    </w:p>
    <w:p w:rsidR="00A12CB3" w:rsidRDefault="00F87097">
      <w:pPr>
        <w:jc w:val="both"/>
      </w:pPr>
      <w:r>
        <w:rPr>
          <w:sz w:val="18"/>
          <w:szCs w:val="18"/>
        </w:rPr>
        <w:t>9</w:t>
      </w:r>
      <w:r w:rsidR="00A12CB3">
        <w:rPr>
          <w:sz w:val="18"/>
          <w:szCs w:val="18"/>
        </w:rPr>
        <w:t xml:space="preserve">.3. Исполнитель вправе досрочно расторгнуть настоящий Договор в случае, если </w:t>
      </w:r>
      <w:r w:rsidR="00553708">
        <w:rPr>
          <w:sz w:val="18"/>
          <w:szCs w:val="18"/>
        </w:rPr>
        <w:t>Заказчик нарушает</w:t>
      </w:r>
      <w:r w:rsidR="00A12CB3">
        <w:rPr>
          <w:sz w:val="18"/>
          <w:szCs w:val="18"/>
        </w:rPr>
        <w:t xml:space="preserve"> срок оплаты более чем на 30 дней, либо вследствие невыполнения иных своих обязательств делает невозможным дальнейшее выполнение Исполнителем обязательств по Договору. Исполнитель в письменной форме высылает Заказчику уведомление с указанием срока расторжения Договор. Денежные средства, выплаченные ранее Исполнителю, возвращаются Заказчику за вычетом сумм фактически понесенных Исполнителем расходов.</w:t>
      </w:r>
    </w:p>
    <w:p w:rsidR="00A12CB3" w:rsidRDefault="00F87097">
      <w:pPr>
        <w:tabs>
          <w:tab w:val="left" w:pos="-994"/>
        </w:tabs>
        <w:jc w:val="both"/>
      </w:pPr>
      <w:r>
        <w:rPr>
          <w:sz w:val="18"/>
          <w:szCs w:val="18"/>
        </w:rPr>
        <w:t>9</w:t>
      </w:r>
      <w:r w:rsidR="00A12CB3">
        <w:rPr>
          <w:sz w:val="18"/>
          <w:szCs w:val="18"/>
        </w:rPr>
        <w:t>.4. Расторжение Договора не освобождает Стороны от погашения задолженности, возникшей до расторжения Договора.</w:t>
      </w:r>
    </w:p>
    <w:p w:rsidR="00A12CB3" w:rsidRDefault="00A12CB3">
      <w:pPr>
        <w:tabs>
          <w:tab w:val="left" w:pos="-994"/>
        </w:tabs>
        <w:jc w:val="both"/>
      </w:pPr>
    </w:p>
    <w:p w:rsidR="00A12CB3" w:rsidRDefault="00A12CB3">
      <w:pPr>
        <w:tabs>
          <w:tab w:val="left" w:pos="-994"/>
        </w:tabs>
        <w:jc w:val="both"/>
      </w:pPr>
      <w:r>
        <w:rPr>
          <w:i/>
          <w:color w:val="000000"/>
          <w:sz w:val="17"/>
          <w:szCs w:val="17"/>
        </w:rPr>
        <w:t>Приложения:</w:t>
      </w:r>
    </w:p>
    <w:p w:rsidR="00A12CB3" w:rsidRDefault="00A12CB3">
      <w:pPr>
        <w:numPr>
          <w:ilvl w:val="0"/>
          <w:numId w:val="7"/>
        </w:numPr>
        <w:tabs>
          <w:tab w:val="left" w:pos="-994"/>
        </w:tabs>
        <w:jc w:val="both"/>
      </w:pPr>
      <w:r>
        <w:rPr>
          <w:color w:val="000000"/>
          <w:sz w:val="17"/>
          <w:szCs w:val="17"/>
        </w:rPr>
        <w:t>Приложение № 1 – Титульный лист к Договору; Приложение № 2 – Подготовка к монтажу. Рекомендации; Приложение № 3 – Указание по эксплуатации изделия.</w:t>
      </w:r>
    </w:p>
    <w:p w:rsidR="00A12CB3" w:rsidRDefault="00A12CB3">
      <w:pPr>
        <w:tabs>
          <w:tab w:val="left" w:pos="-994"/>
        </w:tabs>
        <w:jc w:val="center"/>
      </w:pPr>
      <w:r>
        <w:rPr>
          <w:b/>
          <w:bCs/>
          <w:sz w:val="18"/>
          <w:szCs w:val="18"/>
        </w:rPr>
        <w:t>9. Реквизиты и подписи сторон Договора</w:t>
      </w:r>
    </w:p>
    <w:tbl>
      <w:tblPr>
        <w:tblW w:w="0" w:type="auto"/>
        <w:tblInd w:w="-52" w:type="dxa"/>
        <w:tblLayout w:type="fixed"/>
        <w:tblCellMar>
          <w:top w:w="55" w:type="dxa"/>
          <w:left w:w="55" w:type="dxa"/>
          <w:bottom w:w="55" w:type="dxa"/>
          <w:right w:w="55" w:type="dxa"/>
        </w:tblCellMar>
        <w:tblLook w:val="0000" w:firstRow="0" w:lastRow="0" w:firstColumn="0" w:lastColumn="0" w:noHBand="0" w:noVBand="0"/>
      </w:tblPr>
      <w:tblGrid>
        <w:gridCol w:w="5060"/>
        <w:gridCol w:w="6028"/>
      </w:tblGrid>
      <w:tr w:rsidR="00A12CB3">
        <w:trPr>
          <w:trHeight w:val="890"/>
        </w:trPr>
        <w:tc>
          <w:tcPr>
            <w:tcW w:w="5060" w:type="dxa"/>
            <w:tcBorders>
              <w:top w:val="single" w:sz="1" w:space="0" w:color="000000"/>
              <w:left w:val="single" w:sz="1" w:space="0" w:color="000000"/>
              <w:bottom w:val="single" w:sz="1" w:space="0" w:color="000000"/>
            </w:tcBorders>
            <w:shd w:val="clear" w:color="auto" w:fill="auto"/>
          </w:tcPr>
          <w:p w:rsidR="00A12CB3" w:rsidRDefault="00A12CB3">
            <w:pPr>
              <w:pStyle w:val="af"/>
              <w:jc w:val="both"/>
            </w:pPr>
            <w:r>
              <w:rPr>
                <w:b/>
                <w:bCs/>
                <w:sz w:val="22"/>
                <w:szCs w:val="22"/>
              </w:rPr>
              <w:t>ИСПОЛНИТЕЛЬ</w:t>
            </w:r>
            <w:r>
              <w:rPr>
                <w:b/>
                <w:bCs/>
              </w:rPr>
              <w:t xml:space="preserve"> </w:t>
            </w:r>
          </w:p>
          <w:p w:rsidR="00A12CB3" w:rsidRDefault="00A12CB3">
            <w:pPr>
              <w:pStyle w:val="af"/>
              <w:jc w:val="both"/>
            </w:pPr>
            <w:r>
              <w:rPr>
                <w:b/>
                <w:bCs/>
                <w:sz w:val="16"/>
                <w:szCs w:val="16"/>
              </w:rPr>
              <w:t xml:space="preserve">Общество с ограниченной </w:t>
            </w:r>
          </w:p>
          <w:p w:rsidR="00A12CB3" w:rsidRDefault="00A12CB3">
            <w:pPr>
              <w:ind w:right="-766"/>
            </w:pPr>
            <w:r>
              <w:rPr>
                <w:b/>
                <w:bCs/>
                <w:sz w:val="16"/>
                <w:szCs w:val="16"/>
              </w:rPr>
              <w:t>ответственностью «РУСОКОН»</w:t>
            </w:r>
            <w:r>
              <w:rPr>
                <w:b/>
                <w:sz w:val="16"/>
                <w:szCs w:val="16"/>
              </w:rPr>
              <w:t xml:space="preserve"> </w:t>
            </w:r>
          </w:p>
          <w:p w:rsidR="00A12CB3" w:rsidRDefault="00A12CB3">
            <w:pPr>
              <w:tabs>
                <w:tab w:val="left" w:pos="1830"/>
              </w:tabs>
              <w:ind w:right="-766"/>
            </w:pPr>
            <w:r>
              <w:rPr>
                <w:b/>
                <w:sz w:val="16"/>
                <w:szCs w:val="16"/>
              </w:rPr>
              <w:t xml:space="preserve">ИНН </w:t>
            </w:r>
            <w:r>
              <w:rPr>
                <w:rFonts w:eastAsia="font210"/>
                <w:b/>
                <w:sz w:val="16"/>
                <w:szCs w:val="16"/>
                <w:lang w:eastAsia="ru-RU"/>
              </w:rPr>
              <w:t>5042143497</w:t>
            </w:r>
            <w:r>
              <w:rPr>
                <w:b/>
                <w:sz w:val="16"/>
                <w:szCs w:val="16"/>
              </w:rPr>
              <w:t xml:space="preserve">, КПП </w:t>
            </w:r>
            <w:r>
              <w:rPr>
                <w:rFonts w:eastAsia="font210"/>
                <w:b/>
                <w:sz w:val="16"/>
                <w:szCs w:val="16"/>
                <w:lang w:eastAsia="ru-RU"/>
              </w:rPr>
              <w:t>504201001</w:t>
            </w:r>
            <w:r>
              <w:rPr>
                <w:b/>
                <w:sz w:val="16"/>
                <w:szCs w:val="16"/>
              </w:rPr>
              <w:t xml:space="preserve"> ОГРН </w:t>
            </w:r>
            <w:r>
              <w:rPr>
                <w:rFonts w:eastAsia="font210"/>
                <w:b/>
                <w:sz w:val="16"/>
                <w:szCs w:val="16"/>
                <w:lang w:eastAsia="ru-RU"/>
              </w:rPr>
              <w:t>1165007054850</w:t>
            </w:r>
            <w:r>
              <w:rPr>
                <w:b/>
                <w:sz w:val="16"/>
                <w:szCs w:val="16"/>
              </w:rPr>
              <w:t xml:space="preserve"> </w:t>
            </w:r>
          </w:p>
          <w:p w:rsidR="00A12CB3" w:rsidRDefault="00A12CB3">
            <w:pPr>
              <w:ind w:right="-766"/>
            </w:pPr>
          </w:p>
          <w:p w:rsidR="00A12CB3" w:rsidRDefault="00A12CB3">
            <w:pPr>
              <w:ind w:right="-766"/>
            </w:pPr>
            <w:r>
              <w:rPr>
                <w:b/>
                <w:sz w:val="16"/>
                <w:szCs w:val="16"/>
              </w:rPr>
              <w:t xml:space="preserve">р/с </w:t>
            </w:r>
            <w:r>
              <w:rPr>
                <w:rFonts w:eastAsia="font210"/>
                <w:b/>
                <w:sz w:val="16"/>
                <w:szCs w:val="16"/>
                <w:lang w:eastAsia="ru-RU"/>
              </w:rPr>
              <w:t>40702810300000074221</w:t>
            </w:r>
            <w:r>
              <w:rPr>
                <w:b/>
                <w:sz w:val="16"/>
                <w:szCs w:val="16"/>
              </w:rPr>
              <w:t xml:space="preserve">в </w:t>
            </w:r>
            <w:r>
              <w:rPr>
                <w:rFonts w:eastAsia="font210"/>
                <w:b/>
                <w:sz w:val="16"/>
                <w:szCs w:val="16"/>
                <w:lang w:eastAsia="ru-RU"/>
              </w:rPr>
              <w:t>ПАО "Промсвязьбанк» г.Москва</w:t>
            </w:r>
          </w:p>
          <w:p w:rsidR="00A12CB3" w:rsidRDefault="00A12CB3">
            <w:pPr>
              <w:ind w:right="-766"/>
            </w:pPr>
            <w:r>
              <w:rPr>
                <w:b/>
                <w:sz w:val="16"/>
                <w:szCs w:val="16"/>
              </w:rPr>
              <w:t xml:space="preserve">к/с </w:t>
            </w:r>
            <w:r>
              <w:rPr>
                <w:rFonts w:eastAsia="font210"/>
                <w:b/>
                <w:bCs/>
                <w:sz w:val="16"/>
                <w:szCs w:val="16"/>
                <w:lang w:eastAsia="ru-RU"/>
              </w:rPr>
              <w:t>30101810400000000555</w:t>
            </w:r>
            <w:r>
              <w:rPr>
                <w:b/>
                <w:sz w:val="16"/>
                <w:szCs w:val="16"/>
              </w:rPr>
              <w:t xml:space="preserve"> БИК </w:t>
            </w:r>
            <w:r>
              <w:rPr>
                <w:rFonts w:eastAsia="font210"/>
                <w:b/>
                <w:sz w:val="16"/>
                <w:szCs w:val="16"/>
                <w:lang w:eastAsia="ru-RU"/>
              </w:rPr>
              <w:t>044525555</w:t>
            </w:r>
          </w:p>
          <w:p w:rsidR="00A12CB3" w:rsidRDefault="00A12CB3">
            <w:r>
              <w:rPr>
                <w:b/>
                <w:sz w:val="16"/>
                <w:szCs w:val="16"/>
              </w:rPr>
              <w:t xml:space="preserve">Адрес </w:t>
            </w:r>
            <w:r>
              <w:rPr>
                <w:b/>
                <w:color w:val="000000"/>
                <w:sz w:val="16"/>
                <w:szCs w:val="16"/>
              </w:rPr>
              <w:t>места нахождения</w:t>
            </w:r>
            <w:r>
              <w:rPr>
                <w:b/>
                <w:sz w:val="16"/>
                <w:szCs w:val="16"/>
              </w:rPr>
              <w:t xml:space="preserve">: </w:t>
            </w:r>
            <w:r>
              <w:rPr>
                <w:rFonts w:eastAsia="font210"/>
                <w:b/>
                <w:sz w:val="16"/>
                <w:szCs w:val="16"/>
                <w:lang w:eastAsia="ru-RU"/>
              </w:rPr>
              <w:t>141308, Московская обл., г. Сергиев Посад, ул.Кооперативная, д.2, пом. 1, этаж 2</w:t>
            </w:r>
          </w:p>
          <w:p w:rsidR="00A12CB3" w:rsidRPr="00753FFB" w:rsidRDefault="00A12CB3">
            <w:pPr>
              <w:pStyle w:val="af"/>
              <w:jc w:val="both"/>
            </w:pPr>
            <w:r>
              <w:rPr>
                <w:b/>
                <w:sz w:val="16"/>
                <w:szCs w:val="16"/>
              </w:rPr>
              <w:t xml:space="preserve">Адрес </w:t>
            </w:r>
            <w:r w:rsidR="00553708" w:rsidRPr="00753FFB">
              <w:rPr>
                <w:b/>
                <w:sz w:val="16"/>
                <w:szCs w:val="16"/>
              </w:rPr>
              <w:t>фактический:</w:t>
            </w:r>
            <w:r w:rsidR="00553708">
              <w:rPr>
                <w:b/>
                <w:sz w:val="16"/>
                <w:szCs w:val="16"/>
                <w:lang w:eastAsia="ru-RU"/>
              </w:rPr>
              <w:t xml:space="preserve"> 127015</w:t>
            </w:r>
            <w:r w:rsidRPr="00753FFB">
              <w:rPr>
                <w:b/>
                <w:sz w:val="16"/>
                <w:szCs w:val="16"/>
                <w:lang w:eastAsia="ru-RU"/>
              </w:rPr>
              <w:t xml:space="preserve">, </w:t>
            </w:r>
            <w:r w:rsidR="00DB0554">
              <w:rPr>
                <w:b/>
                <w:sz w:val="16"/>
                <w:szCs w:val="16"/>
                <w:lang w:eastAsia="ru-RU"/>
              </w:rPr>
              <w:t>г. Москва, ул.  Новодмитровская, дом 2, корп. 2.</w:t>
            </w:r>
            <w:r w:rsidRPr="00753FFB">
              <w:rPr>
                <w:b/>
                <w:sz w:val="16"/>
                <w:szCs w:val="16"/>
              </w:rPr>
              <w:t xml:space="preserve"> </w:t>
            </w:r>
          </w:p>
          <w:p w:rsidR="00A12CB3" w:rsidRDefault="00A12CB3">
            <w:pPr>
              <w:pStyle w:val="af"/>
              <w:jc w:val="both"/>
            </w:pPr>
            <w:r w:rsidRPr="00753FFB">
              <w:rPr>
                <w:b/>
                <w:color w:val="000000"/>
                <w:sz w:val="16"/>
                <w:szCs w:val="16"/>
              </w:rPr>
              <w:t>Тел.: +7(495)781-</w:t>
            </w:r>
            <w:r w:rsidR="00753FFB" w:rsidRPr="00753FFB">
              <w:rPr>
                <w:b/>
                <w:color w:val="000000"/>
                <w:sz w:val="16"/>
                <w:szCs w:val="16"/>
              </w:rPr>
              <w:t>87-77</w:t>
            </w:r>
          </w:p>
        </w:tc>
        <w:tc>
          <w:tcPr>
            <w:tcW w:w="6028" w:type="dxa"/>
            <w:tcBorders>
              <w:top w:val="single" w:sz="1" w:space="0" w:color="000000"/>
              <w:left w:val="single" w:sz="1" w:space="0" w:color="000000"/>
              <w:bottom w:val="single" w:sz="1" w:space="0" w:color="000000"/>
              <w:right w:val="single" w:sz="1" w:space="0" w:color="000000"/>
            </w:tcBorders>
            <w:shd w:val="clear" w:color="auto" w:fill="auto"/>
          </w:tcPr>
          <w:p w:rsidR="00DB0554" w:rsidRDefault="00A12CB3" w:rsidP="00DB0554">
            <w:pPr>
              <w:ind w:right="-766"/>
              <w:rPr>
                <w:i/>
                <w:iCs/>
                <w:sz w:val="18"/>
                <w:szCs w:val="18"/>
              </w:rPr>
            </w:pPr>
            <w:r>
              <w:rPr>
                <w:b/>
                <w:bCs/>
                <w:sz w:val="22"/>
                <w:szCs w:val="22"/>
              </w:rPr>
              <w:t xml:space="preserve">ЗАКАЗЧИК </w:t>
            </w:r>
          </w:p>
          <w:p w:rsidR="00DB0554" w:rsidRDefault="00DB0554" w:rsidP="00DB0554">
            <w:pPr>
              <w:ind w:right="-766"/>
              <w:rPr>
                <w:b/>
                <w:sz w:val="17"/>
                <w:szCs w:val="17"/>
              </w:rPr>
            </w:pPr>
            <w:r>
              <w:rPr>
                <w:b/>
                <w:sz w:val="17"/>
                <w:szCs w:val="17"/>
              </w:rPr>
              <w:t>ИНН _______________ КПП _____________________</w:t>
            </w:r>
          </w:p>
          <w:p w:rsidR="00DB0554" w:rsidRDefault="00DB0554" w:rsidP="00DB0554">
            <w:pPr>
              <w:ind w:right="-766"/>
              <w:rPr>
                <w:b/>
                <w:sz w:val="17"/>
                <w:szCs w:val="17"/>
              </w:rPr>
            </w:pPr>
            <w:r>
              <w:rPr>
                <w:b/>
                <w:sz w:val="17"/>
                <w:szCs w:val="17"/>
              </w:rPr>
              <w:t>р/с ____________________________________________</w:t>
            </w:r>
          </w:p>
          <w:p w:rsidR="00DB0554" w:rsidRDefault="00DB0554" w:rsidP="00DB0554">
            <w:pPr>
              <w:ind w:right="-766"/>
              <w:rPr>
                <w:b/>
                <w:sz w:val="17"/>
                <w:szCs w:val="17"/>
              </w:rPr>
            </w:pPr>
            <w:r>
              <w:rPr>
                <w:b/>
                <w:sz w:val="17"/>
                <w:szCs w:val="17"/>
              </w:rPr>
              <w:t>В _____________________________________________</w:t>
            </w:r>
          </w:p>
          <w:p w:rsidR="00DB0554" w:rsidRDefault="00DB0554" w:rsidP="00DB0554">
            <w:pPr>
              <w:ind w:right="-766"/>
              <w:rPr>
                <w:b/>
                <w:sz w:val="17"/>
                <w:szCs w:val="17"/>
              </w:rPr>
            </w:pPr>
            <w:r>
              <w:rPr>
                <w:b/>
                <w:sz w:val="17"/>
                <w:szCs w:val="17"/>
              </w:rPr>
              <w:t>к/с ____________________________________________</w:t>
            </w:r>
          </w:p>
          <w:p w:rsidR="00DB0554" w:rsidRDefault="00DB0554" w:rsidP="00DB0554">
            <w:pPr>
              <w:ind w:right="-766"/>
              <w:rPr>
                <w:b/>
                <w:sz w:val="17"/>
                <w:szCs w:val="17"/>
              </w:rPr>
            </w:pPr>
            <w:r>
              <w:rPr>
                <w:b/>
                <w:sz w:val="17"/>
                <w:szCs w:val="17"/>
              </w:rPr>
              <w:t>БИК___________________________________________</w:t>
            </w:r>
          </w:p>
          <w:p w:rsidR="00DB0554" w:rsidRDefault="00DB0554" w:rsidP="00DB0554">
            <w:pPr>
              <w:ind w:right="-766"/>
              <w:rPr>
                <w:b/>
                <w:sz w:val="17"/>
                <w:szCs w:val="17"/>
              </w:rPr>
            </w:pPr>
            <w:r>
              <w:rPr>
                <w:b/>
                <w:sz w:val="17"/>
                <w:szCs w:val="17"/>
              </w:rPr>
              <w:t>Юридический адрес: ____________________________</w:t>
            </w:r>
          </w:p>
          <w:p w:rsidR="00DB0554" w:rsidRDefault="00DB0554" w:rsidP="00DB0554">
            <w:pPr>
              <w:ind w:right="-766"/>
              <w:rPr>
                <w:b/>
                <w:sz w:val="17"/>
                <w:szCs w:val="17"/>
              </w:rPr>
            </w:pPr>
            <w:r>
              <w:rPr>
                <w:b/>
                <w:sz w:val="17"/>
                <w:szCs w:val="17"/>
              </w:rPr>
              <w:t>_______________________________________________</w:t>
            </w:r>
          </w:p>
          <w:p w:rsidR="00DB0554" w:rsidRDefault="00DB0554" w:rsidP="00DB0554">
            <w:pPr>
              <w:ind w:right="-766"/>
              <w:rPr>
                <w:b/>
                <w:sz w:val="17"/>
                <w:szCs w:val="17"/>
              </w:rPr>
            </w:pPr>
            <w:r>
              <w:rPr>
                <w:b/>
                <w:sz w:val="17"/>
                <w:szCs w:val="17"/>
              </w:rPr>
              <w:t>Фактический адрес: ____________________________</w:t>
            </w:r>
          </w:p>
          <w:p w:rsidR="00DB0554" w:rsidRDefault="00DB0554" w:rsidP="00DB0554">
            <w:pPr>
              <w:ind w:right="-766"/>
              <w:rPr>
                <w:b/>
                <w:sz w:val="17"/>
                <w:szCs w:val="17"/>
              </w:rPr>
            </w:pPr>
            <w:r>
              <w:rPr>
                <w:b/>
                <w:sz w:val="17"/>
                <w:szCs w:val="17"/>
              </w:rPr>
              <w:t>_______________________________________________</w:t>
            </w:r>
          </w:p>
          <w:p w:rsidR="00A12CB3" w:rsidRDefault="00DB0554" w:rsidP="00DB0554">
            <w:pPr>
              <w:pStyle w:val="af"/>
              <w:jc w:val="both"/>
            </w:pPr>
            <w:r>
              <w:rPr>
                <w:b/>
                <w:sz w:val="17"/>
                <w:szCs w:val="17"/>
              </w:rPr>
              <w:t>Тел.: __________________________________________</w:t>
            </w:r>
          </w:p>
        </w:tc>
      </w:tr>
      <w:tr w:rsidR="00A12CB3">
        <w:tc>
          <w:tcPr>
            <w:tcW w:w="5060" w:type="dxa"/>
            <w:tcBorders>
              <w:left w:val="single" w:sz="1" w:space="0" w:color="000000"/>
              <w:bottom w:val="single" w:sz="1" w:space="0" w:color="000000"/>
            </w:tcBorders>
            <w:shd w:val="clear" w:color="auto" w:fill="auto"/>
          </w:tcPr>
          <w:p w:rsidR="00A12CB3" w:rsidRDefault="00A12CB3">
            <w:pPr>
              <w:snapToGrid w:val="0"/>
              <w:rPr>
                <w:b/>
                <w:sz w:val="17"/>
                <w:szCs w:val="17"/>
              </w:rPr>
            </w:pPr>
          </w:p>
          <w:p w:rsidR="00A12CB3" w:rsidRDefault="00A12CB3">
            <w:pPr>
              <w:rPr>
                <w:b/>
                <w:sz w:val="17"/>
                <w:szCs w:val="17"/>
              </w:rPr>
            </w:pPr>
          </w:p>
          <w:p w:rsidR="00A12CB3" w:rsidRDefault="00A12CB3">
            <w:pPr>
              <w:rPr>
                <w:b/>
                <w:sz w:val="17"/>
                <w:szCs w:val="17"/>
              </w:rPr>
            </w:pPr>
          </w:p>
          <w:p w:rsidR="00A12CB3" w:rsidRDefault="00A12CB3">
            <w:pPr>
              <w:tabs>
                <w:tab w:val="left" w:pos="-994"/>
              </w:tabs>
              <w:jc w:val="both"/>
            </w:pPr>
            <w:r>
              <w:rPr>
                <w:b/>
                <w:sz w:val="17"/>
                <w:szCs w:val="17"/>
              </w:rPr>
              <w:t>_________________________/___________________________/</w:t>
            </w:r>
          </w:p>
          <w:p w:rsidR="00A12CB3" w:rsidRDefault="00A12CB3">
            <w:pPr>
              <w:tabs>
                <w:tab w:val="left" w:pos="-994"/>
              </w:tabs>
              <w:jc w:val="both"/>
            </w:pPr>
            <w:r>
              <w:rPr>
                <w:b/>
                <w:bCs/>
                <w:sz w:val="16"/>
                <w:szCs w:val="16"/>
              </w:rPr>
              <w:t>МП</w:t>
            </w:r>
          </w:p>
        </w:tc>
        <w:tc>
          <w:tcPr>
            <w:tcW w:w="6028" w:type="dxa"/>
            <w:tcBorders>
              <w:left w:val="single" w:sz="1" w:space="0" w:color="000000"/>
              <w:bottom w:val="single" w:sz="1" w:space="0" w:color="000000"/>
              <w:right w:val="single" w:sz="1" w:space="0" w:color="000000"/>
            </w:tcBorders>
            <w:shd w:val="clear" w:color="auto" w:fill="auto"/>
          </w:tcPr>
          <w:p w:rsidR="00A12CB3" w:rsidRDefault="00A12CB3">
            <w:pPr>
              <w:snapToGrid w:val="0"/>
              <w:spacing w:line="360" w:lineRule="auto"/>
              <w:ind w:right="-108"/>
            </w:pPr>
            <w:r>
              <w:rPr>
                <w:b/>
                <w:i/>
                <w:sz w:val="17"/>
                <w:szCs w:val="17"/>
              </w:rPr>
              <w:t>Настоящей подписью подтверждаю, что с условиями договора, Спецификацией, Приложениями № 1, № 2, № 3, №____ ознакомлен и согласен</w:t>
            </w:r>
          </w:p>
          <w:p w:rsidR="00DB0554" w:rsidRDefault="00DB0554" w:rsidP="00DB0554">
            <w:pPr>
              <w:tabs>
                <w:tab w:val="left" w:pos="-994"/>
              </w:tabs>
              <w:jc w:val="both"/>
            </w:pPr>
            <w:r>
              <w:rPr>
                <w:b/>
                <w:sz w:val="17"/>
                <w:szCs w:val="17"/>
              </w:rPr>
              <w:t>_________________________/___________________________/</w:t>
            </w:r>
          </w:p>
          <w:p w:rsidR="00A12CB3" w:rsidRDefault="00DB0554" w:rsidP="00DB0554">
            <w:pPr>
              <w:snapToGrid w:val="0"/>
              <w:ind w:right="-108"/>
            </w:pPr>
            <w:r>
              <w:rPr>
                <w:b/>
                <w:bCs/>
                <w:sz w:val="16"/>
                <w:szCs w:val="16"/>
              </w:rPr>
              <w:t>МП</w:t>
            </w:r>
          </w:p>
        </w:tc>
      </w:tr>
    </w:tbl>
    <w:p w:rsidR="00A12CB3" w:rsidRDefault="00A12CB3">
      <w:pPr>
        <w:pageBreakBefore/>
        <w:tabs>
          <w:tab w:val="left" w:pos="-994"/>
        </w:tabs>
        <w:jc w:val="both"/>
        <w:rPr>
          <w:sz w:val="18"/>
          <w:szCs w:val="18"/>
        </w:rPr>
      </w:pPr>
    </w:p>
    <w:p w:rsidR="00A12CB3" w:rsidRDefault="00A12CB3">
      <w:pPr>
        <w:jc w:val="both"/>
      </w:pPr>
      <w:r>
        <w:rPr>
          <w:sz w:val="16"/>
          <w:szCs w:val="16"/>
        </w:rPr>
        <w:t>Я, ______________________________________________________________________________________________________________________________________</w:t>
      </w:r>
    </w:p>
    <w:p w:rsidR="00A12CB3" w:rsidRDefault="00A12CB3">
      <w:pPr>
        <w:jc w:val="center"/>
      </w:pPr>
      <w:r>
        <w:rPr>
          <w:i/>
          <w:sz w:val="16"/>
          <w:szCs w:val="16"/>
        </w:rPr>
        <w:t>(фамилия, имя, отчество полностью),</w:t>
      </w:r>
    </w:p>
    <w:p w:rsidR="00A12CB3" w:rsidRDefault="00A12CB3">
      <w:pPr>
        <w:jc w:val="both"/>
      </w:pPr>
      <w:r>
        <w:rPr>
          <w:sz w:val="16"/>
          <w:szCs w:val="16"/>
        </w:rPr>
        <w:t>проживающий(</w:t>
      </w:r>
      <w:r w:rsidR="00553708">
        <w:rPr>
          <w:sz w:val="16"/>
          <w:szCs w:val="16"/>
        </w:rPr>
        <w:t>ая) по</w:t>
      </w:r>
      <w:r>
        <w:rPr>
          <w:sz w:val="16"/>
          <w:szCs w:val="16"/>
        </w:rPr>
        <w:t xml:space="preserve"> адресу ______________________________________________________________________________________________________________,</w:t>
      </w:r>
      <w:bookmarkStart w:id="0" w:name="_GoBack"/>
      <w:bookmarkEnd w:id="0"/>
    </w:p>
    <w:p w:rsidR="00A12CB3" w:rsidRDefault="00A12CB3">
      <w:pPr>
        <w:ind w:right="-2"/>
        <w:jc w:val="both"/>
      </w:pPr>
      <w:r>
        <w:rPr>
          <w:sz w:val="16"/>
          <w:szCs w:val="16"/>
        </w:rPr>
        <w:t xml:space="preserve">паспорт ______ ______________, выдан ______________________________________________, дата выдачи ________________ г., </w:t>
      </w:r>
    </w:p>
    <w:p w:rsidR="00A12CB3" w:rsidRDefault="00A12CB3">
      <w:pPr>
        <w:ind w:right="-2"/>
        <w:jc w:val="both"/>
        <w:rPr>
          <w:sz w:val="16"/>
          <w:szCs w:val="16"/>
        </w:rPr>
      </w:pPr>
    </w:p>
    <w:p w:rsidR="00A12CB3" w:rsidRDefault="00A12CB3">
      <w:pPr>
        <w:ind w:right="-2"/>
        <w:jc w:val="both"/>
      </w:pPr>
      <w:r>
        <w:rPr>
          <w:sz w:val="16"/>
          <w:szCs w:val="16"/>
        </w:rPr>
        <w:t xml:space="preserve">- в соответствии с требованиями статьи 9 Федерального закона от 27.07.06 г. № 152-ФЗ «О персональных данных», статьи 18 Федерального закона от 13.03.06 № 38-ФЗ «О рекламе» даю согласие ООО «РУСОКОН» (далее - оператор), расположенному по адресу </w:t>
      </w:r>
      <w:r w:rsidRPr="00753FFB">
        <w:rPr>
          <w:sz w:val="16"/>
          <w:szCs w:val="16"/>
          <w:lang w:eastAsia="ru-RU"/>
        </w:rPr>
        <w:t>129437, г. Москва, ул. Большая Новодмитровская, дом 23 стр. 6,</w:t>
      </w:r>
      <w:r>
        <w:rPr>
          <w:b/>
          <w:sz w:val="16"/>
          <w:szCs w:val="16"/>
        </w:rPr>
        <w:t xml:space="preserve"> </w:t>
      </w:r>
      <w:r>
        <w:rPr>
          <w:sz w:val="16"/>
          <w:szCs w:val="16"/>
        </w:rPr>
        <w:t xml:space="preserve"> на обработку путем получения, систематизации, хранения, уничтожения и иной обработки моих персональных данных, включающих в себя фамилию, имя, отчество, адрес проживания и паспортные данные, номер телефона, адрес электронной почты, а также иных данных, указанных мною в целях идентификация меня для заключения и последующего исполнения договоров купли-продажи, выполнения работ, оказания услуг, подряда, и дальнейшего гарантийного и сервисного обслуживания, в течение срока действия любого из заключенных договоров, а также в течении пяти лет с момента прекращения обязательств по договорам. </w:t>
      </w:r>
    </w:p>
    <w:p w:rsidR="00A12CB3" w:rsidRDefault="00553708">
      <w:pPr>
        <w:jc w:val="both"/>
      </w:pPr>
      <w:r>
        <w:rPr>
          <w:noProof/>
          <w:lang w:eastAsia="ru-RU"/>
        </w:rPr>
        <mc:AlternateContent>
          <mc:Choice Requires="wps">
            <w:drawing>
              <wp:anchor distT="0" distB="0" distL="114300" distR="114300" simplePos="0" relativeHeight="251655168" behindDoc="0" locked="0" layoutInCell="1" allowOverlap="1">
                <wp:simplePos x="0" y="0"/>
                <wp:positionH relativeFrom="column">
                  <wp:posOffset>755650</wp:posOffset>
                </wp:positionH>
                <wp:positionV relativeFrom="paragraph">
                  <wp:posOffset>1270</wp:posOffset>
                </wp:positionV>
                <wp:extent cx="113665" cy="113665"/>
                <wp:effectExtent l="12065" t="5080" r="7620" b="508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962843E" id="Rectangle 2" o:spid="_x0000_s1026" style="position:absolute;margin-left:59.5pt;margin-top:.1pt;width:8.95pt;height:8.95pt;z-index:2516551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" strokeweight=".26mm">
                <v:stroke endcap="square"/>
              </v:rect>
            </w:pict>
          </mc:Fallback>
        </mc:AlternateContent>
      </w:r>
      <w:r>
        <w:rPr>
          <w:noProof/>
          <w:lang w:eastAsia="ru-RU"/>
        </w:rPr>
        <mc:AlternateContent>
          <mc:Choice Requires="wps">
            <w:drawing>
              <wp:anchor distT="0" distB="0" distL="114300" distR="114300" simplePos="0" relativeHeight="251656192" behindDoc="0" locked="0" layoutInCell="1" allowOverlap="1">
                <wp:simplePos x="0" y="0"/>
                <wp:positionH relativeFrom="column">
                  <wp:posOffset>1597660</wp:posOffset>
                </wp:positionH>
                <wp:positionV relativeFrom="paragraph">
                  <wp:posOffset>1270</wp:posOffset>
                </wp:positionV>
                <wp:extent cx="113665" cy="113665"/>
                <wp:effectExtent l="6350" t="5080" r="13335" b="508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D75DF2" id="Rectangle 3" o:spid="_x0000_s1026" style="position:absolute;margin-left:125.8pt;margin-top:.1pt;width:8.95pt;height:8.95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" strokeweight=".26mm">
                <v:stroke endcap="square"/>
              </v:rect>
            </w:pict>
          </mc:Fallback>
        </mc:AlternateContent>
      </w:r>
      <w:r>
        <w:rPr>
          <w:noProof/>
          <w:lang w:eastAsia="ru-RU"/>
        </w:rPr>
        <mc:AlternateContent>
          <mc:Choice Requires="wps">
            <w:drawing>
              <wp:anchor distT="0" distB="0" distL="114300" distR="114300" simplePos="0" relativeHeight="251657216" behindDoc="0" locked="0" layoutInCell="1" allowOverlap="1">
                <wp:simplePos x="0" y="0"/>
                <wp:positionH relativeFrom="column">
                  <wp:posOffset>641985</wp:posOffset>
                </wp:positionH>
                <wp:positionV relativeFrom="paragraph">
                  <wp:posOffset>114935</wp:posOffset>
                </wp:positionV>
                <wp:extent cx="113665" cy="113665"/>
                <wp:effectExtent l="12700" t="13970" r="6985" b="5715"/>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4FD9E" id="Rectangle 4" o:spid="_x0000_s1026" style="position:absolute;margin-left:50.55pt;margin-top:9.05pt;width:8.95pt;height:8.95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" strokeweight=".26mm">
                <v:stroke endcap="square"/>
              </v:rect>
            </w:pict>
          </mc:Fallback>
        </mc:AlternateContent>
      </w:r>
      <w:r>
        <w:rPr>
          <w:noProof/>
          <w:sz w:val="16"/>
          <w:szCs w:val="16"/>
          <w:lang w:eastAsia="ru-RU"/>
        </w:rPr>
        <mc:AlternateContent>
          <mc:Choice Requires="wps">
            <w:drawing>
              <wp:anchor distT="0" distB="0" distL="114300" distR="114300" simplePos="0" relativeHeight="251658240" behindDoc="0" locked="0" layoutInCell="1" allowOverlap="1">
                <wp:simplePos x="0" y="0"/>
                <wp:positionH relativeFrom="column">
                  <wp:posOffset>1483995</wp:posOffset>
                </wp:positionH>
                <wp:positionV relativeFrom="paragraph">
                  <wp:posOffset>114935</wp:posOffset>
                </wp:positionV>
                <wp:extent cx="113665" cy="113665"/>
                <wp:effectExtent l="6985" t="13970" r="12700" b="571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665" cy="113665"/>
                        </a:xfrm>
                        <a:prstGeom prst="rect">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0D7CE71" id="Rectangle 5" o:spid="_x0000_s1026" style="position:absolute;margin-left:116.85pt;margin-top:9.05pt;width:8.95pt;height:8.95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" strokeweight=".26mm">
                <v:stroke endcap="square"/>
              </v:rect>
            </w:pict>
          </mc:Fallback>
        </mc:AlternateContent>
      </w:r>
      <w:r w:rsidR="00A12CB3">
        <w:rPr>
          <w:sz w:val="16"/>
          <w:szCs w:val="16"/>
        </w:rPr>
        <w:t>Я согласен(на)       не согласен(на)      получать информацию об услугах оператора в виде смс-сообщений на указанный в договоре номер телефона,</w:t>
      </w:r>
    </w:p>
    <w:p w:rsidR="00A12CB3" w:rsidRDefault="00A12CB3">
      <w:pPr>
        <w:jc w:val="both"/>
      </w:pPr>
      <w:r>
        <w:rPr>
          <w:sz w:val="16"/>
          <w:szCs w:val="16"/>
        </w:rPr>
        <w:t>Я согласен(на)      не согласен(на)     получать информацию об услугах оператора в виде электронных писем на указанный в договоре адрес электронной почты,</w:t>
      </w:r>
    </w:p>
    <w:p w:rsidR="00A12CB3" w:rsidRDefault="00A12CB3">
      <w:pPr>
        <w:jc w:val="both"/>
      </w:pPr>
      <w:r>
        <w:rPr>
          <w:sz w:val="16"/>
          <w:szCs w:val="16"/>
        </w:rPr>
        <w:t>а также на обработку персональных данных с целью направления мне указанной выше информации, в том числе на передачу соответствующей информации лицам, привлекаемым к исполнениям указанных действий.</w:t>
      </w:r>
    </w:p>
    <w:p w:rsidR="00A12CB3" w:rsidRDefault="00A12CB3">
      <w:pPr>
        <w:jc w:val="both"/>
      </w:pPr>
      <w:r>
        <w:rPr>
          <w:sz w:val="16"/>
          <w:szCs w:val="16"/>
        </w:rPr>
        <w:t>Я информирован(а) и согласен(на), что отзыв согласия на обработку персональных данных должен быть произведен в письменной форме, не ранее даты прекращения действия последнего из заключенных мной договоров с оператором.</w:t>
      </w:r>
    </w:p>
    <w:p w:rsidR="00A12CB3" w:rsidRDefault="00A12CB3">
      <w:pPr>
        <w:jc w:val="both"/>
      </w:pPr>
      <w:r>
        <w:rPr>
          <w:rStyle w:val="20"/>
        </w:rPr>
        <w:t xml:space="preserve">Я подтверждаю, что все указанные мной данные верны, </w:t>
      </w:r>
      <w:r w:rsidR="00553708">
        <w:rPr>
          <w:rStyle w:val="20"/>
        </w:rPr>
        <w:t>подтверждаю,</w:t>
      </w:r>
      <w:r>
        <w:rPr>
          <w:rStyle w:val="20"/>
        </w:rPr>
        <w:t xml:space="preserve"> что указанный номер является моим номером телефона, выделенным мне оператором сотовой связи, а адрес электронной почты моим адресом, и готов(а) возместить любой ущерб, который может быть причинен в связи с указанием мной некорректных данных </w:t>
      </w:r>
      <w:r w:rsidR="00553708">
        <w:rPr>
          <w:rStyle w:val="20"/>
        </w:rPr>
        <w:t>в полном</w:t>
      </w:r>
      <w:r>
        <w:rPr>
          <w:rStyle w:val="20"/>
        </w:rPr>
        <w:t xml:space="preserve"> объеме.</w:t>
      </w:r>
    </w:p>
    <w:p w:rsidR="00A12CB3" w:rsidRDefault="00A12CB3">
      <w:pPr>
        <w:jc w:val="both"/>
        <w:rPr>
          <w:sz w:val="16"/>
          <w:szCs w:val="16"/>
        </w:rPr>
      </w:pPr>
    </w:p>
    <w:p w:rsidR="00A12CB3" w:rsidRDefault="00A12CB3">
      <w:pPr>
        <w:jc w:val="both"/>
      </w:pPr>
      <w:r>
        <w:rPr>
          <w:sz w:val="16"/>
          <w:szCs w:val="16"/>
        </w:rPr>
        <w:t xml:space="preserve">«____» _________________201__г.                                                                                                         </w:t>
      </w:r>
      <w:r w:rsidR="00553708">
        <w:rPr>
          <w:sz w:val="16"/>
          <w:szCs w:val="16"/>
        </w:rPr>
        <w:t>Заказчик /</w:t>
      </w:r>
      <w:r>
        <w:rPr>
          <w:sz w:val="16"/>
          <w:szCs w:val="16"/>
        </w:rPr>
        <w:t>______________________________ /</w:t>
      </w:r>
    </w:p>
    <w:p w:rsidR="00A12CB3" w:rsidRDefault="00A12CB3">
      <w:pPr>
        <w:jc w:val="both"/>
        <w:rPr>
          <w:sz w:val="16"/>
          <w:szCs w:val="16"/>
        </w:rPr>
      </w:pPr>
    </w:p>
    <w:p w:rsidR="00A12CB3" w:rsidRDefault="00A12CB3">
      <w:pPr>
        <w:jc w:val="both"/>
      </w:pPr>
      <w:r>
        <w:rPr>
          <w:iCs/>
          <w:sz w:val="16"/>
          <w:szCs w:val="16"/>
        </w:rPr>
        <w:t>- настоящим заявляю отказ от укомплектования блоков оконных, изготавливаемых и устанавливаемых по Договору № ______________ от «__</w:t>
      </w:r>
      <w:r w:rsidR="00553708">
        <w:rPr>
          <w:iCs/>
          <w:sz w:val="16"/>
          <w:szCs w:val="16"/>
        </w:rPr>
        <w:t>_» _</w:t>
      </w:r>
      <w:r>
        <w:rPr>
          <w:iCs/>
          <w:sz w:val="16"/>
          <w:szCs w:val="16"/>
        </w:rPr>
        <w:t>_________ 20__ г. замками безопасности, которые с 01.09.2016 г. согласно ГОСТ 23166-99 должны быть установлены в нижний брусок створки со стороны ручки и обеспечивать блокировку поворотного (распашного) открывания створки.</w:t>
      </w:r>
    </w:p>
    <w:p w:rsidR="00A12CB3" w:rsidRDefault="00A12CB3">
      <w:pPr>
        <w:jc w:val="both"/>
      </w:pPr>
      <w:r>
        <w:rPr>
          <w:iCs/>
          <w:sz w:val="16"/>
          <w:szCs w:val="16"/>
        </w:rPr>
        <w:t xml:space="preserve">Мне известны и понятны положения ГОСТ 23166-99, изменения № 1 к нему, а также значение пункта 5.1.8. ГОСТ 23166-99. </w:t>
      </w:r>
    </w:p>
    <w:p w:rsidR="00A12CB3" w:rsidRDefault="00A12CB3">
      <w:pPr>
        <w:jc w:val="both"/>
      </w:pPr>
      <w:r>
        <w:rPr>
          <w:iCs/>
          <w:sz w:val="16"/>
          <w:szCs w:val="16"/>
        </w:rPr>
        <w:t>Ответственность за отсутствие в комплектации замка безопасности и возможные последствия беру на себя.</w:t>
      </w:r>
    </w:p>
    <w:p w:rsidR="00A12CB3" w:rsidRDefault="00A12CB3">
      <w:pPr>
        <w:jc w:val="both"/>
        <w:rPr>
          <w:iCs/>
          <w:sz w:val="16"/>
          <w:szCs w:val="16"/>
        </w:rPr>
      </w:pPr>
    </w:p>
    <w:p w:rsidR="00A12CB3" w:rsidRDefault="00A12CB3">
      <w:pPr>
        <w:jc w:val="both"/>
      </w:pPr>
      <w:r>
        <w:rPr>
          <w:sz w:val="16"/>
          <w:szCs w:val="16"/>
        </w:rPr>
        <w:t xml:space="preserve">«____» _________________201__г.                                                                                                                            </w:t>
      </w:r>
      <w:r w:rsidR="00553708">
        <w:rPr>
          <w:sz w:val="16"/>
          <w:szCs w:val="16"/>
        </w:rPr>
        <w:t>Заказчик /</w:t>
      </w:r>
      <w:r>
        <w:rPr>
          <w:sz w:val="16"/>
          <w:szCs w:val="16"/>
        </w:rPr>
        <w:t>______________________________</w:t>
      </w:r>
      <w:r>
        <w:rPr>
          <w:sz w:val="14"/>
          <w:szCs w:val="14"/>
        </w:rPr>
        <w:t xml:space="preserve"> /</w:t>
      </w:r>
    </w:p>
    <w:p w:rsidR="00A12CB3" w:rsidRDefault="00A12CB3">
      <w:pPr>
        <w:jc w:val="right"/>
        <w:rPr>
          <w:b/>
          <w:i/>
        </w:rPr>
      </w:pPr>
    </w:p>
    <w:p w:rsidR="00A12CB3" w:rsidRDefault="00A12CB3">
      <w:pPr>
        <w:jc w:val="right"/>
      </w:pPr>
      <w:r>
        <w:rPr>
          <w:b/>
          <w:i/>
        </w:rPr>
        <w:t>Приложение № 2</w:t>
      </w:r>
    </w:p>
    <w:p w:rsidR="00A12CB3" w:rsidRDefault="00A12CB3">
      <w:pPr>
        <w:jc w:val="center"/>
      </w:pPr>
      <w:r>
        <w:rPr>
          <w:b/>
          <w:color w:val="000000"/>
        </w:rPr>
        <w:t>Подготовка к монтажу. Рекомендации</w:t>
      </w:r>
    </w:p>
    <w:p w:rsidR="00A12CB3" w:rsidRDefault="00A12CB3">
      <w:pPr>
        <w:ind w:firstLine="567"/>
        <w:jc w:val="both"/>
      </w:pPr>
      <w:r>
        <w:rPr>
          <w:sz w:val="18"/>
          <w:szCs w:val="18"/>
        </w:rPr>
        <w:t xml:space="preserve">Благодарим за Ваш выбор и надеемся, что оконные конструкции компании </w:t>
      </w:r>
      <w:r>
        <w:rPr>
          <w:b/>
          <w:sz w:val="18"/>
          <w:szCs w:val="18"/>
        </w:rPr>
        <w:t>ООО «РУСОКОН»</w:t>
      </w:r>
      <w:r>
        <w:rPr>
          <w:sz w:val="18"/>
          <w:szCs w:val="18"/>
        </w:rPr>
        <w:t xml:space="preserve"> создадут максимальное тепло и уют в Вашем доме. Просим Вас внимательно ознакомиться с настоящими рекомендациями по подготовке к монтажу.</w:t>
      </w:r>
    </w:p>
    <w:p w:rsidR="00A12CB3" w:rsidRDefault="00A12CB3">
      <w:pPr>
        <w:ind w:firstLine="567"/>
        <w:jc w:val="both"/>
      </w:pPr>
      <w:r>
        <w:rPr>
          <w:b/>
          <w:sz w:val="18"/>
          <w:szCs w:val="18"/>
        </w:rPr>
        <w:t>При приемке изделий в день доставки ВНИМАТЕЛЬНО осмотрите все оконные конструкции</w:t>
      </w:r>
      <w:r>
        <w:rPr>
          <w:sz w:val="18"/>
          <w:szCs w:val="18"/>
        </w:rPr>
        <w:t xml:space="preserve">, нет ли на них царапин, сколов, трещин. Также внимательно осмотрите стеклопакеты на целостность. В случае обнаружения дефектов, укажите на них сотрудникам компании, осуществляющим доставку, и сделайте соответствующую пометку в документах о приемке изделий (накладной). Также необходимо сравнить количество подоконников, отливов и москитных сеток, указанных в Спецификации к договору с фактическим их наличием. В случае расхождения фактического количества с количеством по документам, также сделайте пометку в документах о приемке изделий. </w:t>
      </w:r>
    </w:p>
    <w:p w:rsidR="00A12CB3" w:rsidRDefault="00A12CB3">
      <w:pPr>
        <w:ind w:firstLine="567"/>
        <w:jc w:val="both"/>
      </w:pPr>
      <w:r>
        <w:rPr>
          <w:b/>
          <w:sz w:val="18"/>
          <w:szCs w:val="18"/>
        </w:rPr>
        <w:t>Обращаем Ваше внимание на то, что после приемки изделий и подписания накладной, ответственность за целостность оконных конструкций и комплектующих переходит к Вам.</w:t>
      </w:r>
    </w:p>
    <w:p w:rsidR="00A12CB3" w:rsidRDefault="00A12CB3">
      <w:pPr>
        <w:ind w:firstLine="567"/>
        <w:jc w:val="both"/>
      </w:pPr>
      <w:r>
        <w:rPr>
          <w:b/>
          <w:sz w:val="18"/>
          <w:szCs w:val="18"/>
        </w:rPr>
        <w:t xml:space="preserve">Обращаем Ваше внимание на то, что доставка изделий производится БЕЗ УКАЗАНИЯ ТОЧНОГО ВРЕМЕННОГО </w:t>
      </w:r>
      <w:r w:rsidR="00553708">
        <w:rPr>
          <w:b/>
          <w:sz w:val="18"/>
          <w:szCs w:val="18"/>
        </w:rPr>
        <w:t xml:space="preserve">ПРОМЕЖУТКА, </w:t>
      </w:r>
      <w:r w:rsidR="00553708">
        <w:rPr>
          <w:sz w:val="18"/>
          <w:szCs w:val="18"/>
        </w:rPr>
        <w:t>т.к.</w:t>
      </w:r>
      <w:r>
        <w:rPr>
          <w:sz w:val="18"/>
          <w:szCs w:val="18"/>
        </w:rPr>
        <w:t xml:space="preserve"> мы не можем рассчитать загруженность дорог г. Москвы в определенный день.</w:t>
      </w:r>
    </w:p>
    <w:p w:rsidR="00A12CB3" w:rsidRDefault="00A12CB3">
      <w:pPr>
        <w:ind w:firstLine="567"/>
        <w:jc w:val="both"/>
      </w:pPr>
      <w:r>
        <w:rPr>
          <w:sz w:val="18"/>
          <w:szCs w:val="18"/>
        </w:rPr>
        <w:t>Монтаж оконных конструкций - это сложная технологическая операция, связанная с большим количеством строительной пыли и мусора, поэтому Вам потребуется:</w:t>
      </w:r>
    </w:p>
    <w:p w:rsidR="00A12CB3" w:rsidRDefault="00A12CB3">
      <w:pPr>
        <w:ind w:firstLine="567"/>
        <w:jc w:val="both"/>
      </w:pPr>
      <w:r>
        <w:rPr>
          <w:b/>
          <w:sz w:val="18"/>
          <w:szCs w:val="18"/>
        </w:rPr>
        <w:t>Полиэтиленовая пленка («парниковая» - продается в хозяйственных магазинах и на строительных рынках), клеящая лента «малярный скотч» (продается там же).</w:t>
      </w:r>
    </w:p>
    <w:p w:rsidR="00A12CB3" w:rsidRDefault="00A12CB3">
      <w:pPr>
        <w:ind w:firstLine="567"/>
        <w:jc w:val="both"/>
      </w:pPr>
      <w:r>
        <w:rPr>
          <w:sz w:val="18"/>
          <w:szCs w:val="18"/>
        </w:rPr>
        <w:t>Крупный строительный мусор монтажная бригада собирает в мешки и вместе с остатками оконных конструкций выносит на лестничную площадку.</w:t>
      </w:r>
    </w:p>
    <w:p w:rsidR="00A12CB3" w:rsidRDefault="00A12CB3">
      <w:pPr>
        <w:ind w:firstLine="567"/>
        <w:jc w:val="both"/>
      </w:pPr>
      <w:r>
        <w:rPr>
          <w:b/>
          <w:sz w:val="18"/>
          <w:szCs w:val="18"/>
        </w:rPr>
        <w:t>При монтаже одного окна</w:t>
      </w:r>
      <w:r>
        <w:rPr>
          <w:sz w:val="18"/>
          <w:szCs w:val="18"/>
        </w:rPr>
        <w:t xml:space="preserve"> полностью закрываются пленкой полы в коридоре, ванной, туалете и непосредственно в помещении, где будет происходить замена окна.</w:t>
      </w:r>
    </w:p>
    <w:p w:rsidR="00A12CB3" w:rsidRDefault="00A12CB3">
      <w:pPr>
        <w:ind w:firstLine="567"/>
        <w:jc w:val="both"/>
      </w:pPr>
      <w:r>
        <w:rPr>
          <w:b/>
          <w:sz w:val="18"/>
          <w:szCs w:val="18"/>
        </w:rPr>
        <w:t>При монтаже более чем одного окна</w:t>
      </w:r>
      <w:r>
        <w:rPr>
          <w:sz w:val="18"/>
          <w:szCs w:val="18"/>
        </w:rPr>
        <w:t xml:space="preserve"> полностью закрываются пленкой полы в коридоре, ванной, туалете и во всех помещениях, где будет происходить замена окон.</w:t>
      </w:r>
    </w:p>
    <w:p w:rsidR="00A12CB3" w:rsidRDefault="00A12CB3">
      <w:pPr>
        <w:ind w:firstLine="567"/>
        <w:jc w:val="both"/>
      </w:pPr>
      <w:r>
        <w:rPr>
          <w:b/>
          <w:sz w:val="18"/>
          <w:szCs w:val="18"/>
        </w:rPr>
        <w:t>При монтаже оконных конструкций на лоджии (балконе)</w:t>
      </w:r>
      <w:r>
        <w:rPr>
          <w:sz w:val="18"/>
          <w:szCs w:val="18"/>
        </w:rPr>
        <w:t xml:space="preserve"> полностью закрываются пленкой полы в коридоре, ванной, туалете и непосредственно в помещении, где расположен выход на лоджию (балкон).</w:t>
      </w:r>
    </w:p>
    <w:p w:rsidR="00A12CB3" w:rsidRDefault="00A12CB3">
      <w:pPr>
        <w:ind w:firstLine="567"/>
        <w:jc w:val="both"/>
      </w:pPr>
      <w:r>
        <w:rPr>
          <w:b/>
          <w:sz w:val="18"/>
          <w:szCs w:val="18"/>
        </w:rPr>
        <w:t>Во избежание повреждения полового покрытия</w:t>
      </w:r>
      <w:r>
        <w:rPr>
          <w:sz w:val="18"/>
          <w:szCs w:val="18"/>
        </w:rPr>
        <w:t xml:space="preserve"> на расстоянии 3-4 метра от оконного проема вглубь помещения, под пленку, укладывают газеты, плотную бумагу, картон.</w:t>
      </w:r>
    </w:p>
    <w:p w:rsidR="00A12CB3" w:rsidRDefault="00A12CB3">
      <w:pPr>
        <w:ind w:firstLine="567"/>
        <w:jc w:val="both"/>
      </w:pPr>
      <w:r>
        <w:rPr>
          <w:b/>
          <w:sz w:val="18"/>
          <w:szCs w:val="18"/>
        </w:rPr>
        <w:t>Во всех помещениях, где будет происходить замена окон,</w:t>
      </w:r>
      <w:r>
        <w:rPr>
          <w:sz w:val="18"/>
          <w:szCs w:val="18"/>
        </w:rPr>
        <w:t xml:space="preserve"> необходимо тщательно закрыть пленкой и обклеить клеящей лентой «скотч» всю находящуюся там мебель, бытовую технику и аппаратуру, снять шторы.</w:t>
      </w:r>
    </w:p>
    <w:p w:rsidR="00A12CB3" w:rsidRDefault="00A12CB3">
      <w:pPr>
        <w:ind w:firstLine="567"/>
        <w:jc w:val="both"/>
      </w:pPr>
      <w:r>
        <w:rPr>
          <w:b/>
          <w:sz w:val="18"/>
          <w:szCs w:val="18"/>
        </w:rPr>
        <w:t>В случае невозможности убрать мебель и бытовую технику,</w:t>
      </w:r>
      <w:r>
        <w:rPr>
          <w:sz w:val="18"/>
          <w:szCs w:val="18"/>
        </w:rPr>
        <w:t xml:space="preserve"> расположенную в непосредственной близости от оконного проема, эти предметы интерьера сначала укрывают пледами, покрывалами или картоном, потом пленкой и обклеиваются клеящей лентой (скотч).</w:t>
      </w:r>
    </w:p>
    <w:p w:rsidR="00A12CB3" w:rsidRDefault="00A12CB3">
      <w:pPr>
        <w:ind w:firstLine="567"/>
        <w:jc w:val="both"/>
      </w:pPr>
      <w:r>
        <w:rPr>
          <w:b/>
          <w:sz w:val="18"/>
          <w:szCs w:val="18"/>
        </w:rPr>
        <w:t>Напоминаем Вам, что сохранность старых рам, створок, стекол, подоконников и отливов</w:t>
      </w:r>
      <w:r>
        <w:rPr>
          <w:sz w:val="18"/>
          <w:szCs w:val="18"/>
        </w:rPr>
        <w:t xml:space="preserve"> при демонтаже не гарантируется.</w:t>
      </w:r>
    </w:p>
    <w:p w:rsidR="00A12CB3" w:rsidRDefault="00A12CB3">
      <w:pPr>
        <w:ind w:firstLine="567"/>
        <w:jc w:val="both"/>
      </w:pPr>
      <w:r>
        <w:rPr>
          <w:b/>
          <w:sz w:val="18"/>
          <w:szCs w:val="18"/>
        </w:rPr>
        <w:t>По окончанию оказания услуг по монтажу</w:t>
      </w:r>
      <w:r>
        <w:rPr>
          <w:sz w:val="18"/>
          <w:szCs w:val="18"/>
        </w:rPr>
        <w:t xml:space="preserve"> Вам необходимо принять результат и подписать АКТ сдачи-приемки оказанных услуг. В случае обнаружения недостатков обратите на них внимание бригадира монтажной бригады, и письменно отразите это в Акте. Указанные недостатки устраняются либо монтажной бригадой, либо сервисной службой компании.</w:t>
      </w:r>
    </w:p>
    <w:p w:rsidR="00A12CB3" w:rsidRDefault="00A12CB3">
      <w:pPr>
        <w:ind w:firstLine="567"/>
        <w:jc w:val="both"/>
      </w:pPr>
      <w:r>
        <w:rPr>
          <w:b/>
          <w:sz w:val="22"/>
          <w:szCs w:val="22"/>
        </w:rPr>
        <w:t>При наступлении гарантийного случая</w:t>
      </w:r>
      <w:r>
        <w:rPr>
          <w:sz w:val="22"/>
          <w:szCs w:val="22"/>
        </w:rPr>
        <w:t xml:space="preserve"> или при возникновении вопросов по исполнению </w:t>
      </w:r>
      <w:r w:rsidR="00553708">
        <w:rPr>
          <w:sz w:val="22"/>
          <w:szCs w:val="22"/>
        </w:rPr>
        <w:t>заказа Вам</w:t>
      </w:r>
      <w:r>
        <w:rPr>
          <w:sz w:val="22"/>
          <w:szCs w:val="22"/>
        </w:rPr>
        <w:t xml:space="preserve"> необходимо сделать заявку на выезд специалиста сервисной службы по </w:t>
      </w:r>
      <w:r w:rsidRPr="00753FFB">
        <w:rPr>
          <w:sz w:val="22"/>
          <w:szCs w:val="22"/>
        </w:rPr>
        <w:t>телефону + 7 (495) 781-64-61.</w:t>
      </w:r>
    </w:p>
    <w:p w:rsidR="00A12CB3" w:rsidRDefault="00A12CB3">
      <w:pPr>
        <w:ind w:firstLine="567"/>
        <w:jc w:val="both"/>
      </w:pPr>
      <w:r>
        <w:rPr>
          <w:b/>
          <w:sz w:val="22"/>
          <w:szCs w:val="22"/>
        </w:rPr>
        <w:t>Уведомляем Вас, о том, что в период проведения замеров, монтажных, гарантийных и сервисных услуг, на Вас лежит обязанность по обеспечению безопасности сотрудников Исполнителя на объекте, а также ответственность за причиненный вред (домашними животными, источниками повышенной опасности, и т.п.).</w:t>
      </w:r>
    </w:p>
    <w:p w:rsidR="00A12CB3" w:rsidRDefault="00A12CB3">
      <w:pPr>
        <w:pageBreakBefore/>
        <w:jc w:val="both"/>
        <w:rPr>
          <w:sz w:val="20"/>
          <w:szCs w:val="20"/>
        </w:rPr>
      </w:pPr>
    </w:p>
    <w:tbl>
      <w:tblPr>
        <w:tblW w:w="0" w:type="auto"/>
        <w:tblInd w:w="-108" w:type="dxa"/>
        <w:tblLayout w:type="fixed"/>
        <w:tblLook w:val="0000" w:firstRow="0" w:lastRow="0" w:firstColumn="0" w:lastColumn="0" w:noHBand="0" w:noVBand="0"/>
      </w:tblPr>
      <w:tblGrid>
        <w:gridCol w:w="10421"/>
      </w:tblGrid>
      <w:tr w:rsidR="00A12CB3">
        <w:tc>
          <w:tcPr>
            <w:tcW w:w="10421" w:type="dxa"/>
            <w:shd w:val="clear" w:color="auto" w:fill="auto"/>
          </w:tcPr>
          <w:p w:rsidR="00A12CB3" w:rsidRDefault="00A12CB3">
            <w:pPr>
              <w:snapToGrid w:val="0"/>
              <w:jc w:val="right"/>
            </w:pPr>
            <w:r>
              <w:rPr>
                <w:b/>
                <w:i/>
              </w:rPr>
              <w:t>Приложение № 3</w:t>
            </w:r>
          </w:p>
          <w:p w:rsidR="00A12CB3" w:rsidRDefault="00A12CB3">
            <w:pPr>
              <w:snapToGrid w:val="0"/>
              <w:jc w:val="center"/>
            </w:pPr>
            <w:r>
              <w:rPr>
                <w:b/>
              </w:rPr>
              <w:t>Указание по эксплуатации изделия</w:t>
            </w:r>
          </w:p>
          <w:p w:rsidR="00A12CB3" w:rsidRDefault="00A12CB3">
            <w:pPr>
              <w:snapToGrid w:val="0"/>
              <w:jc w:val="center"/>
              <w:rPr>
                <w:b/>
              </w:rPr>
            </w:pPr>
          </w:p>
        </w:tc>
      </w:tr>
    </w:tbl>
    <w:p w:rsidR="00A12CB3" w:rsidRDefault="00A12CB3">
      <w:pPr>
        <w:tabs>
          <w:tab w:val="left" w:pos="1440"/>
        </w:tabs>
        <w:jc w:val="both"/>
        <w:rPr>
          <w:b/>
          <w:sz w:val="20"/>
          <w:szCs w:val="20"/>
        </w:rPr>
      </w:pPr>
    </w:p>
    <w:p w:rsidR="00A12CB3" w:rsidRDefault="00553708">
      <w:pPr>
        <w:numPr>
          <w:ilvl w:val="0"/>
          <w:numId w:val="3"/>
        </w:numPr>
        <w:tabs>
          <w:tab w:val="left" w:pos="0"/>
          <w:tab w:val="left" w:pos="1440"/>
        </w:tabs>
        <w:jc w:val="both"/>
      </w:pPr>
      <w:r>
        <w:rPr>
          <w:noProof/>
          <w:lang w:eastAsia="ru-RU"/>
        </w:rPr>
        <w:drawing>
          <wp:anchor distT="36195" distB="36195" distL="114935" distR="114935" simplePos="0" relativeHeight="251659264" behindDoc="0" locked="0" layoutInCell="1" allowOverlap="1">
            <wp:simplePos x="0" y="0"/>
            <wp:positionH relativeFrom="column">
              <wp:posOffset>144780</wp:posOffset>
            </wp:positionH>
            <wp:positionV relativeFrom="paragraph">
              <wp:posOffset>241935</wp:posOffset>
            </wp:positionV>
            <wp:extent cx="3436620" cy="160083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t="16309" r="31419" b="10815"/>
                    <a:stretch>
                      <a:fillRect/>
                    </a:stretch>
                  </pic:blipFill>
                  <pic:spPr bwMode="auto">
                    <a:xfrm>
                      <a:off x="0" y="0"/>
                      <a:ext cx="3436620" cy="16008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b/>
          <w:noProof/>
          <w:sz w:val="20"/>
          <w:szCs w:val="20"/>
          <w:lang w:eastAsia="ru-RU"/>
        </w:rPr>
        <mc:AlternateContent>
          <mc:Choice Requires="wps">
            <w:drawing>
              <wp:anchor distT="0" distB="0" distL="114935" distR="114935" simplePos="0" relativeHeight="251660288" behindDoc="0" locked="0" layoutInCell="1" allowOverlap="1">
                <wp:simplePos x="0" y="0"/>
                <wp:positionH relativeFrom="column">
                  <wp:posOffset>4451985</wp:posOffset>
                </wp:positionH>
                <wp:positionV relativeFrom="paragraph">
                  <wp:posOffset>348615</wp:posOffset>
                </wp:positionV>
                <wp:extent cx="2266950" cy="1679575"/>
                <wp:effectExtent l="3175" t="0" r="0" b="0"/>
                <wp:wrapNone/>
                <wp:docPr id="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66950" cy="16795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12CB3" w:rsidRDefault="00A12CB3">
                            <w:r>
                              <w:rPr>
                                <w:b/>
                                <w:sz w:val="16"/>
                                <w:szCs w:val="16"/>
                              </w:rPr>
                              <w:t>Положение ручки:</w:t>
                            </w:r>
                          </w:p>
                          <w:p w:rsidR="00A12CB3" w:rsidRDefault="00A12CB3">
                            <w:pPr>
                              <w:numPr>
                                <w:ilvl w:val="0"/>
                                <w:numId w:val="2"/>
                              </w:numPr>
                              <w:tabs>
                                <w:tab w:val="left" w:pos="0"/>
                                <w:tab w:val="left" w:pos="1440"/>
                              </w:tabs>
                            </w:pPr>
                            <w:r>
                              <w:rPr>
                                <w:sz w:val="16"/>
                                <w:szCs w:val="16"/>
                              </w:rPr>
                              <w:t xml:space="preserve"> Откидной режим</w:t>
                            </w:r>
                          </w:p>
                          <w:p w:rsidR="00A12CB3" w:rsidRDefault="00A12CB3">
                            <w:pPr>
                              <w:numPr>
                                <w:ilvl w:val="0"/>
                                <w:numId w:val="2"/>
                              </w:numPr>
                              <w:tabs>
                                <w:tab w:val="left" w:pos="0"/>
                                <w:tab w:val="left" w:pos="1440"/>
                              </w:tabs>
                            </w:pPr>
                            <w:r>
                              <w:rPr>
                                <w:sz w:val="16"/>
                                <w:szCs w:val="16"/>
                              </w:rPr>
                              <w:t xml:space="preserve"> Режим проветривания</w:t>
                            </w:r>
                          </w:p>
                          <w:p w:rsidR="00A12CB3" w:rsidRDefault="00A12CB3">
                            <w:pPr>
                              <w:numPr>
                                <w:ilvl w:val="0"/>
                                <w:numId w:val="2"/>
                              </w:numPr>
                              <w:tabs>
                                <w:tab w:val="left" w:pos="0"/>
                                <w:tab w:val="left" w:pos="1440"/>
                              </w:tabs>
                            </w:pPr>
                            <w:r>
                              <w:rPr>
                                <w:sz w:val="16"/>
                                <w:szCs w:val="16"/>
                              </w:rPr>
                              <w:t xml:space="preserve"> Распашное открывание</w:t>
                            </w:r>
                          </w:p>
                          <w:p w:rsidR="00A12CB3" w:rsidRDefault="00A12CB3">
                            <w:pPr>
                              <w:numPr>
                                <w:ilvl w:val="0"/>
                                <w:numId w:val="2"/>
                              </w:numPr>
                              <w:tabs>
                                <w:tab w:val="left" w:pos="0"/>
                                <w:tab w:val="left" w:pos="1440"/>
                              </w:tabs>
                            </w:pPr>
                            <w:r>
                              <w:rPr>
                                <w:sz w:val="16"/>
                                <w:szCs w:val="16"/>
                              </w:rPr>
                              <w:t xml:space="preserve"> Окно закрыто</w:t>
                            </w:r>
                          </w:p>
                          <w:p w:rsidR="00A12CB3" w:rsidRDefault="00A12CB3">
                            <w:pPr>
                              <w:rPr>
                                <w:sz w:val="16"/>
                                <w:szCs w:val="16"/>
                              </w:rPr>
                            </w:pPr>
                          </w:p>
                          <w:p w:rsidR="00A12CB3" w:rsidRDefault="00A12CB3">
                            <w:pPr>
                              <w:rPr>
                                <w:sz w:val="16"/>
                                <w:szCs w:val="16"/>
                              </w:rPr>
                            </w:pPr>
                          </w:p>
                          <w:p w:rsidR="00A12CB3" w:rsidRDefault="00A12CB3">
                            <w:r>
                              <w:rPr>
                                <w:b/>
                                <w:sz w:val="16"/>
                                <w:szCs w:val="16"/>
                                <w:u w:val="single"/>
                              </w:rPr>
                              <w:t>ВНИМАНИЕ!</w:t>
                            </w:r>
                          </w:p>
                          <w:p w:rsidR="00A12CB3" w:rsidRDefault="00A12CB3">
                            <w:r>
                              <w:rPr>
                                <w:b/>
                                <w:sz w:val="16"/>
                                <w:szCs w:val="16"/>
                              </w:rPr>
                              <w:t xml:space="preserve">Не рекомендуется поворачивать ручку при </w:t>
                            </w:r>
                            <w:r w:rsidR="00553708">
                              <w:rPr>
                                <w:b/>
                                <w:sz w:val="16"/>
                                <w:szCs w:val="16"/>
                              </w:rPr>
                              <w:t>открытом положении</w:t>
                            </w:r>
                            <w:r>
                              <w:rPr>
                                <w:b/>
                                <w:sz w:val="16"/>
                                <w:szCs w:val="16"/>
                              </w:rPr>
                              <w:t xml:space="preserve"> окна!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50.55pt;margin-top:27.45pt;width:178.5pt;height:132.25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" stroked="f">
                <v:textbox inset="0,0,0,0">
                  <w:txbxContent>
                    <w:p w:rsidR="00A12CB3" w:rsidRDefault="00A12CB3">
                      <w:r>
                        <w:rPr>
                          <w:b/>
                          <w:sz w:val="16"/>
                          <w:szCs w:val="16"/>
                        </w:rPr>
                        <w:t>Положение ручки:</w:t>
                      </w:r>
                    </w:p>
                    <w:p w:rsidR="00A12CB3" w:rsidRDefault="00A12CB3">
                      <w:pPr>
                        <w:numPr>
                          <w:ilvl w:val="0"/>
                          <w:numId w:val="2"/>
                        </w:numPr>
                        <w:tabs>
                          <w:tab w:val="left" w:pos="0"/>
                          <w:tab w:val="left" w:pos="1440"/>
                        </w:tabs>
                      </w:pPr>
                      <w:r>
                        <w:rPr>
                          <w:sz w:val="16"/>
                          <w:szCs w:val="16"/>
                        </w:rPr>
                        <w:t xml:space="preserve"> Откидной режим</w:t>
                      </w:r>
                    </w:p>
                    <w:p w:rsidR="00A12CB3" w:rsidRDefault="00A12CB3">
                      <w:pPr>
                        <w:numPr>
                          <w:ilvl w:val="0"/>
                          <w:numId w:val="2"/>
                        </w:numPr>
                        <w:tabs>
                          <w:tab w:val="left" w:pos="0"/>
                          <w:tab w:val="left" w:pos="1440"/>
                        </w:tabs>
                      </w:pPr>
                      <w:r>
                        <w:rPr>
                          <w:sz w:val="16"/>
                          <w:szCs w:val="16"/>
                        </w:rPr>
                        <w:t xml:space="preserve"> Режим проветривания</w:t>
                      </w:r>
                    </w:p>
                    <w:p w:rsidR="00A12CB3" w:rsidRDefault="00A12CB3">
                      <w:pPr>
                        <w:numPr>
                          <w:ilvl w:val="0"/>
                          <w:numId w:val="2"/>
                        </w:numPr>
                        <w:tabs>
                          <w:tab w:val="left" w:pos="0"/>
                          <w:tab w:val="left" w:pos="1440"/>
                        </w:tabs>
                      </w:pPr>
                      <w:r>
                        <w:rPr>
                          <w:sz w:val="16"/>
                          <w:szCs w:val="16"/>
                        </w:rPr>
                        <w:t xml:space="preserve"> Распашное открывание</w:t>
                      </w:r>
                    </w:p>
                    <w:p w:rsidR="00A12CB3" w:rsidRDefault="00A12CB3">
                      <w:pPr>
                        <w:numPr>
                          <w:ilvl w:val="0"/>
                          <w:numId w:val="2"/>
                        </w:numPr>
                        <w:tabs>
                          <w:tab w:val="left" w:pos="0"/>
                          <w:tab w:val="left" w:pos="1440"/>
                        </w:tabs>
                      </w:pPr>
                      <w:r>
                        <w:rPr>
                          <w:sz w:val="16"/>
                          <w:szCs w:val="16"/>
                        </w:rPr>
                        <w:t xml:space="preserve"> Окно закрыто</w:t>
                      </w:r>
                    </w:p>
                    <w:p w:rsidR="00A12CB3" w:rsidRDefault="00A12CB3">
                      <w:pPr>
                        <w:rPr>
                          <w:sz w:val="16"/>
                          <w:szCs w:val="16"/>
                        </w:rPr>
                      </w:pPr>
                    </w:p>
                    <w:p w:rsidR="00A12CB3" w:rsidRDefault="00A12CB3">
                      <w:pPr>
                        <w:rPr>
                          <w:sz w:val="16"/>
                          <w:szCs w:val="16"/>
                        </w:rPr>
                      </w:pPr>
                    </w:p>
                    <w:p w:rsidR="00A12CB3" w:rsidRDefault="00A12CB3">
                      <w:r>
                        <w:rPr>
                          <w:b/>
                          <w:sz w:val="16"/>
                          <w:szCs w:val="16"/>
                          <w:u w:val="single"/>
                        </w:rPr>
                        <w:t>ВНИМАНИЕ!</w:t>
                      </w:r>
                    </w:p>
                    <w:p w:rsidR="00A12CB3" w:rsidRDefault="00A12CB3">
                      <w:r>
                        <w:rPr>
                          <w:b/>
                          <w:sz w:val="16"/>
                          <w:szCs w:val="16"/>
                        </w:rPr>
                        <w:t xml:space="preserve">Не рекомендуется поворачивать ручку при </w:t>
                      </w:r>
                      <w:r w:rsidR="00553708">
                        <w:rPr>
                          <w:b/>
                          <w:sz w:val="16"/>
                          <w:szCs w:val="16"/>
                        </w:rPr>
                        <w:t>открытом положении</w:t>
                      </w:r>
                      <w:r>
                        <w:rPr>
                          <w:b/>
                          <w:sz w:val="16"/>
                          <w:szCs w:val="16"/>
                        </w:rPr>
                        <w:t xml:space="preserve"> окна!</w:t>
                      </w:r>
                    </w:p>
                  </w:txbxContent>
                </v:textbox>
              </v:shape>
            </w:pict>
          </mc:Fallback>
        </mc:AlternateContent>
      </w:r>
      <w:r w:rsidR="00A12CB3">
        <w:rPr>
          <w:b/>
          <w:sz w:val="20"/>
          <w:szCs w:val="20"/>
        </w:rPr>
        <w:t>Возможные способы открывания створки:</w:t>
      </w:r>
    </w:p>
    <w:p w:rsidR="00A12CB3" w:rsidRDefault="00A12CB3">
      <w:pPr>
        <w:numPr>
          <w:ilvl w:val="0"/>
          <w:numId w:val="3"/>
        </w:numPr>
        <w:tabs>
          <w:tab w:val="left" w:pos="0"/>
          <w:tab w:val="left" w:pos="1440"/>
        </w:tabs>
        <w:jc w:val="both"/>
      </w:pPr>
      <w:r>
        <w:rPr>
          <w:b/>
          <w:sz w:val="20"/>
          <w:szCs w:val="20"/>
        </w:rPr>
        <w:t xml:space="preserve"> Уход за окном:</w:t>
      </w:r>
    </w:p>
    <w:p w:rsidR="00A12CB3" w:rsidRDefault="00A12CB3">
      <w:pPr>
        <w:numPr>
          <w:ilvl w:val="1"/>
          <w:numId w:val="3"/>
        </w:numPr>
        <w:tabs>
          <w:tab w:val="left" w:pos="0"/>
          <w:tab w:val="left" w:pos="720"/>
          <w:tab w:val="left" w:pos="1080"/>
          <w:tab w:val="left" w:pos="1440"/>
          <w:tab w:val="left" w:pos="1800"/>
          <w:tab w:val="left" w:pos="2160"/>
          <w:tab w:val="left" w:pos="2520"/>
          <w:tab w:val="left" w:pos="3240"/>
          <w:tab w:val="left" w:pos="3600"/>
          <w:tab w:val="left" w:pos="3960"/>
          <w:tab w:val="left" w:pos="7128"/>
        </w:tabs>
        <w:jc w:val="both"/>
      </w:pPr>
      <w:r>
        <w:rPr>
          <w:sz w:val="20"/>
          <w:szCs w:val="20"/>
        </w:rPr>
        <w:t xml:space="preserve"> Для мытья окон использовать мягкие материалы (поролоновые губки, ткань и пр.)</w:t>
      </w:r>
    </w:p>
    <w:p w:rsidR="00A12CB3"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Pr>
          <w:sz w:val="20"/>
          <w:szCs w:val="20"/>
        </w:rPr>
        <w:t>Окна следует очищать мыльным или порошковым раствором, или средствами, специально предназначенными для ухода за окнами.</w:t>
      </w:r>
    </w:p>
    <w:p w:rsidR="00A12CB3"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Pr>
          <w:sz w:val="20"/>
          <w:szCs w:val="20"/>
        </w:rPr>
        <w:t xml:space="preserve"> Запрещено использовать химические растворители, грубые материалы и абразивы.</w:t>
      </w:r>
    </w:p>
    <w:p w:rsidR="00A12CB3"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Pr>
          <w:sz w:val="20"/>
          <w:szCs w:val="20"/>
        </w:rPr>
        <w:t>По необходимости, но не реже одного раза в год, очищать и смазывать все подвижные детали фурнитуры.</w:t>
      </w:r>
    </w:p>
    <w:p w:rsidR="00A12CB3"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Pr>
          <w:sz w:val="20"/>
          <w:szCs w:val="20"/>
        </w:rPr>
        <w:t xml:space="preserve"> Регулярно проветривать помещение, предотвращая тем самым возможное запотевание стекол.</w:t>
      </w:r>
    </w:p>
    <w:p w:rsidR="00A12CB3"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Pr>
          <w:sz w:val="20"/>
          <w:szCs w:val="20"/>
        </w:rPr>
        <w:t xml:space="preserve"> При проведении ремонтных работ, во избежание загрязнения подвижных частей фурнитуры, окна держать закрытыми.</w:t>
      </w:r>
    </w:p>
    <w:p w:rsidR="00A12CB3" w:rsidRDefault="00A12CB3">
      <w:pPr>
        <w:numPr>
          <w:ilvl w:val="1"/>
          <w:numId w:val="3"/>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Pr>
          <w:sz w:val="20"/>
          <w:szCs w:val="20"/>
        </w:rPr>
        <w:t xml:space="preserve"> Для обеспечения </w:t>
      </w:r>
      <w:r w:rsidR="00553708">
        <w:rPr>
          <w:sz w:val="20"/>
          <w:szCs w:val="20"/>
        </w:rPr>
        <w:t>надлежащей работы</w:t>
      </w:r>
      <w:r>
        <w:rPr>
          <w:sz w:val="20"/>
          <w:szCs w:val="20"/>
        </w:rPr>
        <w:t xml:space="preserve"> оконной конструкции необходимо: производить смазку фурнитуры и</w:t>
      </w:r>
      <w:r>
        <w:rPr>
          <w:rFonts w:cs="Arial"/>
          <w:sz w:val="20"/>
          <w:szCs w:val="20"/>
        </w:rPr>
        <w:t xml:space="preserve"> уплотнительной резинки один раз в год. Выезд специалиста для смазки фурнитуры и закрывания «двойного открывания» является платной услугой.</w:t>
      </w:r>
      <w:r>
        <w:rPr>
          <w:b/>
          <w:sz w:val="20"/>
          <w:szCs w:val="20"/>
        </w:rPr>
        <w:tab/>
      </w:r>
      <w:r>
        <w:rPr>
          <w:b/>
          <w:sz w:val="20"/>
          <w:szCs w:val="20"/>
        </w:rPr>
        <w:tab/>
      </w:r>
      <w:r>
        <w:rPr>
          <w:b/>
          <w:sz w:val="20"/>
          <w:szCs w:val="20"/>
        </w:rPr>
        <w:tab/>
      </w:r>
    </w:p>
    <w:p w:rsidR="00A12CB3" w:rsidRDefault="00A12CB3">
      <w:pPr>
        <w:jc w:val="both"/>
      </w:pPr>
      <w:r>
        <w:rPr>
          <w:b/>
          <w:sz w:val="20"/>
          <w:szCs w:val="20"/>
        </w:rPr>
        <w:t>3</w:t>
      </w:r>
      <w:r>
        <w:rPr>
          <w:sz w:val="20"/>
          <w:szCs w:val="20"/>
        </w:rPr>
        <w:t xml:space="preserve">. </w:t>
      </w:r>
      <w:r>
        <w:rPr>
          <w:b/>
          <w:sz w:val="20"/>
          <w:szCs w:val="20"/>
        </w:rPr>
        <w:t>Возможные причины неисправностей вследствие неправильной эксплуатации оконных конструкций и причины их устранения:</w:t>
      </w:r>
    </w:p>
    <w:tbl>
      <w:tblPr>
        <w:tblW w:w="0" w:type="auto"/>
        <w:tblInd w:w="108" w:type="dxa"/>
        <w:tblLayout w:type="fixed"/>
        <w:tblLook w:val="0000" w:firstRow="0" w:lastRow="0" w:firstColumn="0" w:lastColumn="0" w:noHBand="0" w:noVBand="0"/>
      </w:tblPr>
      <w:tblGrid>
        <w:gridCol w:w="2403"/>
        <w:gridCol w:w="3969"/>
        <w:gridCol w:w="4497"/>
      </w:tblGrid>
      <w:tr w:rsidR="00A12CB3">
        <w:trPr>
          <w:trHeight w:val="422"/>
        </w:trPr>
        <w:tc>
          <w:tcPr>
            <w:tcW w:w="2403"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sz w:val="20"/>
                <w:szCs w:val="20"/>
              </w:rPr>
              <w:t>НЕИСПРАВНОСТИ</w:t>
            </w:r>
          </w:p>
        </w:tc>
        <w:tc>
          <w:tcPr>
            <w:tcW w:w="3969"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sz w:val="20"/>
                <w:szCs w:val="20"/>
              </w:rPr>
              <w:t>ПРИЧИНА</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Default="00A12CB3">
            <w:pPr>
              <w:snapToGrid w:val="0"/>
              <w:jc w:val="both"/>
            </w:pPr>
            <w:r>
              <w:rPr>
                <w:sz w:val="20"/>
                <w:szCs w:val="20"/>
              </w:rPr>
              <w:t>СПОСОБ УСТРАНЕНИЯ</w:t>
            </w:r>
          </w:p>
        </w:tc>
      </w:tr>
      <w:tr w:rsidR="00A12CB3">
        <w:trPr>
          <w:trHeight w:val="1320"/>
        </w:trPr>
        <w:tc>
          <w:tcPr>
            <w:tcW w:w="2403"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sz w:val="20"/>
                <w:szCs w:val="20"/>
              </w:rPr>
              <w:t>Двойное открывание</w:t>
            </w:r>
          </w:p>
          <w:p w:rsidR="00A12CB3" w:rsidRDefault="00A12CB3">
            <w:pPr>
              <w:jc w:val="both"/>
            </w:pPr>
            <w:r>
              <w:rPr>
                <w:sz w:val="20"/>
                <w:szCs w:val="20"/>
              </w:rPr>
              <w:t>(открывание створки в двух режимах одновременно)</w:t>
            </w:r>
          </w:p>
        </w:tc>
        <w:tc>
          <w:tcPr>
            <w:tcW w:w="3969"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sz w:val="20"/>
                <w:szCs w:val="20"/>
              </w:rPr>
              <w:t>Неправильная эксплуатация окна – не является браком фурнитуры</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Default="00A12CB3">
            <w:pPr>
              <w:snapToGrid w:val="0"/>
              <w:jc w:val="both"/>
            </w:pPr>
            <w:r>
              <w:rPr>
                <w:sz w:val="20"/>
                <w:szCs w:val="20"/>
              </w:rPr>
              <w:t xml:space="preserve">Необходимо разблокировать фурнитуру, нажав на блокиратор и прижав фиксатор к внутреннему краю створки, повернуть ручку «вверх». Действия выполняются одновременно. </w:t>
            </w:r>
            <w:r w:rsidR="00553708">
              <w:rPr>
                <w:sz w:val="20"/>
                <w:szCs w:val="20"/>
              </w:rPr>
              <w:t>Затем нужно</w:t>
            </w:r>
            <w:r>
              <w:rPr>
                <w:sz w:val="20"/>
                <w:szCs w:val="20"/>
              </w:rPr>
              <w:t xml:space="preserve"> закрыть створку. Для этого необходимо прижать верхний угол створки к раме в районе верхней петли, прижать фиксатор к внутреннему краю створки, повернуть ручку в положение «горизонтально»</w:t>
            </w:r>
          </w:p>
        </w:tc>
      </w:tr>
      <w:tr w:rsidR="00A12CB3">
        <w:trPr>
          <w:trHeight w:val="862"/>
        </w:trPr>
        <w:tc>
          <w:tcPr>
            <w:tcW w:w="2403"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sz w:val="20"/>
                <w:szCs w:val="20"/>
              </w:rPr>
              <w:t>Тяжело поворачивается ручка; скрепят петли</w:t>
            </w:r>
          </w:p>
        </w:tc>
        <w:tc>
          <w:tcPr>
            <w:tcW w:w="3969"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sz w:val="20"/>
                <w:szCs w:val="20"/>
              </w:rPr>
              <w:t>Загрязнение и отсутствие смазки фурнитуры</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Default="00A12CB3">
            <w:pPr>
              <w:snapToGrid w:val="0"/>
              <w:jc w:val="both"/>
            </w:pPr>
            <w:r>
              <w:rPr>
                <w:sz w:val="20"/>
                <w:szCs w:val="20"/>
              </w:rPr>
              <w:t>Необходимо смазывать фурнитуру один раз в год.</w:t>
            </w:r>
          </w:p>
          <w:p w:rsidR="00A12CB3" w:rsidRDefault="00A12CB3">
            <w:pPr>
              <w:jc w:val="both"/>
            </w:pPr>
            <w:r>
              <w:rPr>
                <w:sz w:val="20"/>
                <w:szCs w:val="20"/>
              </w:rPr>
              <w:t>После проведения ремонтных работ прочистить и смазать фурнитуру.</w:t>
            </w:r>
          </w:p>
        </w:tc>
      </w:tr>
      <w:tr w:rsidR="00A12CB3">
        <w:trPr>
          <w:trHeight w:val="3185"/>
        </w:trPr>
        <w:tc>
          <w:tcPr>
            <w:tcW w:w="2403"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rFonts w:cs="Arial"/>
                <w:sz w:val="20"/>
                <w:szCs w:val="20"/>
              </w:rPr>
              <w:t>Выпадение конденсата</w:t>
            </w:r>
          </w:p>
        </w:tc>
        <w:tc>
          <w:tcPr>
            <w:tcW w:w="3969" w:type="dxa"/>
            <w:tcBorders>
              <w:top w:val="single" w:sz="4" w:space="0" w:color="000000"/>
              <w:left w:val="single" w:sz="4" w:space="0" w:color="000000"/>
              <w:bottom w:val="single" w:sz="4" w:space="0" w:color="000000"/>
            </w:tcBorders>
            <w:shd w:val="clear" w:color="auto" w:fill="auto"/>
          </w:tcPr>
          <w:p w:rsidR="00A12CB3" w:rsidRDefault="00A12CB3">
            <w:pPr>
              <w:snapToGrid w:val="0"/>
              <w:jc w:val="both"/>
            </w:pPr>
            <w:r>
              <w:rPr>
                <w:rFonts w:cs="Arial"/>
                <w:sz w:val="20"/>
                <w:szCs w:val="20"/>
              </w:rPr>
              <w:t xml:space="preserve">1.Новые стены из бетона и из кирпича удерживают в себе избыточную влагу до двух лет после окончания строительства. И они не только удерживают в себе влагу, но </w:t>
            </w:r>
            <w:r w:rsidR="00553708">
              <w:rPr>
                <w:rFonts w:cs="Arial"/>
                <w:sz w:val="20"/>
                <w:szCs w:val="20"/>
              </w:rPr>
              <w:t>и передают</w:t>
            </w:r>
            <w:r>
              <w:rPr>
                <w:rFonts w:cs="Arial"/>
                <w:sz w:val="20"/>
                <w:szCs w:val="20"/>
              </w:rPr>
              <w:t xml:space="preserve"> </w:t>
            </w:r>
            <w:r w:rsidR="00553708">
              <w:rPr>
                <w:rFonts w:cs="Arial"/>
                <w:sz w:val="20"/>
                <w:szCs w:val="20"/>
              </w:rPr>
              <w:t>ее в</w:t>
            </w:r>
            <w:r>
              <w:rPr>
                <w:rFonts w:cs="Arial"/>
                <w:sz w:val="20"/>
                <w:szCs w:val="20"/>
              </w:rPr>
              <w:t xml:space="preserve"> помещения.</w:t>
            </w:r>
          </w:p>
          <w:p w:rsidR="00A12CB3" w:rsidRDefault="00A12CB3">
            <w:pPr>
              <w:jc w:val="both"/>
            </w:pPr>
            <w:r>
              <w:rPr>
                <w:rFonts w:cs="Arial"/>
                <w:sz w:val="20"/>
                <w:szCs w:val="20"/>
              </w:rPr>
              <w:t>2.Избыточная влажность в помещениях вследствие влажных процессов во время строительства или ремонта помещений еще в течение нескольких месяцев после ремонта</w:t>
            </w:r>
          </w:p>
          <w:p w:rsidR="00A12CB3" w:rsidRDefault="00A12CB3">
            <w:pPr>
              <w:jc w:val="both"/>
            </w:pPr>
            <w:r>
              <w:rPr>
                <w:rFonts w:cs="Arial"/>
                <w:sz w:val="20"/>
                <w:szCs w:val="20"/>
              </w:rPr>
              <w:t>3.Жизнедеятельность человека, комнатные растения</w:t>
            </w:r>
          </w:p>
          <w:p w:rsidR="00A12CB3" w:rsidRDefault="00A12CB3">
            <w:pPr>
              <w:jc w:val="both"/>
            </w:pPr>
            <w:r>
              <w:rPr>
                <w:rFonts w:cs="Arial"/>
                <w:sz w:val="20"/>
                <w:szCs w:val="20"/>
              </w:rPr>
              <w:t>4.Некачественно выполненная ограждающая конструкция стены</w:t>
            </w:r>
          </w:p>
          <w:p w:rsidR="00A12CB3" w:rsidRDefault="00A12CB3">
            <w:pPr>
              <w:jc w:val="both"/>
            </w:pPr>
            <w:r>
              <w:rPr>
                <w:rFonts w:cs="Arial"/>
                <w:sz w:val="20"/>
                <w:szCs w:val="20"/>
              </w:rPr>
              <w:t>5.Отсутствие вентиляции</w:t>
            </w:r>
          </w:p>
        </w:tc>
        <w:tc>
          <w:tcPr>
            <w:tcW w:w="4497" w:type="dxa"/>
            <w:tcBorders>
              <w:top w:val="single" w:sz="4" w:space="0" w:color="000000"/>
              <w:left w:val="single" w:sz="4" w:space="0" w:color="000000"/>
              <w:bottom w:val="single" w:sz="4" w:space="0" w:color="000000"/>
              <w:right w:val="single" w:sz="4" w:space="0" w:color="000000"/>
            </w:tcBorders>
            <w:shd w:val="clear" w:color="auto" w:fill="auto"/>
          </w:tcPr>
          <w:p w:rsidR="00A12CB3" w:rsidRDefault="00A12CB3">
            <w:pPr>
              <w:snapToGrid w:val="0"/>
              <w:jc w:val="both"/>
            </w:pPr>
            <w:r>
              <w:rPr>
                <w:rFonts w:cs="Arial"/>
                <w:sz w:val="20"/>
                <w:szCs w:val="20"/>
              </w:rPr>
              <w:t>1. Помещения, где установлены окна ПВХ, требуют ежедневного проветривания.</w:t>
            </w:r>
          </w:p>
          <w:p w:rsidR="00A12CB3" w:rsidRDefault="00A12CB3">
            <w:pPr>
              <w:jc w:val="both"/>
            </w:pPr>
            <w:r>
              <w:rPr>
                <w:rFonts w:cs="Arial"/>
                <w:sz w:val="20"/>
                <w:szCs w:val="20"/>
              </w:rPr>
              <w:t>2.Квартиры, в которых недавно прошел ремонт, нуждаются в усиленном режиме проветривания.</w:t>
            </w:r>
          </w:p>
          <w:p w:rsidR="00A12CB3" w:rsidRDefault="00A12CB3">
            <w:pPr>
              <w:jc w:val="both"/>
            </w:pPr>
            <w:r>
              <w:rPr>
                <w:rFonts w:cs="Arial"/>
                <w:sz w:val="20"/>
                <w:szCs w:val="20"/>
              </w:rPr>
              <w:t>3.Подоконная доска не должна перекрывать радиатор отопления.</w:t>
            </w:r>
          </w:p>
          <w:p w:rsidR="00A12CB3" w:rsidRDefault="00A12CB3">
            <w:pPr>
              <w:jc w:val="both"/>
            </w:pPr>
            <w:r>
              <w:rPr>
                <w:rFonts w:cs="Arial"/>
                <w:sz w:val="20"/>
                <w:szCs w:val="20"/>
              </w:rPr>
              <w:t>4.Шторы необходимо расположить так, чтобы они не препятствовали поступлению теплого воздуха к окну.</w:t>
            </w:r>
          </w:p>
          <w:p w:rsidR="00A12CB3" w:rsidRDefault="00A12CB3">
            <w:pPr>
              <w:jc w:val="both"/>
            </w:pPr>
            <w:r>
              <w:rPr>
                <w:rFonts w:cs="Arial"/>
                <w:sz w:val="20"/>
                <w:szCs w:val="20"/>
              </w:rPr>
              <w:t>5.Не рекомендуется устанавливать декоративные экраны, закрывающие отопительные приборы.</w:t>
            </w:r>
          </w:p>
          <w:p w:rsidR="00A12CB3" w:rsidRDefault="00A12CB3">
            <w:pPr>
              <w:jc w:val="both"/>
            </w:pPr>
            <w:r>
              <w:rPr>
                <w:rFonts w:cs="Arial"/>
                <w:sz w:val="20"/>
                <w:szCs w:val="20"/>
              </w:rPr>
              <w:t>6. Обеспечить работу приточно-вытяжной вентиляции.</w:t>
            </w:r>
          </w:p>
          <w:p w:rsidR="00A12CB3" w:rsidRDefault="00A12CB3">
            <w:pPr>
              <w:jc w:val="both"/>
              <w:rPr>
                <w:rFonts w:cs="Arial"/>
                <w:sz w:val="20"/>
                <w:szCs w:val="20"/>
              </w:rPr>
            </w:pPr>
          </w:p>
        </w:tc>
      </w:tr>
    </w:tbl>
    <w:p w:rsidR="00A12CB3" w:rsidRDefault="00A12CB3">
      <w:pPr>
        <w:shd w:val="clear" w:color="auto" w:fill="FFFFFF"/>
        <w:tabs>
          <w:tab w:val="left" w:pos="0"/>
        </w:tabs>
        <w:ind w:left="720"/>
        <w:jc w:val="right"/>
      </w:pPr>
    </w:p>
    <w:p w:rsidR="00A12CB3" w:rsidRDefault="00A12CB3">
      <w:pPr>
        <w:numPr>
          <w:ilvl w:val="0"/>
          <w:numId w:val="6"/>
        </w:numPr>
        <w:shd w:val="clear" w:color="auto" w:fill="FFFFFF"/>
        <w:tabs>
          <w:tab w:val="left" w:pos="0"/>
        </w:tabs>
        <w:ind w:left="0" w:firstLine="0"/>
        <w:jc w:val="right"/>
      </w:pPr>
      <w:r>
        <w:rPr>
          <w:rFonts w:cs="Arial"/>
          <w:color w:val="000000"/>
          <w:sz w:val="20"/>
          <w:szCs w:val="20"/>
        </w:rPr>
        <w:t>При монтаже на балконе или лоджии теплого пола Caleo производитель настоятельно рекомендует соблюдать</w:t>
      </w:r>
      <w:r>
        <w:rPr>
          <w:rFonts w:cs="Arial"/>
          <w:sz w:val="20"/>
          <w:szCs w:val="20"/>
        </w:rPr>
        <w:t xml:space="preserve"> </w:t>
      </w:r>
      <w:r w:rsidR="00553708">
        <w:rPr>
          <w:rFonts w:cs="Arial"/>
          <w:sz w:val="20"/>
          <w:szCs w:val="20"/>
        </w:rPr>
        <w:t>температурные режимы,</w:t>
      </w:r>
      <w:r>
        <w:rPr>
          <w:rFonts w:cs="Arial"/>
          <w:sz w:val="20"/>
          <w:szCs w:val="20"/>
        </w:rPr>
        <w:t xml:space="preserve"> прописанные в инструкции по эксплуатации (не более 35</w:t>
      </w:r>
      <w:r>
        <w:rPr>
          <w:rFonts w:cs="Arial"/>
          <w:sz w:val="20"/>
          <w:szCs w:val="20"/>
          <w:vertAlign w:val="superscript"/>
        </w:rPr>
        <w:t>о</w:t>
      </w:r>
      <w:r>
        <w:rPr>
          <w:rFonts w:cs="Arial"/>
          <w:sz w:val="20"/>
          <w:szCs w:val="20"/>
        </w:rPr>
        <w:t>С).</w:t>
      </w:r>
    </w:p>
    <w:p w:rsidR="00A12CB3" w:rsidRDefault="00A12CB3">
      <w:pPr>
        <w:pageBreakBefore/>
        <w:shd w:val="clear" w:color="auto" w:fill="FFFFFF"/>
        <w:tabs>
          <w:tab w:val="left" w:pos="0"/>
        </w:tabs>
        <w:jc w:val="right"/>
      </w:pPr>
      <w:r>
        <w:rPr>
          <w:i/>
          <w:sz w:val="32"/>
          <w:szCs w:val="32"/>
        </w:rPr>
        <w:lastRenderedPageBreak/>
        <w:t>(форма -1)</w:t>
      </w:r>
    </w:p>
    <w:p w:rsidR="00A12CB3" w:rsidRDefault="00A12CB3">
      <w:pPr>
        <w:jc w:val="center"/>
      </w:pPr>
      <w:r>
        <w:rPr>
          <w:b/>
          <w:sz w:val="36"/>
          <w:szCs w:val="36"/>
        </w:rPr>
        <w:t>Доверенность</w:t>
      </w:r>
    </w:p>
    <w:p w:rsidR="00A12CB3" w:rsidRDefault="00A12CB3">
      <w:pPr>
        <w:jc w:val="both"/>
      </w:pPr>
      <w:r>
        <w:rPr>
          <w:sz w:val="22"/>
          <w:szCs w:val="22"/>
        </w:rPr>
        <w:t xml:space="preserve">г. Москва                                                                                                              </w:t>
      </w:r>
      <w:r w:rsidR="00553708">
        <w:rPr>
          <w:sz w:val="22"/>
          <w:szCs w:val="22"/>
        </w:rPr>
        <w:t xml:space="preserve">  «</w:t>
      </w:r>
      <w:r>
        <w:rPr>
          <w:sz w:val="22"/>
          <w:szCs w:val="22"/>
        </w:rPr>
        <w:t>___»____________201__ г.</w:t>
      </w:r>
    </w:p>
    <w:p w:rsidR="00A12CB3" w:rsidRDefault="00A12CB3">
      <w:pPr>
        <w:jc w:val="both"/>
        <w:rPr>
          <w:sz w:val="22"/>
          <w:szCs w:val="22"/>
        </w:rPr>
      </w:pPr>
    </w:p>
    <w:p w:rsidR="00A12CB3" w:rsidRDefault="00A12CB3">
      <w:pPr>
        <w:ind w:firstLine="567"/>
        <w:jc w:val="both"/>
      </w:pPr>
      <w:r>
        <w:rPr>
          <w:sz w:val="22"/>
          <w:szCs w:val="22"/>
        </w:rPr>
        <w:t>Я, гр.________________________________________________________________________________</w:t>
      </w:r>
    </w:p>
    <w:p w:rsidR="00A12CB3" w:rsidRDefault="00A12CB3">
      <w:pPr>
        <w:jc w:val="both"/>
      </w:pPr>
      <w:r>
        <w:rPr>
          <w:sz w:val="22"/>
          <w:szCs w:val="22"/>
        </w:rPr>
        <w:t>паспорт серия:__________ номер _______________, выдан _______________________________________</w:t>
      </w:r>
    </w:p>
    <w:p w:rsidR="00A12CB3" w:rsidRDefault="00A12CB3">
      <w:pPr>
        <w:jc w:val="both"/>
      </w:pPr>
      <w:r>
        <w:rPr>
          <w:sz w:val="22"/>
          <w:szCs w:val="22"/>
        </w:rPr>
        <w:t>_________________________________________________________________________________________</w:t>
      </w:r>
    </w:p>
    <w:p w:rsidR="00A12CB3" w:rsidRDefault="00A12CB3">
      <w:r>
        <w:rPr>
          <w:sz w:val="22"/>
          <w:szCs w:val="22"/>
        </w:rPr>
        <w:t>являясь Заказчиком по договору №_______________ от «___»__________201__г. с ООО «РУСОКОН» доверяю гр-ну (ке) : __________________________________________________________________________________________</w:t>
      </w:r>
    </w:p>
    <w:p w:rsidR="00A12CB3" w:rsidRDefault="00A12CB3">
      <w:r>
        <w:rPr>
          <w:sz w:val="22"/>
          <w:szCs w:val="22"/>
        </w:rPr>
        <w:t>_________________________________________________________________________________________________</w:t>
      </w:r>
    </w:p>
    <w:p w:rsidR="00A12CB3" w:rsidRDefault="00A12CB3">
      <w:pPr>
        <w:jc w:val="both"/>
      </w:pPr>
      <w:r>
        <w:rPr>
          <w:sz w:val="22"/>
          <w:szCs w:val="22"/>
        </w:rPr>
        <w:t>паспорт серия: ________________ номер ________________, выдан ________________________________</w:t>
      </w:r>
    </w:p>
    <w:p w:rsidR="00A12CB3" w:rsidRDefault="00A12CB3">
      <w:pPr>
        <w:jc w:val="both"/>
      </w:pPr>
      <w:r>
        <w:rPr>
          <w:sz w:val="22"/>
          <w:szCs w:val="22"/>
        </w:rPr>
        <w:t>___________________________________________________________________________________, зарегистрирован по адресу: _________________________________________________________________________________</w:t>
      </w:r>
    </w:p>
    <w:p w:rsidR="00A12CB3" w:rsidRDefault="00A12CB3">
      <w:pPr>
        <w:jc w:val="both"/>
      </w:pPr>
      <w:r>
        <w:rPr>
          <w:sz w:val="22"/>
          <w:szCs w:val="22"/>
        </w:rPr>
        <w:t>__________________________________________________________________________________________</w:t>
      </w:r>
    </w:p>
    <w:p w:rsidR="00A12CB3" w:rsidRDefault="00A12CB3">
      <w:pPr>
        <w:jc w:val="both"/>
      </w:pPr>
      <w:r>
        <w:rPr>
          <w:sz w:val="22"/>
          <w:szCs w:val="22"/>
        </w:rPr>
        <w:t xml:space="preserve">принять конструкции и комплектующие путем подписания накладной, и оказанные услуги по вышеуказанному договору путем подписания Акта приема – передачи оказанных услуг /выполненных работ. </w:t>
      </w:r>
    </w:p>
    <w:p w:rsidR="00A12CB3" w:rsidRDefault="00A12CB3">
      <w:pPr>
        <w:jc w:val="both"/>
      </w:pPr>
      <w:r>
        <w:rPr>
          <w:sz w:val="22"/>
          <w:szCs w:val="22"/>
        </w:rPr>
        <w:tab/>
      </w:r>
    </w:p>
    <w:p w:rsidR="00A12CB3" w:rsidRDefault="00A12CB3">
      <w:pPr>
        <w:jc w:val="both"/>
      </w:pPr>
      <w:r>
        <w:rPr>
          <w:sz w:val="22"/>
          <w:szCs w:val="22"/>
        </w:rPr>
        <w:t>Срок действия доверенности до «___»____________201___ г.</w:t>
      </w:r>
    </w:p>
    <w:p w:rsidR="00A12CB3" w:rsidRDefault="00A12CB3">
      <w:pPr>
        <w:jc w:val="both"/>
        <w:rPr>
          <w:sz w:val="22"/>
          <w:szCs w:val="22"/>
        </w:rPr>
      </w:pPr>
    </w:p>
    <w:p w:rsidR="00A12CB3" w:rsidRDefault="00A12CB3">
      <w:pPr>
        <w:jc w:val="both"/>
      </w:pPr>
      <w:r>
        <w:rPr>
          <w:sz w:val="22"/>
          <w:szCs w:val="22"/>
        </w:rPr>
        <w:t>Подпись__________________________ __________________________ удостоверяю.</w:t>
      </w:r>
    </w:p>
    <w:p w:rsidR="00A12CB3" w:rsidRDefault="00A12CB3">
      <w:pPr>
        <w:spacing w:line="180" w:lineRule="exact"/>
        <w:jc w:val="both"/>
      </w:pPr>
      <w:r>
        <w:rPr>
          <w:sz w:val="22"/>
          <w:szCs w:val="22"/>
        </w:rPr>
        <w:t xml:space="preserve">                                         ФИО                                      подпись</w:t>
      </w:r>
    </w:p>
    <w:p w:rsidR="00A12CB3" w:rsidRDefault="00A12CB3">
      <w:pPr>
        <w:jc w:val="both"/>
        <w:rPr>
          <w:sz w:val="22"/>
          <w:szCs w:val="22"/>
        </w:rPr>
      </w:pPr>
    </w:p>
    <w:p w:rsidR="00A12CB3" w:rsidRDefault="00A12CB3">
      <w:pPr>
        <w:jc w:val="both"/>
      </w:pPr>
      <w:r>
        <w:rPr>
          <w:sz w:val="22"/>
          <w:szCs w:val="22"/>
        </w:rPr>
        <w:t xml:space="preserve">Заказчик________________________________________ __________________________ </w:t>
      </w:r>
    </w:p>
    <w:p w:rsidR="00A12CB3" w:rsidRDefault="00A12CB3">
      <w:pPr>
        <w:spacing w:line="180" w:lineRule="exact"/>
        <w:jc w:val="both"/>
      </w:pPr>
      <w:r>
        <w:rPr>
          <w:sz w:val="22"/>
          <w:szCs w:val="22"/>
        </w:rPr>
        <w:t xml:space="preserve">                                        ФИО                                                               подпись</w:t>
      </w:r>
    </w:p>
    <w:p w:rsidR="00A12CB3" w:rsidRDefault="00A12CB3">
      <w:pPr>
        <w:jc w:val="right"/>
        <w:rPr>
          <w:i/>
          <w:sz w:val="32"/>
          <w:szCs w:val="32"/>
        </w:rPr>
      </w:pPr>
    </w:p>
    <w:p w:rsidR="00A12CB3" w:rsidRDefault="00A12CB3">
      <w:pPr>
        <w:jc w:val="right"/>
      </w:pPr>
      <w:r>
        <w:rPr>
          <w:i/>
          <w:sz w:val="32"/>
          <w:szCs w:val="32"/>
        </w:rPr>
        <w:t>____________________________________________________________________</w:t>
      </w:r>
    </w:p>
    <w:p w:rsidR="00A12CB3" w:rsidRDefault="00A12CB3">
      <w:pPr>
        <w:jc w:val="right"/>
        <w:rPr>
          <w:i/>
          <w:sz w:val="32"/>
          <w:szCs w:val="32"/>
        </w:rPr>
      </w:pPr>
    </w:p>
    <w:p w:rsidR="00A12CB3" w:rsidRDefault="00A12CB3">
      <w:pPr>
        <w:shd w:val="clear" w:color="auto" w:fill="FFFFFF"/>
        <w:spacing w:before="120" w:after="120" w:line="360" w:lineRule="auto"/>
        <w:ind w:left="3701"/>
        <w:jc w:val="both"/>
      </w:pPr>
    </w:p>
    <w:sectPr w:rsidR="00A12CB3">
      <w:footerReference w:type="default" r:id="rId8"/>
      <w:pgSz w:w="11906" w:h="16838"/>
      <w:pgMar w:top="426" w:right="386" w:bottom="652" w:left="539" w:header="720" w:footer="2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7808" w:rsidRDefault="00507808">
      <w:r>
        <w:separator/>
      </w:r>
    </w:p>
  </w:endnote>
  <w:endnote w:type="continuationSeparator" w:id="0">
    <w:p w:rsidR="00507808" w:rsidRDefault="005078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Lucida Sans">
    <w:altName w:val="Lucida Sans Unicode"/>
    <w:charset w:val="00"/>
    <w:family w:val="swiss"/>
    <w:pitch w:val="variable"/>
    <w:sig w:usb0="00000003" w:usb1="00000000" w:usb2="00000000" w:usb3="00000000" w:csb0="00000001" w:csb1="00000000"/>
  </w:font>
  <w:font w:name="Mangal">
    <w:altName w:val="Courier New"/>
    <w:panose1 w:val="00000400000000000000"/>
    <w:charset w:val="01"/>
    <w:family w:val="roman"/>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font210">
    <w:charset w:val="CC"/>
    <w:family w:val="auto"/>
    <w:pitch w:val="variable"/>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CB3" w:rsidRDefault="00A12CB3">
    <w:pPr>
      <w:pStyle w:val="aa"/>
      <w:rPr>
        <w:sz w:val="20"/>
        <w:szCs w:val="20"/>
      </w:rPr>
    </w:pPr>
    <w:r>
      <w:rPr>
        <w:sz w:val="22"/>
        <w:szCs w:val="22"/>
      </w:rPr>
      <w:t xml:space="preserve">Заказчик </w:t>
    </w:r>
    <w:r w:rsidR="00553708" w:rsidRPr="00553708">
      <w:rPr>
        <w:sz w:val="22"/>
        <w:szCs w:val="22"/>
      </w:rPr>
      <w:t>{Контрагент}</w:t>
    </w:r>
    <w:r>
      <w:rPr>
        <w:sz w:val="20"/>
        <w:szCs w:val="20"/>
      </w:rPr>
      <w:t xml:space="preserve">                                                    </w:t>
    </w:r>
    <w:r w:rsidR="00553708">
      <w:rPr>
        <w:sz w:val="20"/>
        <w:szCs w:val="20"/>
      </w:rPr>
      <w:t xml:space="preserve">            </w:t>
    </w:r>
    <w:r>
      <w:rPr>
        <w:sz w:val="20"/>
        <w:szCs w:val="20"/>
      </w:rPr>
      <w:t xml:space="preserve">    </w:t>
    </w:r>
    <w:r>
      <w:rPr>
        <w:sz w:val="20"/>
        <w:szCs w:val="20"/>
      </w:rPr>
      <w:fldChar w:fldCharType="begin"/>
    </w:r>
    <w:r>
      <w:rPr>
        <w:sz w:val="20"/>
        <w:szCs w:val="20"/>
      </w:rPr>
      <w:instrText xml:space="preserve"> PAGE </w:instrText>
    </w:r>
    <w:r>
      <w:rPr>
        <w:sz w:val="20"/>
        <w:szCs w:val="20"/>
      </w:rPr>
      <w:fldChar w:fldCharType="separate"/>
    </w:r>
    <w:r w:rsidR="00553708">
      <w:rPr>
        <w:noProof/>
        <w:sz w:val="20"/>
        <w:szCs w:val="20"/>
      </w:rPr>
      <w:t>2</w:t>
    </w:r>
    <w:r>
      <w:rPr>
        <w:sz w:val="20"/>
        <w:szCs w:val="20"/>
      </w:rPr>
      <w:fldChar w:fldCharType="end"/>
    </w:r>
  </w:p>
  <w:p w:rsidR="00A12CB3" w:rsidRDefault="00A12CB3">
    <w:pPr>
      <w:pStyle w:val="aa"/>
      <w:tabs>
        <w:tab w:val="clear" w:pos="4677"/>
        <w:tab w:val="clear" w:pos="9355"/>
        <w:tab w:val="left" w:pos="6420"/>
      </w:tabs>
      <w:rPr>
        <w:sz w:val="20"/>
        <w:szCs w:val="2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7808" w:rsidRDefault="00507808">
      <w:r>
        <w:separator/>
      </w:r>
    </w:p>
  </w:footnote>
  <w:footnote w:type="continuationSeparator" w:id="0">
    <w:p w:rsidR="00507808" w:rsidRDefault="005078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WW8Num1"/>
    <w:lvl w:ilvl="0">
      <w:start w:val="1"/>
      <w:numFmt w:val="decimal"/>
      <w:suff w:val="nothing"/>
      <w:lvlText w:val="%1."/>
      <w:lvlJc w:val="left"/>
      <w:pPr>
        <w:tabs>
          <w:tab w:val="num" w:pos="0"/>
        </w:tabs>
        <w:ind w:left="0" w:firstLine="0"/>
      </w:pPr>
      <w:rPr>
        <w:rFonts w:cs="Times New Roman"/>
        <w:sz w:val="18"/>
        <w:szCs w:val="18"/>
      </w:rPr>
    </w:lvl>
    <w:lvl w:ilvl="1">
      <w:numFmt w:val="none"/>
      <w:suff w:val="nothing"/>
      <w:lvlText w:val=""/>
      <w:lvlJc w:val="left"/>
      <w:pPr>
        <w:tabs>
          <w:tab w:val="num" w:pos="0"/>
        </w:tabs>
        <w:ind w:left="0" w:firstLine="0"/>
      </w:pPr>
      <w:rPr>
        <w:rFonts w:cs="Times New Roman"/>
        <w:sz w:val="18"/>
        <w:szCs w:val="18"/>
      </w:rPr>
    </w:lvl>
    <w:lvl w:ilvl="2">
      <w:numFmt w:val="none"/>
      <w:suff w:val="nothing"/>
      <w:lvlText w:val=""/>
      <w:lvlJc w:val="left"/>
      <w:pPr>
        <w:tabs>
          <w:tab w:val="num" w:pos="0"/>
        </w:tabs>
        <w:ind w:left="0" w:firstLine="0"/>
      </w:pPr>
      <w:rPr>
        <w:rFonts w:cs="Times New Roman"/>
        <w:sz w:val="18"/>
        <w:szCs w:val="18"/>
      </w:rPr>
    </w:lvl>
    <w:lvl w:ilvl="3">
      <w:numFmt w:val="none"/>
      <w:suff w:val="nothing"/>
      <w:lvlText w:val=""/>
      <w:lvlJc w:val="left"/>
      <w:pPr>
        <w:tabs>
          <w:tab w:val="num" w:pos="0"/>
        </w:tabs>
        <w:ind w:left="0" w:firstLine="0"/>
      </w:pPr>
      <w:rPr>
        <w:rFonts w:cs="Times New Roman"/>
        <w:sz w:val="18"/>
        <w:szCs w:val="18"/>
      </w:rPr>
    </w:lvl>
    <w:lvl w:ilvl="4">
      <w:numFmt w:val="none"/>
      <w:suff w:val="nothing"/>
      <w:lvlText w:val=""/>
      <w:lvlJc w:val="left"/>
      <w:pPr>
        <w:tabs>
          <w:tab w:val="num" w:pos="0"/>
        </w:tabs>
        <w:ind w:left="0" w:firstLine="0"/>
      </w:pPr>
      <w:rPr>
        <w:rFonts w:cs="Times New Roman"/>
        <w:sz w:val="18"/>
        <w:szCs w:val="18"/>
      </w:rPr>
    </w:lvl>
    <w:lvl w:ilvl="5">
      <w:numFmt w:val="none"/>
      <w:suff w:val="nothing"/>
      <w:lvlText w:val=""/>
      <w:lvlJc w:val="left"/>
      <w:pPr>
        <w:tabs>
          <w:tab w:val="num" w:pos="0"/>
        </w:tabs>
        <w:ind w:left="0" w:firstLine="0"/>
      </w:pPr>
      <w:rPr>
        <w:rFonts w:cs="Times New Roman"/>
        <w:sz w:val="18"/>
        <w:szCs w:val="18"/>
      </w:rPr>
    </w:lvl>
    <w:lvl w:ilvl="6">
      <w:numFmt w:val="none"/>
      <w:suff w:val="nothing"/>
      <w:lvlText w:val=""/>
      <w:lvlJc w:val="left"/>
      <w:pPr>
        <w:tabs>
          <w:tab w:val="num" w:pos="0"/>
        </w:tabs>
        <w:ind w:left="0" w:firstLine="0"/>
      </w:pPr>
      <w:rPr>
        <w:rFonts w:cs="Times New Roman"/>
        <w:sz w:val="18"/>
        <w:szCs w:val="18"/>
      </w:rPr>
    </w:lvl>
    <w:lvl w:ilvl="7">
      <w:numFmt w:val="none"/>
      <w:suff w:val="nothing"/>
      <w:lvlText w:val=""/>
      <w:lvlJc w:val="left"/>
      <w:pPr>
        <w:tabs>
          <w:tab w:val="num" w:pos="0"/>
        </w:tabs>
        <w:ind w:left="0" w:firstLine="0"/>
      </w:pPr>
      <w:rPr>
        <w:rFonts w:cs="Times New Roman"/>
        <w:sz w:val="18"/>
        <w:szCs w:val="18"/>
      </w:rPr>
    </w:lvl>
    <w:lvl w:ilvl="8">
      <w:numFmt w:val="none"/>
      <w:suff w:val="nothing"/>
      <w:lvlText w:val=""/>
      <w:lvlJc w:val="left"/>
      <w:pPr>
        <w:tabs>
          <w:tab w:val="num" w:pos="0"/>
        </w:tabs>
        <w:ind w:left="0" w:firstLine="0"/>
      </w:pPr>
      <w:rPr>
        <w:rFonts w:cs="Times New Roman"/>
        <w:sz w:val="18"/>
        <w:szCs w:val="18"/>
      </w:rPr>
    </w:lvl>
  </w:abstractNum>
  <w:abstractNum w:abstractNumId="1" w15:restartNumberingAfterBreak="0">
    <w:nsid w:val="00000002"/>
    <w:multiLevelType w:val="multilevel"/>
    <w:tmpl w:val="00000002"/>
    <w:name w:val="WW8Num2"/>
    <w:lvl w:ilvl="0">
      <w:start w:val="1"/>
      <w:numFmt w:val="decimal"/>
      <w:suff w:val="nothing"/>
      <w:lvlText w:val="%1."/>
      <w:lvlJc w:val="left"/>
      <w:pPr>
        <w:tabs>
          <w:tab w:val="num" w:pos="0"/>
        </w:tabs>
        <w:ind w:left="0" w:firstLine="0"/>
      </w:pPr>
      <w:rPr>
        <w:rFonts w:ascii="Times New Roman" w:hAnsi="Times New Roman" w:cs="Times New Roman"/>
        <w:b/>
        <w:i w:val="0"/>
        <w:sz w:val="20"/>
        <w:szCs w:val="20"/>
      </w:rPr>
    </w:lvl>
    <w:lvl w:ilvl="1">
      <w:start w:val="1"/>
      <w:numFmt w:val="decimal"/>
      <w:suff w:val="nothing"/>
      <w:lvlText w:val="%1.%2."/>
      <w:lvlJc w:val="left"/>
      <w:pPr>
        <w:tabs>
          <w:tab w:val="num" w:pos="0"/>
        </w:tabs>
        <w:ind w:left="0" w:firstLine="0"/>
      </w:pPr>
      <w:rPr>
        <w:rFonts w:cs="Times New Roman"/>
      </w:rPr>
    </w:lvl>
    <w:lvl w:ilvl="2">
      <w:start w:val="1"/>
      <w:numFmt w:val="decimal"/>
      <w:suff w:val="nothing"/>
      <w:lvlText w:val="%1.%2.%3."/>
      <w:lvlJc w:val="left"/>
      <w:pPr>
        <w:tabs>
          <w:tab w:val="num" w:pos="0"/>
        </w:tabs>
        <w:ind w:left="0" w:firstLine="0"/>
      </w:pPr>
      <w:rPr>
        <w:rFonts w:cs="Times New Roman"/>
      </w:rPr>
    </w:lvl>
    <w:lvl w:ilvl="3">
      <w:start w:val="1"/>
      <w:numFmt w:val="decimal"/>
      <w:suff w:val="nothing"/>
      <w:lvlText w:val="%1.%2.%3.%4."/>
      <w:lvlJc w:val="left"/>
      <w:pPr>
        <w:tabs>
          <w:tab w:val="num" w:pos="0"/>
        </w:tabs>
        <w:ind w:left="0" w:firstLine="0"/>
      </w:pPr>
      <w:rPr>
        <w:rFonts w:cs="Times New Roman"/>
      </w:rPr>
    </w:lvl>
    <w:lvl w:ilvl="4">
      <w:start w:val="1"/>
      <w:numFmt w:val="decimal"/>
      <w:suff w:val="nothing"/>
      <w:lvlText w:val="%1.%2.%3.%4.%5."/>
      <w:lvlJc w:val="left"/>
      <w:pPr>
        <w:tabs>
          <w:tab w:val="num" w:pos="0"/>
        </w:tabs>
        <w:ind w:left="0" w:firstLine="0"/>
      </w:pPr>
      <w:rPr>
        <w:rFonts w:cs="Times New Roman"/>
      </w:rPr>
    </w:lvl>
    <w:lvl w:ilvl="5">
      <w:start w:val="1"/>
      <w:numFmt w:val="decimal"/>
      <w:suff w:val="nothing"/>
      <w:lvlText w:val="%1.%2.%3.%4.%5.%6."/>
      <w:lvlJc w:val="left"/>
      <w:pPr>
        <w:tabs>
          <w:tab w:val="num" w:pos="0"/>
        </w:tabs>
        <w:ind w:left="0" w:firstLine="0"/>
      </w:pPr>
      <w:rPr>
        <w:rFonts w:cs="Times New Roman"/>
      </w:rPr>
    </w:lvl>
    <w:lvl w:ilvl="6">
      <w:start w:val="1"/>
      <w:numFmt w:val="decimal"/>
      <w:suff w:val="nothing"/>
      <w:lvlText w:val="%1.%2.%3.%4.%5.%6.%7."/>
      <w:lvlJc w:val="left"/>
      <w:pPr>
        <w:tabs>
          <w:tab w:val="num" w:pos="0"/>
        </w:tabs>
        <w:ind w:left="0" w:firstLine="0"/>
      </w:pPr>
      <w:rPr>
        <w:rFonts w:cs="Times New Roman"/>
      </w:rPr>
    </w:lvl>
    <w:lvl w:ilvl="7">
      <w:start w:val="1"/>
      <w:numFmt w:val="decimal"/>
      <w:suff w:val="nothing"/>
      <w:lvlText w:val="%1.%2.%3.%4.%5.%6.%7.%8."/>
      <w:lvlJc w:val="left"/>
      <w:pPr>
        <w:tabs>
          <w:tab w:val="num" w:pos="0"/>
        </w:tabs>
        <w:ind w:left="0" w:firstLine="0"/>
      </w:pPr>
      <w:rPr>
        <w:rFonts w:cs="Times New Roman"/>
      </w:rPr>
    </w:lvl>
    <w:lvl w:ilvl="8">
      <w:start w:val="1"/>
      <w:numFmt w:val="decimal"/>
      <w:suff w:val="nothing"/>
      <w:lvlText w:val="%1.%2.%3.%4.%5.%6.%7.%8.%9."/>
      <w:lvlJc w:val="left"/>
      <w:pPr>
        <w:tabs>
          <w:tab w:val="num" w:pos="0"/>
        </w:tabs>
        <w:ind w:left="0" w:firstLine="0"/>
      </w:pPr>
      <w:rPr>
        <w:rFonts w:cs="Times New Roman"/>
      </w:rPr>
    </w:lvl>
  </w:abstractNum>
  <w:abstractNum w:abstractNumId="2" w15:restartNumberingAfterBreak="0">
    <w:nsid w:val="00000003"/>
    <w:multiLevelType w:val="multilevel"/>
    <w:tmpl w:val="00000003"/>
    <w:name w:val="WW8Num3"/>
    <w:lvl w:ilvl="0">
      <w:start w:val="1"/>
      <w:numFmt w:val="decimal"/>
      <w:suff w:val="nothing"/>
      <w:lvlText w:val="%1."/>
      <w:lvlJc w:val="left"/>
      <w:pPr>
        <w:tabs>
          <w:tab w:val="num" w:pos="0"/>
        </w:tabs>
        <w:ind w:left="0" w:firstLine="0"/>
      </w:pPr>
      <w:rPr>
        <w:rFonts w:ascii="Times New Roman" w:hAnsi="Times New Roman" w:cs="Times New Roman"/>
        <w:b/>
        <w:i w:val="0"/>
        <w:sz w:val="21"/>
        <w:szCs w:val="21"/>
      </w:rPr>
    </w:lvl>
    <w:lvl w:ilvl="1">
      <w:start w:val="1"/>
      <w:numFmt w:val="decimal"/>
      <w:suff w:val="nothing"/>
      <w:lvlText w:val="%1.%2."/>
      <w:lvlJc w:val="left"/>
      <w:pPr>
        <w:tabs>
          <w:tab w:val="num" w:pos="0"/>
        </w:tabs>
        <w:ind w:left="0" w:firstLine="0"/>
      </w:pPr>
      <w:rPr>
        <w:rFonts w:cs="Times New Roman"/>
        <w:b/>
        <w:sz w:val="20"/>
        <w:szCs w:val="20"/>
      </w:rPr>
    </w:lvl>
    <w:lvl w:ilvl="2">
      <w:start w:val="1"/>
      <w:numFmt w:val="decimal"/>
      <w:suff w:val="nothing"/>
      <w:lvlText w:val="%1.%2.%3."/>
      <w:lvlJc w:val="left"/>
      <w:pPr>
        <w:tabs>
          <w:tab w:val="num" w:pos="0"/>
        </w:tabs>
        <w:ind w:left="0" w:firstLine="0"/>
      </w:pPr>
      <w:rPr>
        <w:rFonts w:cs="Times New Roman"/>
      </w:rPr>
    </w:lvl>
    <w:lvl w:ilvl="3">
      <w:start w:val="1"/>
      <w:numFmt w:val="decimal"/>
      <w:suff w:val="nothing"/>
      <w:lvlText w:val="%1.%2.%3.%4."/>
      <w:lvlJc w:val="left"/>
      <w:pPr>
        <w:tabs>
          <w:tab w:val="num" w:pos="0"/>
        </w:tabs>
        <w:ind w:left="0" w:firstLine="0"/>
      </w:pPr>
      <w:rPr>
        <w:rFonts w:cs="Times New Roman"/>
      </w:rPr>
    </w:lvl>
    <w:lvl w:ilvl="4">
      <w:start w:val="1"/>
      <w:numFmt w:val="decimal"/>
      <w:suff w:val="nothing"/>
      <w:lvlText w:val="%1.%2.%3.%4.%5."/>
      <w:lvlJc w:val="left"/>
      <w:pPr>
        <w:tabs>
          <w:tab w:val="num" w:pos="0"/>
        </w:tabs>
        <w:ind w:left="0" w:firstLine="0"/>
      </w:pPr>
      <w:rPr>
        <w:rFonts w:cs="Times New Roman"/>
      </w:rPr>
    </w:lvl>
    <w:lvl w:ilvl="5">
      <w:start w:val="1"/>
      <w:numFmt w:val="decimal"/>
      <w:suff w:val="nothing"/>
      <w:lvlText w:val="%1.%2.%3.%4.%5.%6."/>
      <w:lvlJc w:val="left"/>
      <w:pPr>
        <w:tabs>
          <w:tab w:val="num" w:pos="0"/>
        </w:tabs>
        <w:ind w:left="0" w:firstLine="0"/>
      </w:pPr>
      <w:rPr>
        <w:rFonts w:cs="Times New Roman"/>
      </w:rPr>
    </w:lvl>
    <w:lvl w:ilvl="6">
      <w:start w:val="1"/>
      <w:numFmt w:val="decimal"/>
      <w:suff w:val="nothing"/>
      <w:lvlText w:val="%1.%2.%3.%4.%5.%6.%7."/>
      <w:lvlJc w:val="left"/>
      <w:pPr>
        <w:tabs>
          <w:tab w:val="num" w:pos="0"/>
        </w:tabs>
        <w:ind w:left="0" w:firstLine="0"/>
      </w:pPr>
      <w:rPr>
        <w:rFonts w:cs="Times New Roman"/>
      </w:rPr>
    </w:lvl>
    <w:lvl w:ilvl="7">
      <w:start w:val="1"/>
      <w:numFmt w:val="decimal"/>
      <w:suff w:val="nothing"/>
      <w:lvlText w:val="%1.%2.%3.%4.%5.%6.%7.%8."/>
      <w:lvlJc w:val="left"/>
      <w:pPr>
        <w:tabs>
          <w:tab w:val="num" w:pos="0"/>
        </w:tabs>
        <w:ind w:left="0" w:firstLine="0"/>
      </w:pPr>
      <w:rPr>
        <w:rFonts w:cs="Times New Roman"/>
      </w:rPr>
    </w:lvl>
    <w:lvl w:ilvl="8">
      <w:start w:val="1"/>
      <w:numFmt w:val="decimal"/>
      <w:suff w:val="nothing"/>
      <w:lvlText w:val="%1.%2.%3.%4.%5.%6.%7.%8.%9."/>
      <w:lvlJc w:val="left"/>
      <w:pPr>
        <w:tabs>
          <w:tab w:val="num" w:pos="0"/>
        </w:tabs>
        <w:ind w:left="0" w:firstLine="0"/>
      </w:pPr>
      <w:rPr>
        <w:rFonts w:cs="Times New Roman"/>
      </w:rPr>
    </w:lvl>
  </w:abstractNum>
  <w:abstractNum w:abstractNumId="3"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Verdana" w:hAnsi="Verdana" w:cs="Verdana"/>
        <w:sz w:val="18"/>
        <w:szCs w:val="18"/>
        <w:vertAlign w:val="superscript"/>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Verdana" w:hAnsi="Verdana" w:cs="Verdana"/>
        <w:sz w:val="18"/>
        <w:szCs w:val="18"/>
      </w:rPr>
    </w:lvl>
  </w:abstractNum>
  <w:abstractNum w:abstractNumId="5" w15:restartNumberingAfterBreak="0">
    <w:nsid w:val="00000006"/>
    <w:multiLevelType w:val="singleLevel"/>
    <w:tmpl w:val="00000006"/>
    <w:name w:val="WW8Num6"/>
    <w:lvl w:ilvl="0">
      <w:start w:val="4"/>
      <w:numFmt w:val="decimal"/>
      <w:lvlText w:val="%1."/>
      <w:lvlJc w:val="left"/>
      <w:pPr>
        <w:tabs>
          <w:tab w:val="num" w:pos="720"/>
        </w:tabs>
        <w:ind w:left="720" w:hanging="360"/>
      </w:pPr>
      <w:rPr>
        <w:rFonts w:cs="Times New Roman"/>
        <w:b/>
        <w:sz w:val="20"/>
        <w:szCs w:val="20"/>
      </w:rPr>
    </w:lvl>
  </w:abstractNum>
  <w:abstractNum w:abstractNumId="6" w15:restartNumberingAfterBreak="0">
    <w:nsid w:val="00000007"/>
    <w:multiLevelType w:val="singleLevel"/>
    <w:tmpl w:val="00000007"/>
    <w:name w:val="WW8Num7"/>
    <w:lvl w:ilvl="0">
      <w:start w:val="1"/>
      <w:numFmt w:val="bullet"/>
      <w:lvlText w:val="-"/>
      <w:lvlJc w:val="left"/>
      <w:pPr>
        <w:tabs>
          <w:tab w:val="num" w:pos="360"/>
        </w:tabs>
        <w:ind w:left="360" w:hanging="360"/>
      </w:pPr>
      <w:rPr>
        <w:rFonts w:ascii="Verdana" w:hAnsi="Verdana" w:cs="Verdana"/>
        <w:color w:val="000000"/>
        <w:sz w:val="18"/>
        <w:szCs w:val="18"/>
      </w:rPr>
    </w:lvl>
  </w:abstractNum>
  <w:abstractNum w:abstractNumId="7" w15:restartNumberingAfterBreak="0">
    <w:nsid w:val="00000008"/>
    <w:multiLevelType w:val="multilevel"/>
    <w:tmpl w:val="0000000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FB"/>
    <w:rsid w:val="0002130F"/>
    <w:rsid w:val="00097832"/>
    <w:rsid w:val="002170DA"/>
    <w:rsid w:val="00507808"/>
    <w:rsid w:val="00553708"/>
    <w:rsid w:val="005A7924"/>
    <w:rsid w:val="005F1DDB"/>
    <w:rsid w:val="00753FFB"/>
    <w:rsid w:val="00854671"/>
    <w:rsid w:val="00901B72"/>
    <w:rsid w:val="00A12CB3"/>
    <w:rsid w:val="00AE3D3D"/>
    <w:rsid w:val="00C71FB6"/>
    <w:rsid w:val="00D76098"/>
    <w:rsid w:val="00DB0554"/>
    <w:rsid w:val="00F32B21"/>
    <w:rsid w:val="00F870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2205F9BE"/>
  <w15:chartTrackingRefBased/>
  <w15:docId w15:val="{14EDA34E-94B3-4448-9CAA-B72D68B93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WW8Num1z0">
    <w:name w:val="WW8Num1z0"/>
    <w:rPr>
      <w:rFonts w:cs="Times New Roman"/>
      <w:sz w:val="18"/>
      <w:szCs w:val="18"/>
    </w:rPr>
  </w:style>
  <w:style w:type="character" w:customStyle="1" w:styleId="WW8Num2z0">
    <w:name w:val="WW8Num2z0"/>
    <w:rPr>
      <w:rFonts w:ascii="Times New Roman" w:hAnsi="Times New Roman" w:cs="Times New Roman"/>
      <w:b/>
      <w:i w:val="0"/>
      <w:sz w:val="20"/>
      <w:szCs w:val="20"/>
    </w:rPr>
  </w:style>
  <w:style w:type="character" w:customStyle="1" w:styleId="WW8Num2z1">
    <w:name w:val="WW8Num2z1"/>
    <w:rPr>
      <w:rFonts w:cs="Times New Roman"/>
    </w:rPr>
  </w:style>
  <w:style w:type="character" w:customStyle="1" w:styleId="WW8Num3z0">
    <w:name w:val="WW8Num3z0"/>
    <w:rPr>
      <w:rFonts w:ascii="Times New Roman" w:hAnsi="Times New Roman" w:cs="Times New Roman"/>
      <w:b/>
      <w:i w:val="0"/>
      <w:sz w:val="21"/>
      <w:szCs w:val="21"/>
    </w:rPr>
  </w:style>
  <w:style w:type="character" w:customStyle="1" w:styleId="WW8Num3z1">
    <w:name w:val="WW8Num3z1"/>
    <w:rPr>
      <w:rFonts w:cs="Times New Roman"/>
      <w:b/>
      <w:sz w:val="20"/>
      <w:szCs w:val="20"/>
    </w:rPr>
  </w:style>
  <w:style w:type="character" w:customStyle="1" w:styleId="WW8Num3z2">
    <w:name w:val="WW8Num3z2"/>
    <w:rPr>
      <w:rFonts w:cs="Times New Roman"/>
    </w:rPr>
  </w:style>
  <w:style w:type="character" w:customStyle="1" w:styleId="WW8Num4z0">
    <w:name w:val="WW8Num4z0"/>
    <w:rPr>
      <w:rFonts w:ascii="Verdana" w:hAnsi="Verdana" w:cs="Verdana"/>
      <w:sz w:val="18"/>
      <w:szCs w:val="18"/>
      <w:vertAlign w:val="superscript"/>
    </w:rPr>
  </w:style>
  <w:style w:type="character" w:customStyle="1" w:styleId="WW8Num5z0">
    <w:name w:val="WW8Num5z0"/>
    <w:rPr>
      <w:rFonts w:ascii="Verdana" w:hAnsi="Verdana" w:cs="Verdana"/>
      <w:sz w:val="18"/>
      <w:szCs w:val="18"/>
    </w:rPr>
  </w:style>
  <w:style w:type="character" w:customStyle="1" w:styleId="WW8Num6z0">
    <w:name w:val="WW8Num6z0"/>
    <w:rPr>
      <w:rFonts w:cs="Times New Roman"/>
      <w:b/>
      <w:sz w:val="20"/>
      <w:szCs w:val="20"/>
    </w:rPr>
  </w:style>
  <w:style w:type="character" w:customStyle="1" w:styleId="WW8Num7z0">
    <w:name w:val="WW8Num7z0"/>
    <w:rPr>
      <w:rFonts w:ascii="Verdana" w:hAnsi="Verdana" w:cs="Verdana"/>
      <w:color w:val="000000"/>
      <w:sz w:val="18"/>
      <w:szCs w:val="18"/>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11">
    <w:name w:val="Основной шрифт абзаца11"/>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10">
    <w:name w:val="Основной шрифт абзаца10"/>
  </w:style>
  <w:style w:type="character" w:customStyle="1" w:styleId="9">
    <w:name w:val="Основной шрифт абзаца9"/>
  </w:style>
  <w:style w:type="character" w:customStyle="1" w:styleId="8">
    <w:name w:val="Основной шрифт абзаца8"/>
  </w:style>
  <w:style w:type="character" w:customStyle="1" w:styleId="7">
    <w:name w:val="Основной шрифт абзаца7"/>
  </w:style>
  <w:style w:type="character" w:customStyle="1" w:styleId="6">
    <w:name w:val="Основной шрифт абзаца6"/>
  </w:style>
  <w:style w:type="character" w:customStyle="1" w:styleId="5">
    <w:name w:val="Основной шрифт абзаца5"/>
  </w:style>
  <w:style w:type="character" w:customStyle="1" w:styleId="4">
    <w:name w:val="Основной шрифт абзаца4"/>
  </w:style>
  <w:style w:type="character" w:customStyle="1" w:styleId="3">
    <w:name w:val="Основной шрифт абзаца3"/>
  </w:style>
  <w:style w:type="character" w:customStyle="1" w:styleId="2">
    <w:name w:val="Основной шрифт абзаца2"/>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1">
    <w:name w:val="WW8Num6z1"/>
    <w:rPr>
      <w:rFonts w:cs="Times New Roman"/>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1">
    <w:name w:val="Основной шрифт абзаца1"/>
  </w:style>
  <w:style w:type="character" w:styleId="a3">
    <w:name w:val="page number"/>
    <w:basedOn w:val="1"/>
  </w:style>
  <w:style w:type="character" w:customStyle="1" w:styleId="12">
    <w:name w:val="Знак примечания1"/>
    <w:rPr>
      <w:sz w:val="16"/>
      <w:szCs w:val="16"/>
    </w:rPr>
  </w:style>
  <w:style w:type="character" w:customStyle="1" w:styleId="a4">
    <w:name w:val="Нижний колонтитул Знак"/>
    <w:rPr>
      <w:sz w:val="24"/>
      <w:szCs w:val="24"/>
      <w:lang w:eastAsia="zh-CN"/>
    </w:rPr>
  </w:style>
  <w:style w:type="character" w:customStyle="1" w:styleId="20">
    <w:name w:val="Знак примечания2"/>
    <w:rPr>
      <w:sz w:val="16"/>
      <w:szCs w:val="16"/>
    </w:rPr>
  </w:style>
  <w:style w:type="character" w:customStyle="1" w:styleId="a5">
    <w:name w:val="Текст примечания Знак"/>
    <w:rPr>
      <w:lang w:eastAsia="zh-CN"/>
    </w:rPr>
  </w:style>
  <w:style w:type="paragraph" w:styleId="a6">
    <w:name w:val="Title"/>
    <w:basedOn w:val="a"/>
    <w:next w:val="a7"/>
    <w:pPr>
      <w:keepNext/>
      <w:spacing w:before="240" w:after="120"/>
    </w:pPr>
    <w:rPr>
      <w:rFonts w:ascii="Arial" w:eastAsia="Lucida Sans Unicode" w:hAnsi="Arial" w:cs="Lucida Sans"/>
      <w:sz w:val="28"/>
      <w:szCs w:val="28"/>
    </w:rPr>
  </w:style>
  <w:style w:type="paragraph" w:styleId="a7">
    <w:name w:val="Body Text"/>
    <w:basedOn w:val="a"/>
    <w:pPr>
      <w:spacing w:after="120"/>
    </w:pPr>
  </w:style>
  <w:style w:type="paragraph" w:styleId="a8">
    <w:name w:val="List"/>
    <w:basedOn w:val="a7"/>
    <w:rPr>
      <w:rFonts w:cs="Lucida Sans"/>
    </w:rPr>
  </w:style>
  <w:style w:type="paragraph" w:styleId="a9">
    <w:name w:val="caption"/>
    <w:basedOn w:val="a"/>
    <w:qFormat/>
    <w:pPr>
      <w:suppressLineNumbers/>
      <w:spacing w:before="120" w:after="120"/>
    </w:pPr>
    <w:rPr>
      <w:rFonts w:cs="Mangal"/>
      <w:i/>
      <w:iCs/>
    </w:rPr>
  </w:style>
  <w:style w:type="paragraph" w:customStyle="1" w:styleId="110">
    <w:name w:val="Указатель11"/>
    <w:basedOn w:val="a"/>
    <w:pPr>
      <w:suppressLineNumbers/>
    </w:pPr>
    <w:rPr>
      <w:rFonts w:cs="Mangal"/>
    </w:rPr>
  </w:style>
  <w:style w:type="paragraph" w:customStyle="1" w:styleId="100">
    <w:name w:val="Название объекта10"/>
    <w:basedOn w:val="a"/>
    <w:pPr>
      <w:suppressLineNumbers/>
      <w:spacing w:before="120" w:after="120"/>
    </w:pPr>
    <w:rPr>
      <w:rFonts w:cs="Mangal"/>
      <w:i/>
      <w:iCs/>
    </w:rPr>
  </w:style>
  <w:style w:type="paragraph" w:customStyle="1" w:styleId="101">
    <w:name w:val="Указатель10"/>
    <w:basedOn w:val="a"/>
    <w:pPr>
      <w:suppressLineNumbers/>
    </w:pPr>
    <w:rPr>
      <w:rFonts w:cs="Mangal"/>
    </w:rPr>
  </w:style>
  <w:style w:type="paragraph" w:customStyle="1" w:styleId="90">
    <w:name w:val="Название объекта9"/>
    <w:basedOn w:val="a"/>
    <w:pPr>
      <w:suppressLineNumbers/>
      <w:spacing w:before="120" w:after="120"/>
    </w:pPr>
    <w:rPr>
      <w:rFonts w:cs="Mangal"/>
      <w:i/>
      <w:iCs/>
    </w:rPr>
  </w:style>
  <w:style w:type="paragraph" w:customStyle="1" w:styleId="91">
    <w:name w:val="Указатель9"/>
    <w:basedOn w:val="a"/>
    <w:pPr>
      <w:suppressLineNumbers/>
    </w:pPr>
    <w:rPr>
      <w:rFonts w:cs="Mangal"/>
    </w:rPr>
  </w:style>
  <w:style w:type="paragraph" w:customStyle="1" w:styleId="80">
    <w:name w:val="Название объекта8"/>
    <w:basedOn w:val="a"/>
    <w:pPr>
      <w:suppressLineNumbers/>
      <w:spacing w:before="120" w:after="120"/>
    </w:pPr>
    <w:rPr>
      <w:rFonts w:cs="Mangal"/>
      <w:i/>
      <w:iCs/>
    </w:rPr>
  </w:style>
  <w:style w:type="paragraph" w:customStyle="1" w:styleId="81">
    <w:name w:val="Указатель8"/>
    <w:basedOn w:val="a"/>
    <w:pPr>
      <w:suppressLineNumbers/>
    </w:pPr>
    <w:rPr>
      <w:rFonts w:cs="Mangal"/>
    </w:rPr>
  </w:style>
  <w:style w:type="paragraph" w:customStyle="1" w:styleId="70">
    <w:name w:val="Название объекта7"/>
    <w:basedOn w:val="a"/>
    <w:pPr>
      <w:suppressLineNumbers/>
      <w:spacing w:before="120" w:after="120"/>
    </w:pPr>
    <w:rPr>
      <w:rFonts w:cs="Mangal"/>
      <w:i/>
      <w:iCs/>
    </w:rPr>
  </w:style>
  <w:style w:type="paragraph" w:customStyle="1" w:styleId="71">
    <w:name w:val="Указатель7"/>
    <w:basedOn w:val="a"/>
    <w:pPr>
      <w:suppressLineNumbers/>
    </w:pPr>
    <w:rPr>
      <w:rFonts w:cs="Mangal"/>
    </w:rPr>
  </w:style>
  <w:style w:type="paragraph" w:customStyle="1" w:styleId="60">
    <w:name w:val="Название объекта6"/>
    <w:basedOn w:val="a"/>
    <w:pPr>
      <w:suppressLineNumbers/>
      <w:spacing w:before="120" w:after="120"/>
    </w:pPr>
    <w:rPr>
      <w:rFonts w:cs="Mangal"/>
      <w:i/>
      <w:iCs/>
    </w:rPr>
  </w:style>
  <w:style w:type="paragraph" w:customStyle="1" w:styleId="61">
    <w:name w:val="Указатель6"/>
    <w:basedOn w:val="a"/>
    <w:pPr>
      <w:suppressLineNumbers/>
    </w:pPr>
    <w:rPr>
      <w:rFonts w:cs="Mangal"/>
    </w:rPr>
  </w:style>
  <w:style w:type="paragraph" w:customStyle="1" w:styleId="50">
    <w:name w:val="Название объекта5"/>
    <w:basedOn w:val="a"/>
    <w:pPr>
      <w:suppressLineNumbers/>
      <w:spacing w:before="120" w:after="120"/>
    </w:pPr>
    <w:rPr>
      <w:rFonts w:cs="Mangal"/>
      <w:i/>
      <w:iCs/>
    </w:rPr>
  </w:style>
  <w:style w:type="paragraph" w:customStyle="1" w:styleId="51">
    <w:name w:val="Указатель5"/>
    <w:basedOn w:val="a"/>
    <w:pPr>
      <w:suppressLineNumbers/>
    </w:pPr>
    <w:rPr>
      <w:rFonts w:cs="Mangal"/>
    </w:rPr>
  </w:style>
  <w:style w:type="paragraph" w:customStyle="1" w:styleId="40">
    <w:name w:val="Название объекта4"/>
    <w:basedOn w:val="a"/>
    <w:pPr>
      <w:suppressLineNumbers/>
      <w:spacing w:before="120" w:after="120"/>
    </w:pPr>
    <w:rPr>
      <w:rFonts w:cs="Lucida Sans"/>
      <w:i/>
      <w:iCs/>
    </w:rPr>
  </w:style>
  <w:style w:type="paragraph" w:customStyle="1" w:styleId="41">
    <w:name w:val="Указатель4"/>
    <w:basedOn w:val="a"/>
    <w:pPr>
      <w:suppressLineNumbers/>
    </w:pPr>
    <w:rPr>
      <w:rFonts w:cs="Lucida Sans"/>
    </w:rPr>
  </w:style>
  <w:style w:type="paragraph" w:customStyle="1" w:styleId="30">
    <w:name w:val="Название объекта3"/>
    <w:basedOn w:val="a"/>
    <w:pPr>
      <w:suppressLineNumbers/>
      <w:spacing w:before="120" w:after="120"/>
    </w:pPr>
    <w:rPr>
      <w:rFonts w:cs="Lucida Sans"/>
      <w:i/>
      <w:iCs/>
    </w:rPr>
  </w:style>
  <w:style w:type="paragraph" w:customStyle="1" w:styleId="31">
    <w:name w:val="Указатель3"/>
    <w:basedOn w:val="a"/>
    <w:pPr>
      <w:suppressLineNumbers/>
    </w:pPr>
    <w:rPr>
      <w:rFonts w:cs="Lucida Sans"/>
    </w:rPr>
  </w:style>
  <w:style w:type="paragraph" w:customStyle="1" w:styleId="21">
    <w:name w:val="Название объекта2"/>
    <w:basedOn w:val="a"/>
    <w:pPr>
      <w:suppressLineNumbers/>
      <w:spacing w:before="120" w:after="120"/>
    </w:pPr>
    <w:rPr>
      <w:rFonts w:cs="Lucida Sans"/>
      <w:i/>
      <w:iCs/>
    </w:rPr>
  </w:style>
  <w:style w:type="paragraph" w:customStyle="1" w:styleId="22">
    <w:name w:val="Указатель2"/>
    <w:basedOn w:val="a"/>
    <w:pPr>
      <w:suppressLineNumbers/>
    </w:pPr>
    <w:rPr>
      <w:rFonts w:cs="Lucida Sans"/>
    </w:rPr>
  </w:style>
  <w:style w:type="paragraph" w:customStyle="1" w:styleId="13">
    <w:name w:val="Название объекта1"/>
    <w:basedOn w:val="a"/>
    <w:pPr>
      <w:suppressLineNumbers/>
      <w:spacing w:before="120" w:after="120"/>
    </w:pPr>
    <w:rPr>
      <w:rFonts w:cs="Lucida Sans"/>
      <w:i/>
      <w:iCs/>
    </w:rPr>
  </w:style>
  <w:style w:type="paragraph" w:customStyle="1" w:styleId="14">
    <w:name w:val="Указатель1"/>
    <w:basedOn w:val="a"/>
    <w:pPr>
      <w:suppressLineNumbers/>
    </w:pPr>
    <w:rPr>
      <w:rFonts w:cs="Lucida Sans"/>
    </w:rPr>
  </w:style>
  <w:style w:type="paragraph" w:customStyle="1" w:styleId="style13267098330000000859msonormal">
    <w:name w:val="style13267098330000000859msonormal"/>
    <w:basedOn w:val="a"/>
    <w:pPr>
      <w:suppressAutoHyphens w:val="0"/>
      <w:spacing w:before="280" w:after="280"/>
    </w:pPr>
  </w:style>
  <w:style w:type="paragraph" w:styleId="aa">
    <w:name w:val="footer"/>
    <w:basedOn w:val="a"/>
    <w:pPr>
      <w:tabs>
        <w:tab w:val="center" w:pos="4677"/>
        <w:tab w:val="right" w:pos="9355"/>
      </w:tabs>
    </w:pPr>
  </w:style>
  <w:style w:type="paragraph" w:styleId="ab">
    <w:name w:val="header"/>
    <w:basedOn w:val="a"/>
    <w:pPr>
      <w:tabs>
        <w:tab w:val="center" w:pos="4677"/>
        <w:tab w:val="right" w:pos="9355"/>
      </w:tabs>
    </w:pPr>
  </w:style>
  <w:style w:type="paragraph" w:styleId="ac">
    <w:name w:val="Normal (Web)"/>
    <w:basedOn w:val="a"/>
    <w:pPr>
      <w:suppressAutoHyphens w:val="0"/>
      <w:spacing w:before="280" w:after="280"/>
    </w:pPr>
  </w:style>
  <w:style w:type="paragraph" w:customStyle="1" w:styleId="15">
    <w:name w:val="Текст примечания1"/>
    <w:basedOn w:val="a"/>
    <w:rPr>
      <w:sz w:val="20"/>
      <w:szCs w:val="20"/>
    </w:rPr>
  </w:style>
  <w:style w:type="paragraph" w:styleId="ad">
    <w:name w:val="annotation subject"/>
    <w:basedOn w:val="15"/>
    <w:next w:val="15"/>
    <w:rPr>
      <w:b/>
      <w:bCs/>
    </w:rPr>
  </w:style>
  <w:style w:type="paragraph" w:styleId="ae">
    <w:name w:val="Balloon Text"/>
    <w:basedOn w:val="a"/>
    <w:rPr>
      <w:rFonts w:ascii="Tahoma" w:hAnsi="Tahoma" w:cs="Tahoma"/>
      <w:sz w:val="16"/>
      <w:szCs w:val="16"/>
    </w:rPr>
  </w:style>
  <w:style w:type="paragraph" w:customStyle="1" w:styleId="af">
    <w:name w:val="Содержимое таблицы"/>
    <w:basedOn w:val="a"/>
    <w:pPr>
      <w:suppressLineNumbers/>
    </w:pPr>
  </w:style>
  <w:style w:type="paragraph" w:customStyle="1" w:styleId="af0">
    <w:name w:val="Заголовок таблицы"/>
    <w:basedOn w:val="af"/>
    <w:pPr>
      <w:jc w:val="center"/>
    </w:pPr>
    <w:rPr>
      <w:b/>
      <w:bCs/>
    </w:rPr>
  </w:style>
  <w:style w:type="paragraph" w:customStyle="1" w:styleId="af1">
    <w:name w:val="Содержимое врезки"/>
    <w:basedOn w:val="a"/>
  </w:style>
  <w:style w:type="paragraph" w:customStyle="1" w:styleId="23">
    <w:name w:val="Текст примечания2"/>
    <w:basedOn w:val="a"/>
    <w:rPr>
      <w:sz w:val="20"/>
      <w:szCs w:val="20"/>
    </w:rPr>
  </w:style>
  <w:style w:type="character" w:customStyle="1" w:styleId="af2">
    <w:name w:val=" Знак Знак"/>
    <w:basedOn w:val="1"/>
    <w:rsid w:val="00DB0554"/>
    <w:rPr>
      <w:sz w:val="21"/>
      <w:szCs w:val="21"/>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6951</Words>
  <Characters>39623</Characters>
  <Application>Microsoft Office Word</Application>
  <DocSecurity>0</DocSecurity>
  <Lines>330</Lines>
  <Paragraphs>92</Paragraphs>
  <ScaleCrop>false</ScaleCrop>
  <HeadingPairs>
    <vt:vector size="2" baseType="variant">
      <vt:variant>
        <vt:lpstr>Название</vt:lpstr>
      </vt:variant>
      <vt:variant>
        <vt:i4>1</vt:i4>
      </vt:variant>
    </vt:vector>
  </HeadingPairs>
  <TitlesOfParts>
    <vt:vector size="1" baseType="lpstr">
      <vt:lpstr>ДОГОВОР № _______________</vt:lpstr>
    </vt:vector>
  </TitlesOfParts>
  <Company/>
  <LinksUpToDate>false</LinksUpToDate>
  <CharactersWithSpaces>46482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 _______________</dc:title>
  <dc:subject/>
  <dc:creator>Miroshnichenko.I</dc:creator>
  <cp:keywords/>
  <cp:lastModifiedBy>Макеев Александр</cp:lastModifiedBy>
  <cp:revision>2</cp:revision>
  <cp:lastPrinted>2016-11-10T09:47:00Z</cp:lastPrinted>
  <dcterms:created xsi:type="dcterms:W3CDTF">2017-12-08T07:11:00Z</dcterms:created>
  <dcterms:modified xsi:type="dcterms:W3CDTF">2017-12-08T07:11:00Z</dcterms:modified>
</cp:coreProperties>
</file>