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fldChar w:fldCharType="begin"/>
      </w:r>
      <w:r>
        <w:instrText>HYPERLINK "</w:instrText>
      </w:r>
      <w:r>
        <w:instrText>https://colab.research.google.com/drive/1vwRKZHGpOm2_vt4YLDpAERKJ4BMOyaYl?usp=sharing</w:instrText>
      </w:r>
      <w:r>
        <w:instrText>"</w:instrText>
      </w:r>
      <w:r>
        <w:fldChar w:fldCharType="separate"/>
      </w:r>
      <w:r>
        <w:rPr>
          <w:rStyle w:val="ab"/>
        </w:rPr>
        <w:t>https://colab.research.google.com/drive/1vwRKZHGpOm2_vt4YLDpAERKJ4BMOyaYl?usp=sharing</w:t>
      </w:r>
      <w:r>
        <w:fldChar w:fldCharType="end"/>
      </w:r>
    </w:p>
    <w:p>
      <w:r>
        <w:br/>
      </w:r>
      <w:r>
        <w:t>P</w:t>
      </w:r>
      <w:r>
        <w:rPr>
          <w:rFonts w:hint="eastAsia"/>
        </w:rPr>
        <w:t>ytoch</w:t>
      </w:r>
      <w:r>
        <w:rPr>
          <w:rFonts w:hint="eastAsia"/>
        </w:rPr>
        <w:t xml:space="preserve"> 기반의 </w:t>
      </w:r>
      <w:r>
        <w:t>stable_baselines3</w:t>
      </w:r>
      <w:r>
        <w:rPr>
          <w:rFonts w:hint="eastAsia"/>
        </w:rPr>
        <w:t>의 SAC(</w:t>
      </w:r>
      <w:r>
        <w:t>Soft Actor-Critic</w:t>
      </w:r>
      <w:r>
        <w:rPr>
          <w:rFonts w:hint="eastAsia"/>
        </w:rPr>
        <w:t>) 모델 사용</w:t>
      </w:r>
      <w:r>
        <w:rPr>
          <w:lang w:eastAsia="ko-KR"/>
          <w:rFonts w:hint="eastAsia"/>
          <w:rtl w:val="off"/>
        </w:rPr>
        <w:t>한 최적화 모델</w:t>
      </w:r>
    </w:p>
    <w:p>
      <w:r>
        <w:rPr>
          <w:lang w:eastAsia="ko-KR"/>
          <w:rFonts w:hint="eastAsia"/>
          <w:rtl w:val="off"/>
        </w:rPr>
        <w:t>SAC</w:t>
      </w:r>
      <w:r>
        <w:rPr>
          <w:rFonts w:hint="eastAsia"/>
        </w:rPr>
        <w:t xml:space="preserve"> 모델 선택 이유: 연속적인 행동 공간, 안정적 성능</w:t>
      </w:r>
    </w:p>
    <w:p>
      <w:pPr>
        <w:rPr/>
      </w:pPr>
      <w:r>
        <w:rPr/>
        <w:t>Soft Actor-Critic (SAC) 알고리즘은 강화학습의 한 종류로, 오프폴리시(Off-Policy) 학습과 최대 엔트로피(Maximum Entropy) 원리를 결합하여 높은 탐색 성능과 학습 안정성을 제공</w:t>
      </w:r>
      <w:r>
        <w:rPr>
          <w:lang w:eastAsia="ko-KR"/>
          <w:rtl w:val="off"/>
        </w:rPr>
        <w:t>함</w:t>
      </w:r>
      <w:r>
        <w:rPr/>
        <w:t>. SAC는 특히 연속적인 행동 공간을 다루는 데 효과적.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SAC 알고리즘의 주요 특징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오프폴리시 학습(Off-Policy Learning)</w:t>
      </w:r>
      <w:r>
        <w:rPr/>
        <w:t>:</w:t>
      </w:r>
    </w:p>
    <w:p>
      <w:pPr>
        <w:rPr/>
      </w:pPr>
      <w:r>
        <w:rPr/>
        <w:t>에이전트가 데이터를 수집하는 정책과 학습하는 정책이 다</w:t>
      </w:r>
      <w:r>
        <w:rPr>
          <w:lang w:eastAsia="ko-KR"/>
          <w:rtl w:val="off"/>
        </w:rPr>
        <w:t>름</w:t>
      </w:r>
      <w:r>
        <w:rPr/>
        <w:t>.</w:t>
      </w:r>
    </w:p>
    <w:p>
      <w:pPr>
        <w:rPr/>
      </w:pPr>
      <w:r>
        <w:rPr/>
        <w:t>이를 통해 데이터 효율성을 높이고, 이전에 수집된 경험을 재사용할 수 있</w:t>
      </w:r>
      <w:r>
        <w:rPr>
          <w:lang w:eastAsia="ko-KR"/>
          <w:rtl w:val="off"/>
        </w:rPr>
        <w:t>음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최대 엔트로피 원리(Maximum Entropy Principle)</w:t>
      </w:r>
      <w:r>
        <w:rPr/>
        <w:t>:</w:t>
      </w:r>
    </w:p>
    <w:p>
      <w:pPr>
        <w:rPr/>
      </w:pPr>
      <w:r>
        <w:rPr/>
        <w:t>정책을 최대 엔트로피 원칙에 따라 학습</w:t>
      </w:r>
      <w:r>
        <w:rPr>
          <w:lang w:eastAsia="ko-KR"/>
          <w:rtl w:val="off"/>
        </w:rPr>
        <w:t>함.</w:t>
      </w:r>
      <w:r>
        <w:rPr/>
        <w:t xml:space="preserve"> 이는 단순히 보상을 극대화하는 것이 아니라, 높은 엔트로피(즉, 불확실성)를 유지하면서 보상을 극대화하는 것을 의미</w:t>
      </w:r>
      <w:r>
        <w:rPr>
          <w:lang w:eastAsia="ko-KR"/>
          <w:rtl w:val="off"/>
        </w:rPr>
        <w:t>함.</w:t>
      </w:r>
    </w:p>
    <w:p>
      <w:pPr>
        <w:rPr/>
      </w:pPr>
      <w:r>
        <w:rPr/>
        <w:t>이로 인해 탐색이 강화되고, 최적 정책을 찾는 과정에서 더 다양한 행동을 시도할 수 있</w:t>
      </w:r>
      <w:r>
        <w:rPr>
          <w:lang w:eastAsia="ko-KR"/>
          <w:rtl w:val="off"/>
        </w:rPr>
        <w:t>음.</w:t>
      </w:r>
    </w:p>
    <w:p>
      <w:pPr>
        <w:rPr/>
      </w:pPr>
      <w:r>
        <w:rPr/>
        <w:br w:type="page"/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SAC의 기본 구성 요소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Actor (정책 네트워크)</w:t>
      </w:r>
      <w:r>
        <w:rPr/>
        <w:t>:</w:t>
      </w:r>
    </w:p>
    <w:p>
      <w:pPr>
        <w:rPr/>
      </w:pPr>
      <w:r>
        <w:rPr/>
        <w:t>현재 상태에서 어떤 행동을 취할지 결정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확률적 정책을 사용하여 주어진 상태에서 행동을 샘플링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Critic (가치 네트워크)</w:t>
      </w:r>
      <w:r>
        <w:rPr/>
        <w:t>:</w:t>
      </w:r>
    </w:p>
    <w:p>
      <w:pPr>
        <w:rPr/>
      </w:pPr>
      <w:r>
        <w:rPr/>
        <w:t>주어진 상태에서 특정 행동의 가치를 평가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Q-값</w:t>
      </w:r>
      <w:r>
        <w:rPr>
          <w:lang w:eastAsia="ko-KR"/>
          <w:rtl w:val="off"/>
        </w:rPr>
        <w:t>(특정 상태에서 특정 행동을 취했을 때 얻을 수 있는 예상 보상의 값)</w:t>
      </w:r>
      <w:r>
        <w:rPr/>
        <w:t>을 예측하여 Actor의 행동을 평가하고 업데이트하는 데 사용</w:t>
      </w:r>
      <w:r>
        <w:rPr>
          <w:lang w:eastAsia="ko-KR"/>
          <w:rtl w:val="off"/>
        </w:rPr>
        <w:t>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3. </w:t>
      </w:r>
      <w:r>
        <w:rPr/>
        <w:t>Entropy Term</w:t>
      </w:r>
      <w:r>
        <w:rPr/>
        <w:t>:</w:t>
      </w:r>
    </w:p>
    <w:p>
      <w:pPr>
        <w:rPr/>
      </w:pPr>
      <w:r>
        <w:rPr/>
        <w:t>정책의 엔트로피를 계산하여 정책 업데이트 시 사용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 xml:space="preserve">엔트로피 항을 추가하여 정책이 더 탐색적으로 유지되도록 </w:t>
      </w:r>
      <w:r>
        <w:rPr>
          <w:lang w:eastAsia="ko-KR"/>
          <w:rtl w:val="off"/>
        </w:rPr>
        <w:t>함.</w:t>
      </w:r>
    </w:p>
    <w:p>
      <w:pPr>
        <w:rPr/>
      </w:pPr>
      <w:r>
        <w:rPr/>
        <w:br w:type="page"/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SAC 알고리즘의 작동 방식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초기화</w:t>
      </w:r>
      <w:r>
        <w:rPr/>
        <w:t>:</w:t>
      </w:r>
    </w:p>
    <w:p>
      <w:pPr>
        <w:rPr/>
      </w:pPr>
      <w:r>
        <w:rPr/>
        <w:t>정책 네트워크(Actor)와 두 개의 Q-함수 네트워크(Critic)를 초기화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경험 재생 메모리(Experience Replay Buffer)를 초기화</w:t>
      </w:r>
      <w:r>
        <w:rPr>
          <w:lang w:eastAsia="ko-KR"/>
          <w:rtl w:val="off"/>
        </w:rPr>
        <w:t>함.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경험 수집</w:t>
      </w:r>
      <w:r>
        <w:rPr/>
        <w:t>:</w:t>
      </w:r>
    </w:p>
    <w:p>
      <w:pPr>
        <w:rPr/>
      </w:pPr>
      <w:r>
        <w:rPr/>
        <w:t>환경에서 현재 정책에 따라 행동을 취하고 경험을 수집하여 재생 메모리에 저장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3. </w:t>
      </w:r>
      <w:r>
        <w:rPr/>
        <w:t>Q-함수 업데이트</w:t>
      </w:r>
      <w:r>
        <w:rPr/>
        <w:t>:</w:t>
      </w:r>
    </w:p>
    <w:p>
      <w:pPr>
        <w:rPr/>
      </w:pPr>
      <w:r>
        <w:rPr/>
        <w:t>Critic 네트워크를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>손실 함수:</w:t>
      </w:r>
    </w:p>
    <w:p>
      <w:pPr>
        <w:rPr>
          <w:sz w:val="16"/>
          <w:szCs w:val="16"/>
        </w:rPr>
      </w:pPr>
      <w:r>
        <w:rPr/>
        <w:t>L</w:t>
      </w:r>
      <w:r>
        <w:rPr/>
        <w:t>(</w:t>
      </w:r>
      <w:r>
        <w:rPr/>
        <w:t>Q</w:t>
      </w:r>
      <w:r>
        <w:rPr/>
        <w:t>i</w:t>
      </w:r>
      <w:r>
        <w:rPr/>
        <w:t>​</w:t>
      </w:r>
      <w:r>
        <w:rPr/>
        <w:t>)</w:t>
      </w:r>
      <w:r>
        <w:rPr/>
        <w:t>=</w:t>
      </w:r>
      <w:r>
        <w:rPr/>
        <w:t>E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,</w:t>
      </w:r>
      <w:r>
        <w:rPr/>
        <w:t>r</w:t>
      </w:r>
      <w:r>
        <w:rPr/>
        <w:t>,</w:t>
      </w:r>
      <w:r>
        <w:rPr/>
        <w:t>s</w:t>
      </w:r>
      <w:r>
        <w:rPr/>
        <w:t>′</w:t>
      </w:r>
      <w:r>
        <w:rPr/>
        <w:t>)</w:t>
      </w:r>
      <w:r>
        <w:rPr/>
        <w:t>∼</w:t>
      </w:r>
      <w:r>
        <w:rPr/>
        <w:t>D</w:t>
      </w:r>
      <w:r>
        <w:rPr/>
        <w:t>​</w:t>
      </w:r>
      <w:r>
        <w:rPr/>
        <w:t>[</w:t>
      </w:r>
      <w:r>
        <w:rPr/>
        <w:t>2</w:t>
      </w:r>
      <w:r>
        <w:rPr/>
        <w:t>1</w:t>
      </w:r>
      <w:r>
        <w:rPr/>
        <w:t>​</w:t>
      </w:r>
      <w:r>
        <w:rPr/>
        <w:t>(</w:t>
      </w:r>
      <w:r>
        <w:rPr/>
        <w:t>Q</w:t>
      </w:r>
      <w:r>
        <w:rPr/>
        <w:t>i</w:t>
      </w:r>
      <w:r>
        <w:rPr/>
        <w:t>​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)</w:t>
      </w:r>
      <w:r>
        <w:rPr/>
        <w:t>−</w:t>
      </w:r>
      <w:r>
        <w:rPr/>
        <w:t>(</w:t>
      </w:r>
      <w:r>
        <w:rPr/>
        <w:t>r</w:t>
      </w:r>
      <w:r>
        <w:rPr/>
        <w:t>+</w:t>
      </w:r>
      <w:r>
        <w:rPr/>
        <w:t>γ</w:t>
      </w:r>
      <w:r>
        <w:rPr/>
        <w:t>(</w:t>
      </w:r>
      <w:r>
        <w:rPr/>
        <w:t>j</w:t>
      </w:r>
      <w:r>
        <w:rPr/>
        <w:t>=</w:t>
      </w:r>
      <w:r>
        <w:rPr/>
        <w:t>1</w:t>
      </w:r>
      <w:r>
        <w:rPr/>
        <w:t>,</w:t>
      </w:r>
      <w:r>
        <w:rPr/>
        <w:t>2</w:t>
      </w:r>
      <w:r>
        <w:rPr/>
        <w:t>min</w:t>
      </w:r>
      <w:r>
        <w:rPr/>
        <w:t>​</w:t>
      </w:r>
      <w:r>
        <w:rPr/>
        <w:t>Q</w:t>
      </w:r>
      <w:r>
        <w:rPr/>
        <w:t>target</w:t>
      </w:r>
      <w:r>
        <w:rPr/>
        <w:t>,</w:t>
      </w:r>
      <w:r>
        <w:rPr/>
        <w:t>j</w:t>
      </w:r>
      <w:r>
        <w:rPr/>
        <w:t>​</w:t>
      </w:r>
      <w:r>
        <w:rPr/>
        <w:t>(</w:t>
      </w:r>
      <w:r>
        <w:rPr/>
        <w:t>s</w:t>
      </w:r>
      <w:r>
        <w:rPr/>
        <w:t>′</w:t>
      </w:r>
      <w:r>
        <w:rPr/>
        <w:t>,</w:t>
      </w:r>
      <w:r>
        <w:rPr/>
        <w:t>a</w:t>
      </w:r>
      <w:r>
        <w:rPr/>
        <w:t>′</w:t>
      </w:r>
      <w:r>
        <w:rPr/>
        <w:t>)</w:t>
      </w:r>
      <w:r>
        <w:rPr/>
        <w:t>−</w:t>
      </w:r>
      <w:r>
        <w:rPr/>
        <w:t>α</w:t>
      </w:r>
      <w:r>
        <w:rPr/>
        <w:t>lo</w:t>
      </w:r>
      <w:r>
        <w:rPr/>
        <w:t>g</w:t>
      </w:r>
      <w:r>
        <w:rPr/>
        <w:t>π</w:t>
      </w:r>
      <w:r>
        <w:rPr/>
        <w:t>(</w:t>
      </w:r>
      <w:r>
        <w:rPr/>
        <w:t>a</w:t>
      </w:r>
      <w:r>
        <w:rPr/>
        <w:t>′</w:t>
      </w:r>
      <w:r>
        <w:rPr/>
        <w:t>∣</w:t>
      </w:r>
      <w:r>
        <w:rPr/>
        <w:t>s</w:t>
      </w:r>
      <w:r>
        <w:rPr/>
        <w:t>′</w:t>
      </w:r>
      <w:r>
        <w:rPr/>
        <w:t>)))</w:t>
      </w:r>
      <w:r>
        <w:rPr/>
        <w:t>)</w:t>
      </w:r>
      <w:r>
        <w:rPr/>
        <w:t>2</w:t>
      </w:r>
      <w:r>
        <w:rPr/>
        <w:t>]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Q</w:t>
      </w:r>
      <w:r>
        <w:rPr>
          <w:sz w:val="14"/>
          <w:szCs w:val="14"/>
        </w:rPr>
        <w:t>i</w:t>
      </w:r>
      <w:r>
        <w:rPr>
          <w:sz w:val="14"/>
          <w:szCs w:val="14"/>
        </w:rPr>
        <w:t>​</w:t>
      </w:r>
      <w:r>
        <w:rPr>
          <w:sz w:val="14"/>
          <w:szCs w:val="14"/>
        </w:rPr>
        <w:t>: Critic 네트워크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D</w:t>
      </w:r>
      <w:r>
        <w:rPr>
          <w:sz w:val="14"/>
          <w:szCs w:val="14"/>
        </w:rPr>
        <w:t>: 경험 재생 메모리에서 샘플링된 데이터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γ</w:t>
      </w:r>
      <w:r>
        <w:rPr>
          <w:sz w:val="14"/>
          <w:szCs w:val="14"/>
        </w:rPr>
        <w:t>: 할인율</w:t>
      </w:r>
    </w:p>
    <w:p>
      <w:pPr>
        <w:rPr/>
      </w:pPr>
      <w:r>
        <w:rPr>
          <w:sz w:val="14"/>
          <w:szCs w:val="14"/>
        </w:rPr>
        <w:t>α</w:t>
      </w:r>
      <w:r>
        <w:rPr>
          <w:sz w:val="14"/>
          <w:szCs w:val="14"/>
        </w:rPr>
        <w:t>: 엔트로피 계수 (탐색과 학습의 균형을 조절)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4. </w:t>
      </w:r>
      <w:r>
        <w:rPr/>
        <w:t>정책 업데이트</w:t>
      </w:r>
      <w:r>
        <w:rPr/>
        <w:t>:</w:t>
      </w:r>
    </w:p>
    <w:p>
      <w:pPr>
        <w:rPr/>
      </w:pPr>
      <w:r>
        <w:rPr/>
        <w:t>Actor 네트워크를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>손실 함수:</w:t>
      </w:r>
    </w:p>
    <w:p>
      <w:pPr>
        <w:rPr/>
      </w:pPr>
      <w:r>
        <w:rPr/>
        <w:t>L</w:t>
      </w:r>
      <w:r>
        <w:rPr/>
        <w:t>(</w:t>
      </w:r>
      <w:r>
        <w:rPr/>
        <w:t>π</w:t>
      </w:r>
      <w:r>
        <w:rPr/>
        <w:t>)</w:t>
      </w:r>
      <w:r>
        <w:rPr/>
        <w:t>=</w:t>
      </w:r>
      <w:r>
        <w:rPr/>
        <w:t>E</w:t>
      </w:r>
      <w:r>
        <w:rPr/>
        <w:t>s</w:t>
      </w:r>
      <w:r>
        <w:rPr/>
        <w:t>∼</w:t>
      </w:r>
      <w:r>
        <w:rPr/>
        <w:t>D</w:t>
      </w:r>
      <w:r>
        <w:rPr/>
        <w:t>,</w:t>
      </w:r>
      <w:r>
        <w:rPr/>
        <w:t>a</w:t>
      </w:r>
      <w:r>
        <w:rPr/>
        <w:t>∼</w:t>
      </w:r>
      <w:r>
        <w:rPr/>
        <w:t>π</w:t>
      </w:r>
      <w:r>
        <w:rPr/>
        <w:t>​</w:t>
      </w:r>
      <w:r>
        <w:rPr/>
        <w:t>[</w:t>
      </w:r>
      <w:r>
        <w:rPr/>
        <w:t>α</w:t>
      </w:r>
      <w:r>
        <w:rPr/>
        <w:t>lo</w:t>
      </w:r>
      <w:r>
        <w:rPr/>
        <w:t>g</w:t>
      </w:r>
      <w:r>
        <w:rPr/>
        <w:t>(</w:t>
      </w:r>
      <w:r>
        <w:rPr/>
        <w:t>π</w:t>
      </w:r>
      <w:r>
        <w:rPr/>
        <w:t>(</w:t>
      </w:r>
      <w:r>
        <w:rPr/>
        <w:t>a</w:t>
      </w:r>
      <w:r>
        <w:rPr/>
        <w:t>∣</w:t>
      </w:r>
      <w:r>
        <w:rPr/>
        <w:t>s</w:t>
      </w:r>
      <w:r>
        <w:rPr/>
        <w:t>))</w:t>
      </w:r>
      <w:r>
        <w:rPr/>
        <w:t>−</w:t>
      </w:r>
      <w:r>
        <w:rPr/>
        <w:t>Q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)</w:t>
      </w:r>
      <w:r>
        <w:rPr/>
        <w:t>]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π</w:t>
      </w:r>
      <w:r>
        <w:rPr>
          <w:sz w:val="14"/>
          <w:szCs w:val="14"/>
        </w:rPr>
        <w:t>: 정책 네트워크</w:t>
      </w:r>
    </w:p>
    <w:p>
      <w:pPr>
        <w:rPr/>
      </w:pPr>
      <w:r>
        <w:rPr>
          <w:sz w:val="14"/>
          <w:szCs w:val="14"/>
        </w:rPr>
        <w:t>Q</w:t>
      </w:r>
      <w:r>
        <w:rPr>
          <w:sz w:val="14"/>
          <w:szCs w:val="14"/>
        </w:rPr>
        <w:t>: Critic 네트워크가 예측한 Q-값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5. </w:t>
      </w:r>
      <w:r>
        <w:rPr/>
        <w:t>Target 네트워크 업데이트</w:t>
      </w:r>
      <w:r>
        <w:rPr/>
        <w:t>:</w:t>
      </w:r>
    </w:p>
    <w:p>
      <w:pPr>
        <w:rPr/>
      </w:pPr>
      <w:r>
        <w:rPr/>
        <w:t>안정적인 학습을 위해 타겟 네트워크를 천천히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6. </w:t>
      </w:r>
      <w:r>
        <w:rPr/>
        <w:t>반복</w:t>
      </w:r>
      <w:r>
        <w:rPr/>
        <w:t>:</w:t>
      </w:r>
    </w:p>
    <w:p>
      <w:pPr>
        <w:rPr>
          <w:lang w:eastAsia="ko-KR"/>
          <w:rFonts w:hint="eastAsia"/>
          <w:rtl w:val="off"/>
        </w:rPr>
      </w:pPr>
      <w:r>
        <w:rPr/>
        <w:t>위 과정을 반복하여 정책과 Q-함수를 점진적으로 개선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/>
      </w:pPr>
      <w:r>
        <w:rPr>
          <w:b/>
          <w:bCs/>
        </w:rPr>
        <w:t>요약</w:t>
      </w:r>
    </w:p>
    <w:p>
      <w:pPr>
        <w:rPr/>
      </w:pPr>
      <w:r>
        <w:rPr/>
        <w:t>SAC는 최대 엔트로피 원칙을 도입하여 더욱 탐색적인 정책을 학습하며, 오프폴리시 학습을 통해 데이터 효율성을 높</w:t>
      </w:r>
      <w:r>
        <w:rPr>
          <w:lang w:eastAsia="ko-KR"/>
          <w:rtl w:val="off"/>
        </w:rPr>
        <w:t>임</w:t>
      </w:r>
      <w:r>
        <w:rPr/>
        <w:t>. 이러한 특징으로 인해 복잡한 연속적인 행동 공간에서 강력한 성능을 발휘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결론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이와 같이 연속적인 값을 가지는 행동 선택에 적합함. (개폐도는 연속적인 값임.)</w:t>
      </w:r>
    </w:p>
    <w:p>
      <w:pPr>
        <w:rPr>
          <w:lang w:eastAsia="ko-KR"/>
          <w:rFonts w:hint="eastAsia"/>
          <w:rtl w:val="off"/>
        </w:rPr>
      </w:pPr>
      <w:r>
        <w:rPr/>
        <w:t>LSTM(Long Short-Term Memory) 모델</w:t>
      </w:r>
      <w:r>
        <w:rPr>
          <w:lang w:eastAsia="ko-KR"/>
          <w:rtl w:val="off"/>
        </w:rPr>
        <w:t>(내부 온도 예측 모델)</w:t>
      </w:r>
      <w:r>
        <w:rPr/>
        <w:t>을 SAC(Soft Actor-Critic) 알고리즘에 사용</w:t>
      </w:r>
      <w:r>
        <w:rPr>
          <w:lang w:eastAsia="ko-KR"/>
          <w:b/>
          <w:bCs/>
          <w:rtl w:val="off"/>
        </w:rPr>
        <w:t>(</w:t>
      </w:r>
      <w:r>
        <w:rPr>
          <w:lang w:eastAsia="ko-KR"/>
          <w:b/>
          <w:bCs/>
          <w:sz w:val="16"/>
          <w:szCs w:val="16"/>
          <w:rtl w:val="off"/>
        </w:rPr>
        <w:t>현재 상태 정보와 행동을 기반으로 LSTM 모델로 다음 내부 온도를 예측하고, 예측한 내부 온도와 현재 행동을 다음 상태 정보에 업데이트해서 반환시킴.</w:t>
      </w:r>
      <w:r>
        <w:rPr>
          <w:lang w:eastAsia="ko-KR"/>
          <w:b/>
          <w:bCs/>
          <w:sz w:val="20"/>
          <w:szCs w:val="20"/>
          <w:rtl w:val="off"/>
        </w:rPr>
        <w:t>)</w:t>
      </w:r>
      <w:r>
        <w:rPr/>
        <w:t>하면 시계열 데이터 처리를 강화</w:t>
      </w:r>
      <w:r>
        <w:rPr>
          <w:lang w:eastAsia="ko-KR"/>
          <w:rtl w:val="off"/>
        </w:rPr>
        <w:t>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L</w:t>
      </w:r>
      <w:r>
        <w:rPr/>
        <w:t>STM은 시계열 데이터의 시간적 종속성을 학습하는 데 강력한 도구이므로, LSTM을 SAC와 결합하면 과거의 정보를 반영하여 더 나은 결정을 내릴 수 있</w:t>
      </w:r>
      <w:r>
        <w:rPr>
          <w:lang w:eastAsia="ko-KR"/>
          <w:rtl w:val="off"/>
        </w:rPr>
        <w:t>음.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모듈을 사용할 경우에 수정해야 하는 값:  learning_starts, batch_size, learning_rate, buffer_size</w:t>
      </w:r>
    </w:p>
    <w:p>
      <w:pPr>
        <w:rPr>
          <w:rFonts w:hint="eastAsia"/>
        </w:rPr>
      </w:pPr>
      <w:r>
        <w:rPr>
          <w:lang w:eastAsia="ko-KR"/>
          <w:rtl w:val="off"/>
        </w:rPr>
        <w:t>행동에 대한 보상과 정책 설정에 주의해야 함. (Q값에 민감한 모델이므로 보상 함수 설정 유의)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실험 설계</w:t>
      </w:r>
    </w:p>
    <w:p>
      <w:r>
        <w:rPr>
          <w:rFonts w:hint="eastAsia"/>
        </w:rPr>
        <w:t>train data: 5-6월 (4,5월과 6, 7월로 구분할 경우에, 최소, 최대 범위가 과하게 다른 문제 발생)</w:t>
      </w:r>
    </w:p>
    <w:p>
      <w:pPr>
        <w:rPr>
          <w:rFonts w:hint="eastAsia"/>
        </w:rPr>
      </w:pPr>
      <w:r>
        <w:rPr>
          <w:rFonts w:hint="eastAsia"/>
        </w:rPr>
        <w:t>test data: 4월, 7월</w:t>
      </w:r>
      <w:r>
        <w:rPr>
          <w:rFonts w:hint="eastAsia"/>
        </w:rPr>
        <w:t xml:space="preserve"> (계절성이 여름만 학습되었으므로 일반화 검증 목적)</w:t>
      </w:r>
    </w:p>
    <w:p/>
    <w:p>
      <w:pPr>
        <w:rPr>
          <w:rFonts w:hint="eastAsia"/>
        </w:rPr>
      </w:pPr>
      <w:r>
        <w:rPr>
          <w:rFonts w:hint="eastAsia"/>
        </w:rPr>
        <w:t>상태 공간:</w:t>
      </w:r>
      <w:r>
        <w:rPr>
          <w:rFonts w:hint="eastAsia"/>
        </w:rPr>
        <w:t xml:space="preserve"> </w:t>
      </w:r>
      <w:r>
        <w:t>-np.inf</w:t>
      </w:r>
      <w:r>
        <w:rPr>
          <w:rFonts w:hint="eastAsia"/>
        </w:rPr>
        <w:t>에서</w:t>
      </w:r>
      <w:r>
        <w:t xml:space="preserve"> </w:t>
      </w:r>
      <w:r>
        <w:t>np.inf</w:t>
      </w:r>
      <w:r>
        <w:rPr>
          <w:rFonts w:hint="eastAsia"/>
        </w:rPr>
        <w:t xml:space="preserve"> 사이,</w:t>
      </w:r>
      <w:r>
        <w:rPr>
          <w:rFonts w:hint="eastAsia"/>
        </w:rPr>
        <w:t xml:space="preserve"> </w:t>
      </w:r>
      <w:r>
        <w:rPr>
          <w:rFonts w:hint="eastAsia"/>
        </w:rPr>
        <w:t>(lookback*특성 수) 개의 정보 전달, 데이터셋을 평탄화해 전달</w:t>
      </w:r>
    </w:p>
    <w:p>
      <w:pPr>
        <w:rPr>
          <w:rFonts w:hint="eastAsia"/>
        </w:rPr>
      </w:pPr>
      <w:r>
        <w:rPr>
          <w:rFonts w:hint="eastAsia"/>
        </w:rPr>
        <w:t>행동 공간: -1에서 1 사이, 2개의 행동 예측</w:t>
      </w:r>
    </w:p>
    <w:p/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init</w:t>
      </w:r>
      <w:r>
        <w:rPr>
          <w:lang w:eastAsia="ko-KR"/>
          <w:rFonts w:hint="eastAsia"/>
          <w:rtl w:val="off"/>
        </w:rPr>
        <w:t>(선언 함수)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고정: </w:t>
      </w:r>
      <w:r>
        <w:rPr>
          <w:rFonts w:hint="eastAsia"/>
        </w:rPr>
        <w:t>원본 데이터셋, 내부 온도 예측</w:t>
      </w:r>
      <w:r>
        <w:rPr>
          <w:rFonts w:hint="eastAsia"/>
        </w:rPr>
        <w:t xml:space="preserve">(모델, </w:t>
      </w:r>
      <w:r>
        <w:rPr>
          <w:rFonts w:hint="eastAsia"/>
        </w:rPr>
        <w:t>scaler_X</w:t>
      </w:r>
      <w:r>
        <w:rPr>
          <w:rFonts w:hint="eastAsia"/>
        </w:rPr>
        <w:t xml:space="preserve">, </w:t>
      </w:r>
      <w:r>
        <w:rPr>
          <w:rFonts w:hint="eastAsia"/>
        </w:rPr>
        <w:t>scaler_Y</w:t>
      </w:r>
      <w:r>
        <w:rPr>
          <w:rFonts w:hint="eastAsia"/>
        </w:rPr>
        <w:t xml:space="preserve">), </w:t>
      </w:r>
      <w:r>
        <w:rPr>
          <w:rFonts w:hint="eastAsia"/>
        </w:rPr>
        <w:t>과거 스텝</w:t>
      </w:r>
      <w:r>
        <w:rPr>
          <w:rFonts w:hint="eastAsia"/>
        </w:rPr>
        <w:t>(lookback</w:t>
      </w:r>
      <w:r>
        <w:rPr>
          <w:rFonts w:hint="eastAsia"/>
        </w:rPr>
        <w:t xml:space="preserve"> 길이</w:t>
      </w:r>
      <w:r>
        <w:rPr>
          <w:rFonts w:hint="eastAsia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변동: </w:t>
      </w:r>
      <w:r>
        <w:rPr>
          <w:rFonts w:hint="eastAsia"/>
        </w:rPr>
        <w:t>유동</w:t>
      </w:r>
      <w:r>
        <w:rPr>
          <w:rFonts w:hint="eastAsia"/>
        </w:rPr>
        <w:t xml:space="preserve">(action에 의해 변경될) 데이터셋, 현재 스텝, </w:t>
      </w:r>
      <w:r>
        <w:rPr>
          <w:rFonts w:hint="eastAsia"/>
        </w:rPr>
        <w:t>누적 개폐도 변화량</w:t>
      </w:r>
    </w:p>
    <w:p>
      <w:r>
        <w:rPr>
          <w:rFonts w:hint="eastAsia"/>
        </w:rPr>
        <w:t>reset</w:t>
      </w:r>
      <w:r>
        <w:rPr>
          <w:lang w:eastAsia="ko-KR"/>
          <w:rFonts w:hint="eastAsia"/>
          <w:rtl w:val="off"/>
        </w:rPr>
        <w:t>(초기화</w:t>
      </w:r>
      <w:r>
        <w:rPr>
          <w:rFonts w:hint="eastAsia"/>
        </w:rPr>
        <w:t xml:space="preserve"> 함수</w:t>
      </w:r>
      <w:r>
        <w:rPr>
          <w:lang w:eastAsia="ko-KR"/>
          <w:rFonts w:hint="eastAsia"/>
          <w:rtl w:val="off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init</w:t>
      </w:r>
      <w:r>
        <w:rPr>
          <w:rFonts w:hint="eastAsia"/>
        </w:rPr>
        <w:t>의 변동에 해당하는 변수들을 최초 선언과 동일한 상태로 초기화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유동</w:t>
      </w:r>
      <w:r>
        <w:rPr>
          <w:rFonts w:hint="eastAsia"/>
        </w:rPr>
        <w:t>(action에 의해 변경될) 데이터셋</w:t>
      </w:r>
      <w:r>
        <w:rPr>
          <w:rFonts w:hint="eastAsia"/>
        </w:rPr>
        <w:t>: 원본 데이터셋 복사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현재 스텝: </w:t>
      </w:r>
      <w:r>
        <w:rPr>
          <w:rFonts w:hint="eastAsia"/>
        </w:rPr>
        <w:t>과거 스텝(lookback 길이)</w:t>
      </w:r>
      <w:r>
        <w:rPr>
          <w:rFonts w:hint="eastAsia"/>
        </w:rPr>
        <w:t xml:space="preserve"> 복사</w:t>
      </w:r>
    </w:p>
    <w:p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누적 개폐도 변화량: 0</w:t>
      </w:r>
    </w:p>
    <w:p>
      <w:r>
        <w:rPr>
          <w:rFonts w:hint="eastAsia"/>
        </w:rPr>
        <w:t>step</w:t>
      </w:r>
      <w:r>
        <w:rPr>
          <w:lang w:eastAsia="ko-KR"/>
          <w:rFonts w:hint="eastAsia"/>
          <w:rtl w:val="off"/>
        </w:rPr>
        <w:t>(행동에 따른 다음 상태 공간 및 보상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 xml:space="preserve">전달 </w:t>
      </w:r>
      <w:r>
        <w:rPr>
          <w:rFonts w:hint="eastAsia"/>
        </w:rPr>
        <w:t>함수</w:t>
      </w:r>
      <w:r>
        <w:rPr>
          <w:lang w:eastAsia="ko-KR"/>
          <w:rFonts w:hint="eastAsia"/>
          <w:rtl w:val="off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유동 데이터셋의 현재 데이터셋과 직전 데이터셋을 원래 스케일로 되돌려서 보상 계산 후, 전달할 때 재변형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action을 원래 스케일로 되돌린 후, 원래 스케일의 유동 데이터셋의 해당 위치에 대체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변경된 유동 데이터셋으로 다음 내부 온도 예측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다음 유동 데이터셋에 현재의 변경된 정보들을 업데이트 후, 평탄화해 다음으로 전달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보상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내부 온도 변화량 최소화: 예측 내부 온도와 현재 내부 온도의 차이의 제곱한 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내부 온도 범위 제한: 예측 내부 온도가 15 이하이거나 35 이상일 경우에 1번을 5배로 수정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개폐도 변화량 최소화: action에 의한</w:t>
      </w:r>
      <w:r>
        <w:rPr>
          <w:rFonts w:hint="eastAsia"/>
        </w:rPr>
        <w:t xml:space="preserve"> </w:t>
      </w:r>
      <w:r>
        <w:rPr>
          <w:rFonts w:hint="eastAsia"/>
        </w:rPr>
        <w:t>개폐도</w:t>
      </w:r>
      <w:r>
        <w:rPr>
          <w:rFonts w:hint="eastAsia"/>
        </w:rPr>
        <w:t xml:space="preserve">와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개폐도</w:t>
      </w:r>
      <w:r>
        <w:rPr>
          <w:rFonts w:hint="eastAsia"/>
        </w:rPr>
        <w:t>의 차이</w:t>
      </w:r>
      <w:r>
        <w:rPr>
          <w:rFonts w:hint="eastAsia"/>
        </w:rPr>
        <w:t>를 각각</w:t>
      </w:r>
      <w:r>
        <w:rPr>
          <w:rFonts w:hint="eastAsia"/>
        </w:rPr>
        <w:t xml:space="preserve"> 제곱</w:t>
      </w:r>
      <w:r>
        <w:rPr>
          <w:rFonts w:hint="eastAsia"/>
        </w:rPr>
        <w:t>하여 더</w:t>
      </w:r>
      <w:r>
        <w:rPr>
          <w:rFonts w:hint="eastAsia"/>
        </w:rPr>
        <w:t xml:space="preserve">한 </w:t>
      </w:r>
      <w:r>
        <w:rPr>
          <w:rFonts w:hint="eastAsia"/>
        </w:rPr>
        <w:t>값의 0.01</w:t>
      </w:r>
      <w:r>
        <w:rPr>
          <w:rFonts w:hint="eastAsia"/>
        </w:rPr>
        <w:t>배</w:t>
      </w:r>
      <w:r>
        <w:rPr>
          <w:rFonts w:hint="eastAsia"/>
        </w:rPr>
        <w:t>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장기</w:t>
      </w:r>
      <w:r>
        <w:rPr>
          <w:rFonts w:hint="eastAsia"/>
        </w:rPr>
        <w:t xml:space="preserve"> 개폐도 변화량 최소화: 3번의 값들을 </w:t>
      </w:r>
      <w:r>
        <w:rPr>
          <w:rFonts w:hint="eastAsia"/>
        </w:rPr>
        <w:t>누적해서 추가한 누적 개폐도 변화량의 0.3배만큼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풍향, 풍속에 의한 풍상측 천창 개폐도 제한:</w:t>
      </w:r>
    </w:p>
    <w:p>
      <w:pPr>
        <w:pStyle w:val="a6"/>
        <w:numPr>
          <w:ilvl w:val="1"/>
          <w:numId w:val="2"/>
        </w:numPr>
      </w:pPr>
      <w:r>
        <w:rPr>
          <w:rFonts w:hint="eastAsia"/>
        </w:rPr>
        <w:t xml:space="preserve">풍향이 80-100 범위이면서 풍속이 5 이상이고 개폐도가 70 이상이면, </w:t>
      </w:r>
      <w:r>
        <w:rPr>
          <w:rFonts w:hint="eastAsia"/>
        </w:rPr>
        <w:t xml:space="preserve">action에 의한 </w:t>
      </w:r>
      <w:r>
        <w:rPr>
          <w:rFonts w:hint="eastAsia"/>
        </w:rPr>
        <w:t xml:space="preserve">풍상측 천창 </w:t>
      </w:r>
      <w:r>
        <w:rPr>
          <w:rFonts w:hint="eastAsia"/>
        </w:rPr>
        <w:t xml:space="preserve">개폐도와 이전 </w:t>
      </w:r>
      <w:r>
        <w:rPr>
          <w:rFonts w:hint="eastAsia"/>
        </w:rPr>
        <w:t xml:space="preserve">풍상측 천창 </w:t>
      </w:r>
      <w:r>
        <w:rPr>
          <w:rFonts w:hint="eastAsia"/>
        </w:rPr>
        <w:t>개폐도의 차이</w:t>
      </w:r>
      <w:r>
        <w:rPr>
          <w:rFonts w:hint="eastAsia"/>
        </w:rPr>
        <w:t>의</w:t>
      </w:r>
      <w:r>
        <w:rPr>
          <w:rFonts w:hint="eastAsia"/>
        </w:rPr>
        <w:t xml:space="preserve"> 제곱</w:t>
      </w:r>
      <w:r>
        <w:rPr>
          <w:rFonts w:hint="eastAsia"/>
        </w:rPr>
        <w:t>을 2배로 수정</w:t>
      </w:r>
    </w:p>
    <w:p>
      <w:pPr>
        <w:pStyle w:val="a6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풍향</w:t>
      </w:r>
      <w:r>
        <w:rPr>
          <w:rFonts w:hint="eastAsia"/>
        </w:rPr>
        <w:t xml:space="preserve">에 관계없이 </w:t>
      </w:r>
      <w:r>
        <w:rPr>
          <w:rFonts w:hint="eastAsia"/>
        </w:rPr>
        <w:t xml:space="preserve">풍속이 </w:t>
      </w:r>
      <w:r>
        <w:rPr>
          <w:rFonts w:hint="eastAsia"/>
        </w:rPr>
        <w:t>6</w:t>
      </w:r>
      <w:r>
        <w:rPr>
          <w:rFonts w:hint="eastAsia"/>
        </w:rPr>
        <w:t xml:space="preserve"> 이상이고 개폐도가 </w:t>
      </w:r>
      <w:r>
        <w:rPr>
          <w:rFonts w:hint="eastAsia"/>
        </w:rPr>
        <w:t>4</w:t>
      </w:r>
      <w:r>
        <w:rPr>
          <w:rFonts w:hint="eastAsia"/>
        </w:rPr>
        <w:t>0 이상이면, action에 의한 풍상측 천창 개폐도와 이전 풍상측 천창 개폐도의 차이의 제곱을 2배로 수정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done: 현재 스텝이 마지막 데이터셋(원본 데이터셋 길이-1)</w:t>
      </w:r>
      <w:r>
        <w:rPr>
          <w:rFonts w:hint="eastAsia"/>
        </w:rPr>
        <w:t>에</w:t>
      </w:r>
      <w:r>
        <w:rPr>
          <w:rFonts w:hint="eastAsia"/>
        </w:rPr>
        <w:t xml:space="preserve"> 해당하면 종료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info(전달하는 정보): 예측 내부 온도, 현재 스텝(예측 내부 온도의 스텝)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시뮬레이션한</w:t>
      </w:r>
      <w:r>
        <w:t xml:space="preserve"> 기간은 1주일(2016 스텝)로 설정</w:t>
      </w: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t>평가 기준: 실제와 예측 결과 비교</w:t>
      </w:r>
    </w:p>
    <w:p>
      <w:pPr>
        <w:pStyle w:val="a6"/>
        <w:autoSpaceDE/>
        <w:autoSpaceDN/>
        <w:widowControl/>
        <w:wordWrap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그래프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내부 온도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풍하측 천창 개폐도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</w:t>
      </w:r>
      <w:r>
        <w:rPr>
          <w:rFonts w:hint="eastAsia"/>
        </w:rPr>
        <w:t>상</w:t>
      </w:r>
      <w:r>
        <w:rPr>
          <w:rFonts w:hint="eastAsia"/>
        </w:rPr>
        <w:t>측 천창 개폐도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내부 온도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풍하측 천창 개폐도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풍상측 천창 개폐도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1"/>
        </w:numPr>
      </w:pPr>
      <w:r>
        <w:rPr>
          <w:rFonts w:hint="eastAsia"/>
        </w:rPr>
        <w:t>변화량의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내부 온도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풍하측 천창 개폐도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풍상측 천창 개폐도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전체 천창 개폐도의 합</w:t>
      </w:r>
    </w:p>
    <w:p>
      <w:pPr>
        <w:pStyle w:val="a6"/>
        <w:autoSpaceDE/>
        <w:autoSpaceDN/>
        <w:widowControl/>
        <w:wordWrap/>
        <w:numPr>
          <w:ilvl w:val="0"/>
          <w:numId w:val="1"/>
        </w:numPr>
      </w:pPr>
      <w:r>
        <w:rPr>
          <w:rFonts w:hint="eastAsia"/>
        </w:rPr>
        <w:t>그 외 평가 기준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t>목표 온도 범위</w:t>
      </w:r>
      <w:r>
        <w:rPr>
          <w:rFonts w:hint="eastAsia"/>
        </w:rPr>
        <w:t>(10에서 35 사이) 준수 비율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rPr>
          <w:rFonts w:hint="eastAsia"/>
        </w:rPr>
        <w:t>최대</w:t>
      </w:r>
      <w:r>
        <w:t xml:space="preserve"> 온도 변화량</w:t>
      </w:r>
      <w:r>
        <w:rPr>
          <w:rFonts w:hint="eastAsia"/>
        </w:rPr>
        <w:t>(0.35) 준수 비율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t>12시점마다 최대 온도와 최소 온도의 차이 제한</w:t>
      </w:r>
      <w:r>
        <w:rPr>
          <w:rFonts w:hint="eastAsia"/>
        </w:rPr>
        <w:t>(4 이하) 준수 비율</w:t>
      </w:r>
    </w:p>
    <w:p>
      <w:pPr>
        <w:autoSpaceDE/>
        <w:autoSpaceDN/>
        <w:widowControl/>
        <w:wordWrap/>
      </w:pPr>
      <w: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결과 1</w:t>
      </w:r>
      <w:r>
        <w:rPr>
          <w:lang w:eastAsia="ko-KR"/>
          <w:rFonts w:hint="eastAsia"/>
          <w:b/>
          <w:bCs/>
          <w:rtl w:val="off"/>
        </w:rPr>
        <w:br/>
      </w:r>
      <w:r>
        <w:rPr>
          <w:lang w:eastAsia="ko-KR"/>
          <w:rFonts w:hint="eastAsia"/>
          <w:rtl w:val="off"/>
        </w:rPr>
        <w:t>train data(4월)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test data(7월)</w:t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5731510" cy="3147695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180" distR="180">
            <wp:extent cx="5731510" cy="311912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5731510" cy="311912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5731510" cy="313182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5731510" cy="310388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180" distR="180">
            <wp:extent cx="5731510" cy="3147695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br w:type="page"/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MAE: 0.08744027258850337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MSE: 0.01781714658005741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Temperature Change RMSE: 0.13348088469911118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Change MAE: 1.0558873423990482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Change MSE: 5.14581861687535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Leeward Vent Change RMSE: 2.268439687731492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Change MAE: 1.0134606086303946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Change MSE: 5.53357220409207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Windward Vent Change RMSE: 2.352354608491685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Actual Change Sum: 291.13666666666666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Temperature Predicted Change Sum: 249.22000122070312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Actual Change Sum: 1131.8999999999999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Leeward Vent Predicted Change Sum: 1436.726448059082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Actual Change Sum: 1499.6999999999998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Windward Vent Predicted Change Sum: 940.7540512084961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Vent Actual Change Sum: 2631.5999999999995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Vent Predicted Change Sum: 2377.480499267578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Stability Ratio: 0.97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Compliance Ratio: 0.94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Variation Compliance Ratio: 0.99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Stability Ratio: 0.94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Change Compliance Ratio: 0.90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Variation Compliance Ratio: 0.99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ascii="Courier New" w:eastAsia="Courier New" w:hAnsi="Courier New" w:cs="Courier New" w:hint="eastAsia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2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train data(5, 6월)</w:t>
      </w:r>
    </w:p>
    <w:p>
      <w:pPr>
        <w:autoSpaceDE/>
        <w:autoSpaceDN/>
        <w:widowControl/>
        <w:wordWrap/>
      </w:pPr>
      <w:r>
        <w:rPr>
          <w:lang w:eastAsia="ko-KR"/>
          <w:rFonts w:hint="eastAsia"/>
          <w:rtl w:val="off"/>
        </w:rPr>
        <w:t>test data(</w:t>
      </w:r>
      <w:r>
        <w:rPr>
          <w:rFonts w:hint="eastAsia"/>
        </w:rPr>
        <w:t>4월</w:t>
      </w:r>
      <w:r>
        <w:rPr>
          <w:lang w:eastAsia="ko-KR"/>
          <w:rFonts w:hint="eastAsia"/>
          <w:rtl w:val="off"/>
        </w:rPr>
        <w:t>)</w:t>
      </w:r>
    </w:p>
    <w:p>
      <w:pPr>
        <w:autoSpaceDE/>
        <w:autoSpaceDN/>
        <w:widowControl/>
        <w:wordWrap/>
        <w:rPr>
          <w:noProof/>
        </w:rPr>
      </w:pP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334.65999999999997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316.0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1994.4600000000003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888.419068813324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1240.8600000000001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1653.5985808372498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3235.3200000000006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2542.0176496505737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0.88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0.91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1.00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0.87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3</w:t>
      </w:r>
    </w:p>
    <w:p>
      <w:pPr>
        <w:autoSpaceDE/>
        <w:autoSpaceDN/>
        <w:widowControl/>
        <w:wordWrap/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train data(5, 6월)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test data(</w:t>
      </w:r>
      <w:r>
        <w:rPr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</w:rPr>
        <w:t>7</w:t>
      </w:r>
      <w:r>
        <w:rPr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</w:rPr>
        <w:t>월</w:t>
      </w: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)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289.09000000000003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261.47998046875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1117.9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100.0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1455.7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2573.6000000000004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100.0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0.74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0.95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0.98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0.94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0.91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5</w:t>
      </w:r>
      <w:r>
        <w:rPr>
          <w:lang w:eastAsia="ko-KR"/>
          <w:rFonts w:asciiTheme="minorEastAsia" w:hAnsiTheme="minorEastAsia" w:cs="Courier New"/>
          <w:b/>
          <w:bCs/>
          <w:color w:val="212121"/>
          <w:szCs w:val="20"/>
          <w:kern w:val="0"/>
          <w:shd w:val="clear" w:color="auto" w:fill="FFFFFF"/>
          <w:rtl w:val="off"/>
        </w:rPr>
        <w:t>-과적합 확인 목적</w:t>
      </w:r>
    </w:p>
    <w:p>
      <w:pPr>
        <w:autoSpaceDE/>
        <w:autoSpaceDN/>
        <w:widowControl/>
        <w:wordWrap/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</w:pP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>train data(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5</w:t>
      </w: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 xml:space="preserve">, 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6월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)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>test data(5월)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288.66999999999996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248.23001098632812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2909.76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200.0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2132.42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495.49743127822876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5042.18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695.4974312782288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0.93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0.95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1.00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0.91</w:t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ce2ab8"/>
    <w:multiLevelType w:val="hybridMultilevel"/>
    <w:tmpl w:val="aada1558"/>
    <w:lvl w:ilvl="0" w:tplc="1b6678b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>
    <w:nsid w:val="4df87857"/>
    <w:multiLevelType w:val="hybridMultilevel"/>
    <w:tmpl w:val="539e601e"/>
    <w:lvl w:ilvl="0" w:tplc="8858201c">
      <w:start w:val="1"/>
      <w:lvlText w:val="%1."/>
      <w:lvlJc w:val="left"/>
      <w:pPr>
        <w:ind w:left="1160" w:hanging="360"/>
      </w:pPr>
      <w:rPr>
        <w:rFonts w:hint="eastAsia"/>
      </w:rPr>
    </w:lvl>
    <w:lvl w:ilvl="1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2">
    <w:nsid w:val="69a65216"/>
    <w:multiLevelType w:val="hybridMultilevel"/>
    <w:tmpl w:val="e2240954"/>
    <w:lvl w:ilvl="0" w:tplc="e38c17bc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3">
    <w:nsid w:val="a2027dc"/>
    <w:multiLevelType w:val="hybridMultilevel"/>
    <w:tmpl w:val="73702d12"/>
    <w:lvl w:ilvl="0" w:tplc="a2a8712e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4">
    <w:nsid w:val="651c3e6b"/>
    <w:multiLevelType w:val="hybridMultilevel"/>
    <w:tmpl w:val="48d81ace"/>
    <w:lvl w:ilvl="0" w:tplc="18720b2e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 w:line="240" w:lineRule="auto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0"/>
      </w:numPr>
    </w:pPr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5"/>
    <w:rPr>
      <w:i/>
      <w:iCs/>
      <w:color w:val="3F3F3F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paragraph" w:styleId="aa">
    <w:name w:val="Date"/>
    <w:uiPriority w:val="99"/>
    <w:basedOn w:val="a"/>
    <w:next w:val="a"/>
    <w:link w:val="Char3"/>
    <w:semiHidden/>
    <w:unhideWhenUsed/>
  </w:style>
  <w:style w:type="character" w:customStyle="1" w:styleId="Char3">
    <w:name w:val="날짜 Char"/>
    <w:uiPriority w:val="99"/>
    <w:basedOn w:val="a0"/>
    <w:link w:val="aa"/>
    <w:semiHidden/>
  </w:style>
  <w:style w:type="character" w:styleId="ab">
    <w:name w:val="Hyperlink"/>
    <w:uiPriority w:val="99"/>
    <w:basedOn w:val="a0"/>
    <w:unhideWhenUsed/>
    <w:rPr>
      <w:color w:val="467886"/>
      <w:u w:val="single" w:color="auto"/>
    </w:rPr>
  </w:style>
  <w:style w:type="character" w:customStyle="1" w:styleId="ac">
    <w:name w:val="Unresolved Mention"/>
    <w:uiPriority w:val="99"/>
    <w:basedOn w:val="a0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image" Target="media/image1.png" /><Relationship Id="rId8" Type="http://schemas.openxmlformats.org/officeDocument/2006/relationships/image" Target="media/image2.png" /><Relationship Id="rId9" Type="http://schemas.openxmlformats.org/officeDocument/2006/relationships/image" Target="media/image3.png" /><Relationship Id="rId10" Type="http://schemas.openxmlformats.org/officeDocument/2006/relationships/image" Target="media/image4.png" /><Relationship Id="rId11" Type="http://schemas.openxmlformats.org/officeDocument/2006/relationships/image" Target="media/image5.png" /><Relationship Id="rId12" Type="http://schemas.openxmlformats.org/officeDocument/2006/relationships/image" Target="media/image6.png" /><Relationship Id="rId13" Type="http://schemas.openxmlformats.org/officeDocument/2006/relationships/image" Target="media/image7.png" /><Relationship Id="rId14" Type="http://schemas.openxmlformats.org/officeDocument/2006/relationships/image" Target="media/image8.png" /><Relationship Id="rId15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png" /><Relationship Id="rId19" Type="http://schemas.openxmlformats.org/officeDocument/2006/relationships/image" Target="media/image13.png" /><Relationship Id="rId20" Type="http://schemas.openxmlformats.org/officeDocument/2006/relationships/image" Target="media/image14.png" /><Relationship Id="rId21" Type="http://schemas.openxmlformats.org/officeDocument/2006/relationships/image" Target="media/image15.png" /><Relationship Id="rId22" Type="http://schemas.openxmlformats.org/officeDocument/2006/relationships/image" Target="media/image16.png" /><Relationship Id="rId23" Type="http://schemas.openxmlformats.org/officeDocument/2006/relationships/image" Target="media/image17.png" /><Relationship Id="rId24" Type="http://schemas.openxmlformats.org/officeDocument/2006/relationships/image" Target="media/image18.png" /><Relationship Id="rId1" Type="http://schemas.openxmlformats.org/officeDocument/2006/relationships/image" Target="media/image19.png" /><Relationship Id="rId2" Type="http://schemas.openxmlformats.org/officeDocument/2006/relationships/image" Target="media/image20.png" /><Relationship Id="rId3" Type="http://schemas.openxmlformats.org/officeDocument/2006/relationships/image" Target="media/image21.png" /><Relationship Id="rId4" Type="http://schemas.openxmlformats.org/officeDocument/2006/relationships/image" Target="media/image22.png" /><Relationship Id="rId5" Type="http://schemas.openxmlformats.org/officeDocument/2006/relationships/image" Target="media/image23.png" /><Relationship Id="rId6" Type="http://schemas.openxmlformats.org/officeDocument/2006/relationships/image" Target="media/image24.png" /><Relationship Id="rId25" Type="http://schemas.openxmlformats.org/officeDocument/2006/relationships/styles" Target="styles.xml" /><Relationship Id="rId26" Type="http://schemas.openxmlformats.org/officeDocument/2006/relationships/settings" Target="settings.xml" /><Relationship Id="rId27" Type="http://schemas.openxmlformats.org/officeDocument/2006/relationships/fontTable" Target="fontTable.xml" /><Relationship Id="rId28" Type="http://schemas.openxmlformats.org/officeDocument/2006/relationships/webSettings" Target="webSettings.xml" /><Relationship Id="rId29" Type="http://schemas.openxmlformats.org/officeDocument/2006/relationships/numbering" Target="numbering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세희 김</dc:creator>
  <cp:keywords/>
  <dc:description/>
  <cp:lastModifiedBy>sijos</cp:lastModifiedBy>
  <cp:revision>1</cp:revision>
  <dcterms:created xsi:type="dcterms:W3CDTF">2024-06-07T03:08:00Z</dcterms:created>
  <dcterms:modified xsi:type="dcterms:W3CDTF">2024-06-13T17:07:16Z</dcterms:modified>
  <cp:version>1100.0100.01</cp:version>
</cp:coreProperties>
</file>