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FDB0" w14:textId="77777777" w:rsidR="001F17AD" w:rsidRDefault="001F17AD" w:rsidP="001F17AD">
      <w:pPr>
        <w:pStyle w:val="1"/>
        <w:pBdr>
          <w:bottom w:val="single" w:sz="6" w:space="4" w:color="1565C0"/>
        </w:pBdr>
      </w:pP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Катализатордың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рөлі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белсендіру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энергиясын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азайту</w:t>
      </w:r>
      <w:proofErr w:type="spellEnd"/>
    </w:p>
    <w:p w14:paraId="3AC00D1F" w14:textId="77777777" w:rsidR="001F17AD" w:rsidRDefault="001F17AD" w:rsidP="001F17AD">
      <w:pPr>
        <w:spacing w:before="60"/>
      </w:pPr>
    </w:p>
    <w:p w14:paraId="74C44356" w14:textId="77777777" w:rsidR="001F17AD" w:rsidRDefault="001F17AD" w:rsidP="001F17AD">
      <w:pPr>
        <w:spacing w:before="60" w:after="80"/>
      </w:pPr>
      <w:r>
        <w:rPr>
          <w:rFonts w:ascii="Arial" w:eastAsia="Arial" w:hAnsi="Arial" w:cs="Arial"/>
          <w:b/>
          <w:bCs/>
          <w:color w:val="E65100"/>
        </w:rPr>
        <w:t>Катализатор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химиялық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реакцияны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жылдамдататын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бірақ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өзі</w:t>
      </w:r>
      <w:proofErr w:type="spellEnd"/>
      <w:r>
        <w:rPr>
          <w:rFonts w:ascii="Arial" w:eastAsia="Arial" w:hAnsi="Arial" w:cs="Arial"/>
        </w:rPr>
        <w:t xml:space="preserve"> реакция </w:t>
      </w:r>
      <w:proofErr w:type="spellStart"/>
      <w:r>
        <w:rPr>
          <w:rFonts w:ascii="Arial" w:eastAsia="Arial" w:hAnsi="Arial" w:cs="Arial"/>
        </w:rPr>
        <w:t>нәтижесінде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тұтынылмайтын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</w:t>
      </w:r>
      <w:proofErr w:type="spellEnd"/>
      <w:r>
        <w:rPr>
          <w:rFonts w:ascii="Arial" w:eastAsia="Arial" w:hAnsi="Arial" w:cs="Arial"/>
        </w:rPr>
        <w:t xml:space="preserve">. Катализатор </w:t>
      </w:r>
      <w:proofErr w:type="spellStart"/>
      <w:r>
        <w:rPr>
          <w:rFonts w:ascii="Arial" w:eastAsia="Arial" w:hAnsi="Arial" w:cs="Arial"/>
        </w:rPr>
        <w:t>реакцияның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белсендіру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энергиясын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Ea</w:t>
      </w:r>
      <w:proofErr w:type="spellEnd"/>
      <w:r>
        <w:rPr>
          <w:rFonts w:ascii="Arial" w:eastAsia="Arial" w:hAnsi="Arial" w:cs="Arial"/>
          <w:b/>
          <w:bCs/>
        </w:rPr>
        <w:t>)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азайту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арқылы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жаңа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оңайырақ</w:t>
      </w:r>
      <w:proofErr w:type="spellEnd"/>
      <w:r>
        <w:rPr>
          <w:rFonts w:ascii="Arial" w:eastAsia="Arial" w:hAnsi="Arial" w:cs="Arial"/>
        </w:rPr>
        <w:t xml:space="preserve"> реакция </w:t>
      </w:r>
      <w:proofErr w:type="spellStart"/>
      <w:r>
        <w:rPr>
          <w:rFonts w:ascii="Arial" w:eastAsia="Arial" w:hAnsi="Arial" w:cs="Arial"/>
        </w:rPr>
        <w:t>жолын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ашады</w:t>
      </w:r>
      <w:proofErr w:type="spellEnd"/>
      <w:r>
        <w:rPr>
          <w:rFonts w:ascii="Arial" w:eastAsia="Arial" w:hAnsi="Arial" w:cs="Arial"/>
        </w:rPr>
        <w:t>.</w:t>
      </w:r>
    </w:p>
    <w:p w14:paraId="28583BB8" w14:textId="77777777" w:rsidR="001F17AD" w:rsidRDefault="001F17AD" w:rsidP="001F17AD">
      <w:pPr>
        <w:spacing w:before="60"/>
      </w:pPr>
    </w:p>
    <w:p w14:paraId="5BF7D6E3" w14:textId="77777777" w:rsidR="001F17AD" w:rsidRDefault="001F17AD" w:rsidP="001F17AD">
      <w:pPr>
        <w:spacing w:before="100" w:after="100"/>
        <w:jc w:val="center"/>
      </w:pPr>
      <w:r>
        <w:rPr>
          <w:noProof/>
        </w:rPr>
        <w:drawing>
          <wp:inline distT="0" distB="0" distL="0" distR="0" wp14:anchorId="36539F0D" wp14:editId="4109933C">
            <wp:extent cx="6515100" cy="3035083"/>
            <wp:effectExtent l="0" t="0" r="0" b="0"/>
            <wp:docPr id="1462601272" name="Рисунок 146260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743" cy="303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A286" w14:textId="77777777" w:rsidR="001F17AD" w:rsidRDefault="001F17AD" w:rsidP="001F17AD">
      <w:pPr>
        <w:spacing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Сурет 4.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Белсендіру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энергиясының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диаграммасы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катализатормен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және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катализаторсыз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реакция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жолдарының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салыстырмасы</w:t>
      </w:r>
      <w:proofErr w:type="spellEnd"/>
    </w:p>
    <w:p w14:paraId="4996C346" w14:textId="77777777" w:rsidR="001F17AD" w:rsidRDefault="001F17AD" w:rsidP="001F17AD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Белсендіру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энергиясы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Ea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дегеніміз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не?</w:t>
      </w:r>
    </w:p>
    <w:p w14:paraId="37CE310B" w14:textId="77777777" w:rsidR="001F17AD" w:rsidRDefault="001F17AD" w:rsidP="001F17AD">
      <w:pPr>
        <w:spacing w:before="60" w:after="80"/>
      </w:pPr>
      <w:proofErr w:type="spellStart"/>
      <w:r>
        <w:rPr>
          <w:rFonts w:ascii="Arial" w:eastAsia="Arial" w:hAnsi="Arial" w:cs="Arial"/>
          <w:b/>
          <w:bCs/>
        </w:rPr>
        <w:t>Белсендіру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энергиясы</w:t>
      </w:r>
      <w:proofErr w:type="spellEnd"/>
      <w:r>
        <w:rPr>
          <w:rFonts w:ascii="Arial" w:eastAsia="Arial" w:hAnsi="Arial" w:cs="Arial"/>
        </w:rPr>
        <w:t xml:space="preserve"> — реакция </w:t>
      </w:r>
      <w:proofErr w:type="spellStart"/>
      <w:r>
        <w:rPr>
          <w:rFonts w:ascii="Arial" w:eastAsia="Arial" w:hAnsi="Arial" w:cs="Arial"/>
        </w:rPr>
        <w:t>басталуы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үшін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молекулалардың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иелену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қажет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минималды</w:t>
      </w:r>
      <w:proofErr w:type="spellEnd"/>
      <w:r>
        <w:rPr>
          <w:rFonts w:ascii="Arial" w:eastAsia="Arial" w:hAnsi="Arial" w:cs="Arial"/>
        </w:rPr>
        <w:t xml:space="preserve"> энергия </w:t>
      </w:r>
      <w:proofErr w:type="spellStart"/>
      <w:r>
        <w:rPr>
          <w:rFonts w:ascii="Arial" w:eastAsia="Arial" w:hAnsi="Arial" w:cs="Arial"/>
        </w:rPr>
        <w:t>мөлшері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Графикте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бұл</w:t>
      </w:r>
      <w:proofErr w:type="spellEnd"/>
      <w:r>
        <w:rPr>
          <w:rFonts w:ascii="Arial" w:eastAsia="Arial" w:hAnsi="Arial" w:cs="Arial"/>
        </w:rPr>
        <w:t xml:space="preserve"> «тау </w:t>
      </w:r>
      <w:proofErr w:type="spellStart"/>
      <w:r>
        <w:rPr>
          <w:rFonts w:ascii="Arial" w:eastAsia="Arial" w:hAnsi="Arial" w:cs="Arial"/>
        </w:rPr>
        <w:t>шыңы</w:t>
      </w:r>
      <w:proofErr w:type="spellEnd"/>
      <w:r>
        <w:rPr>
          <w:rFonts w:ascii="Arial" w:eastAsia="Arial" w:hAnsi="Arial" w:cs="Arial"/>
        </w:rPr>
        <w:t xml:space="preserve">» </w:t>
      </w:r>
      <w:proofErr w:type="spellStart"/>
      <w:r>
        <w:rPr>
          <w:rFonts w:ascii="Arial" w:eastAsia="Arial" w:hAnsi="Arial" w:cs="Arial"/>
        </w:rPr>
        <w:t>сияқты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кедергі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ретінде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бейнеленеді</w:t>
      </w:r>
      <w:proofErr w:type="spellEnd"/>
      <w:r>
        <w:rPr>
          <w:rFonts w:ascii="Arial" w:eastAsia="Arial" w:hAnsi="Arial" w:cs="Arial"/>
        </w:rPr>
        <w:t>.</w:t>
      </w:r>
    </w:p>
    <w:p w14:paraId="7C3C39F3" w14:textId="77777777" w:rsidR="001F17AD" w:rsidRDefault="001F17AD" w:rsidP="001F17AD">
      <w:pPr>
        <w:spacing w:before="60" w:after="80"/>
      </w:pPr>
      <w:r>
        <w:rPr>
          <w:rFonts w:ascii="Arial" w:eastAsia="Arial" w:hAnsi="Arial" w:cs="Arial"/>
          <w:b/>
          <w:bCs/>
        </w:rPr>
        <w:t xml:space="preserve">Реакция тез </w:t>
      </w:r>
      <w:proofErr w:type="spellStart"/>
      <w:r>
        <w:rPr>
          <w:rFonts w:ascii="Arial" w:eastAsia="Arial" w:hAnsi="Arial" w:cs="Arial"/>
          <w:b/>
          <w:bCs/>
        </w:rPr>
        <w:t>жүру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үшін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Ea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кішірейтілуі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тиіс</w:t>
      </w:r>
      <w:proofErr w:type="spellEnd"/>
      <w:r>
        <w:rPr>
          <w:rFonts w:ascii="Arial" w:eastAsia="Arial" w:hAnsi="Arial" w:cs="Arial"/>
          <w:b/>
          <w:bCs/>
        </w:rPr>
        <w:t>.</w:t>
      </w:r>
    </w:p>
    <w:p w14:paraId="2D882001" w14:textId="77777777" w:rsidR="001F17AD" w:rsidRDefault="001F17AD" w:rsidP="001F17AD">
      <w:pPr>
        <w:spacing w:before="60"/>
      </w:pPr>
    </w:p>
    <w:p w14:paraId="5A40A299" w14:textId="77777777" w:rsidR="001F17AD" w:rsidRDefault="001F17AD" w:rsidP="001F17AD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Катализатор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механизмі</w:t>
      </w:r>
      <w:proofErr w:type="spellEnd"/>
    </w:p>
    <w:p w14:paraId="7CAAB86C" w14:textId="77777777" w:rsidR="001F17AD" w:rsidRDefault="001F17AD" w:rsidP="001F17AD">
      <w:pPr>
        <w:spacing w:before="60" w:after="80"/>
      </w:pPr>
      <w:r>
        <w:rPr>
          <w:rFonts w:ascii="Arial" w:eastAsia="Arial" w:hAnsi="Arial" w:cs="Arial"/>
        </w:rPr>
        <w:t xml:space="preserve">Катализатор </w:t>
      </w:r>
      <w:proofErr w:type="spellStart"/>
      <w:r>
        <w:rPr>
          <w:rFonts w:ascii="Arial" w:eastAsia="Arial" w:hAnsi="Arial" w:cs="Arial"/>
        </w:rPr>
        <w:t>реакцияның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жалпы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термодинамикасын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өзгертпейді</w:t>
      </w:r>
      <w:proofErr w:type="spellEnd"/>
      <w:r>
        <w:rPr>
          <w:rFonts w:ascii="Arial" w:eastAsia="Arial" w:hAnsi="Arial" w:cs="Arial"/>
        </w:rPr>
        <w:t xml:space="preserve"> (ΔH = </w:t>
      </w:r>
      <w:proofErr w:type="spellStart"/>
      <w:r>
        <w:rPr>
          <w:rFonts w:ascii="Arial" w:eastAsia="Arial" w:hAnsi="Arial" w:cs="Arial"/>
        </w:rPr>
        <w:t>const</w:t>
      </w:r>
      <w:proofErr w:type="spellEnd"/>
      <w:r>
        <w:rPr>
          <w:rFonts w:ascii="Arial" w:eastAsia="Arial" w:hAnsi="Arial" w:cs="Arial"/>
        </w:rPr>
        <w:t xml:space="preserve">), </w:t>
      </w:r>
      <w:proofErr w:type="spellStart"/>
      <w:r>
        <w:rPr>
          <w:rFonts w:ascii="Arial" w:eastAsia="Arial" w:hAnsi="Arial" w:cs="Arial"/>
        </w:rPr>
        <w:t>бірақ</w:t>
      </w:r>
      <w:proofErr w:type="spellEnd"/>
      <w:r>
        <w:rPr>
          <w:rFonts w:ascii="Arial" w:eastAsia="Arial" w:hAnsi="Arial" w:cs="Arial"/>
        </w:rPr>
        <w:t>:</w:t>
      </w:r>
    </w:p>
    <w:p w14:paraId="3C71F634" w14:textId="77777777" w:rsidR="001F17AD" w:rsidRDefault="001F17AD" w:rsidP="001F17AD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Реакцияның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жаңа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баламалы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жолын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ашады</w:t>
      </w:r>
      <w:proofErr w:type="spellEnd"/>
    </w:p>
    <w:p w14:paraId="7AFF032D" w14:textId="77777777" w:rsidR="001F17AD" w:rsidRDefault="001F17AD" w:rsidP="001F17AD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Бұл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жаңа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жолдың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белсендіру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энергиясы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Ea</w:t>
      </w:r>
      <w:proofErr w:type="spellEnd"/>
      <w:r>
        <w:rPr>
          <w:rFonts w:ascii="Arial" w:eastAsia="Arial" w:hAnsi="Arial" w:cs="Arial"/>
        </w:rPr>
        <w:t xml:space="preserve">') </w:t>
      </w:r>
      <w:proofErr w:type="spellStart"/>
      <w:r>
        <w:rPr>
          <w:rFonts w:ascii="Arial" w:eastAsia="Arial" w:hAnsi="Arial" w:cs="Arial"/>
        </w:rPr>
        <w:t>әлдеқайда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кіші</w:t>
      </w:r>
      <w:proofErr w:type="spellEnd"/>
    </w:p>
    <w:p w14:paraId="2429D0D5" w14:textId="77777777" w:rsidR="001F17AD" w:rsidRDefault="001F17AD" w:rsidP="001F17AD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Аралық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қосылыстар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активациялық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кешен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түзеді</w:t>
      </w:r>
      <w:proofErr w:type="spellEnd"/>
    </w:p>
    <w:p w14:paraId="733D3C0A" w14:textId="77777777" w:rsidR="001F17AD" w:rsidRDefault="001F17AD" w:rsidP="001F17AD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Реакциядан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кейін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бастапқы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қалпына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келеді</w:t>
      </w:r>
      <w:proofErr w:type="spellEnd"/>
    </w:p>
    <w:p w14:paraId="0F354279" w14:textId="77777777" w:rsidR="001F17AD" w:rsidRDefault="001F17AD" w:rsidP="001F17AD">
      <w:pPr>
        <w:spacing w:before="60"/>
      </w:pPr>
    </w:p>
    <w:p w14:paraId="0943D2BC" w14:textId="77777777" w:rsidR="001F17AD" w:rsidRDefault="001F17AD" w:rsidP="001F17AD">
      <w:pPr>
        <w:shd w:val="clear" w:color="auto" w:fill="FFE0B2"/>
        <w:spacing w:before="80" w:after="80"/>
        <w:ind w:left="360" w:right="360"/>
      </w:pPr>
      <w:proofErr w:type="spellStart"/>
      <w:r>
        <w:rPr>
          <w:rFonts w:ascii="Arial" w:eastAsia="Arial" w:hAnsi="Arial" w:cs="Arial"/>
          <w:b/>
          <w:bCs/>
        </w:rPr>
        <w:t>Ea</w:t>
      </w:r>
      <w:proofErr w:type="spellEnd"/>
      <w:r>
        <w:rPr>
          <w:rFonts w:ascii="Arial" w:eastAsia="Arial" w:hAnsi="Arial" w:cs="Arial"/>
          <w:b/>
          <w:bCs/>
        </w:rPr>
        <w:t>' (</w:t>
      </w:r>
      <w:proofErr w:type="spellStart"/>
      <w:r>
        <w:rPr>
          <w:rFonts w:ascii="Arial" w:eastAsia="Arial" w:hAnsi="Arial" w:cs="Arial"/>
          <w:b/>
          <w:bCs/>
        </w:rPr>
        <w:t>катализатормен</w:t>
      </w:r>
      <w:proofErr w:type="spellEnd"/>
      <w:r>
        <w:rPr>
          <w:rFonts w:ascii="Arial" w:eastAsia="Arial" w:hAnsi="Arial" w:cs="Arial"/>
          <w:b/>
          <w:bCs/>
        </w:rPr>
        <w:t xml:space="preserve">) </w:t>
      </w:r>
      <w:proofErr w:type="gramStart"/>
      <w:r>
        <w:rPr>
          <w:rFonts w:ascii="Arial" w:eastAsia="Arial" w:hAnsi="Arial" w:cs="Arial"/>
          <w:b/>
          <w:bCs/>
        </w:rPr>
        <w:t xml:space="preserve">&lt;&lt; </w:t>
      </w:r>
      <w:proofErr w:type="spellStart"/>
      <w:r>
        <w:rPr>
          <w:rFonts w:ascii="Arial" w:eastAsia="Arial" w:hAnsi="Arial" w:cs="Arial"/>
          <w:b/>
          <w:bCs/>
        </w:rPr>
        <w:t>Ea</w:t>
      </w:r>
      <w:proofErr w:type="spellEnd"/>
      <w:proofErr w:type="gram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катализаторсыз</w:t>
      </w:r>
      <w:proofErr w:type="spellEnd"/>
      <w:r>
        <w:rPr>
          <w:rFonts w:ascii="Arial" w:eastAsia="Arial" w:hAnsi="Arial" w:cs="Arial"/>
          <w:b/>
          <w:bCs/>
        </w:rPr>
        <w:t>)</w:t>
      </w:r>
    </w:p>
    <w:p w14:paraId="09F8214F" w14:textId="77777777" w:rsidR="001F17AD" w:rsidRDefault="001F17AD" w:rsidP="001F17AD">
      <w:pPr>
        <w:spacing w:before="60"/>
      </w:pPr>
    </w:p>
    <w:p w14:paraId="0F229138" w14:textId="77777777" w:rsidR="001F17AD" w:rsidRDefault="001F17AD" w:rsidP="001F17AD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Катализаторлардың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түрлері</w:t>
      </w:r>
      <w:proofErr w:type="spellEnd"/>
    </w:p>
    <w:tbl>
      <w:tblPr>
        <w:tblW w:w="9360" w:type="dxa"/>
        <w:tblBorders>
          <w:top w:val="single" w:sz="4" w:space="0" w:color="E65100"/>
          <w:left w:val="single" w:sz="6" w:space="0" w:color="E65100"/>
          <w:bottom w:val="single" w:sz="4" w:space="0" w:color="E651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7AD" w14:paraId="2A2B558E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9C9B1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🔬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</w:rPr>
              <w:t>Гомогенді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E65100"/>
              </w:rPr>
              <w:t xml:space="preserve"> катализ:</w:t>
            </w:r>
          </w:p>
        </w:tc>
      </w:tr>
      <w:tr w:rsidR="001F17AD" w14:paraId="0C3880E3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E65100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7E02A6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lastRenderedPageBreak/>
              <w:t xml:space="preserve">Катализатор мен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реагенттер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бір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фазада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мысалы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екеуі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де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сұйық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1F17AD" w14:paraId="37446057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E65100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B52B20" w14:textId="77777777" w:rsidR="001F17AD" w:rsidRDefault="001F17AD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Мысал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: H₂SO₄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этанолды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дегидратациялауды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катализдейді</w:t>
            </w:r>
            <w:proofErr w:type="spellEnd"/>
          </w:p>
        </w:tc>
      </w:tr>
      <w:tr w:rsidR="001F17AD" w14:paraId="4717E881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E65100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30AADE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Механизм: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аралық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қосылыс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түзу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ыдырау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→ катализатор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бөлінеді</w:t>
            </w:r>
            <w:proofErr w:type="spellEnd"/>
          </w:p>
        </w:tc>
      </w:tr>
    </w:tbl>
    <w:p w14:paraId="7B3F7F3E" w14:textId="77777777" w:rsidR="001F17AD" w:rsidRDefault="001F17AD" w:rsidP="001F17AD">
      <w:pPr>
        <w:spacing w:before="60"/>
      </w:pPr>
    </w:p>
    <w:tbl>
      <w:tblPr>
        <w:tblW w:w="9360" w:type="dxa"/>
        <w:tblBorders>
          <w:top w:val="single" w:sz="4" w:space="0" w:color="7B1FA2"/>
          <w:left w:val="single" w:sz="6" w:space="0" w:color="7B1FA2"/>
          <w:bottom w:val="single" w:sz="4" w:space="0" w:color="7B1FA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7AD" w14:paraId="24F2CBBD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E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15A52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7B1FA2"/>
              </w:rPr>
              <w:t xml:space="preserve">🔩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1FA2"/>
              </w:rPr>
              <w:t>Гетерогенді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B1FA2"/>
              </w:rPr>
              <w:t xml:space="preserve"> катализ:</w:t>
            </w:r>
          </w:p>
        </w:tc>
      </w:tr>
      <w:tr w:rsidR="001F17AD" w14:paraId="4C068BB7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7B1FA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7EE43C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Катализатор мен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реагенттер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әр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түрлі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фазада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мысалы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қатты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+ газ)</w:t>
            </w:r>
          </w:p>
        </w:tc>
      </w:tr>
      <w:tr w:rsidR="001F17AD" w14:paraId="3039716F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7B1FA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22AD4FB" w14:textId="77777777" w:rsidR="001F17AD" w:rsidRDefault="001F17AD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Мысал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: Fe катализаторы — аммоний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синтезінде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Габер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процесі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1F17AD" w14:paraId="670EA094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7B1FA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C17768" w14:textId="77777777" w:rsidR="001F17AD" w:rsidRDefault="001F17AD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Pd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, Ni — гидрогенизация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реакцияларында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жиі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қолданылады</w:t>
            </w:r>
            <w:proofErr w:type="spellEnd"/>
          </w:p>
        </w:tc>
      </w:tr>
      <w:tr w:rsidR="001F17AD" w14:paraId="4315795D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7B1FA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3338C4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Механизм: адсорбция → реакция → десорбция</w:t>
            </w:r>
          </w:p>
        </w:tc>
      </w:tr>
    </w:tbl>
    <w:p w14:paraId="29DDCD89" w14:textId="77777777" w:rsidR="001F17AD" w:rsidRDefault="001F17AD" w:rsidP="001F17AD">
      <w:pPr>
        <w:spacing w:before="60"/>
      </w:pPr>
    </w:p>
    <w:tbl>
      <w:tblPr>
        <w:tblW w:w="9360" w:type="dxa"/>
        <w:tblBorders>
          <w:top w:val="single" w:sz="4" w:space="0" w:color="2E7D32"/>
          <w:left w:val="single" w:sz="6" w:space="0" w:color="2E7D32"/>
          <w:bottom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7AD" w14:paraId="7CC7A8BD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2D810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 xml:space="preserve">🧬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</w:rPr>
              <w:t>Биологиялық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</w:rPr>
              <w:t>катализаторлар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</w:rPr>
              <w:t>ферменттер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</w:rPr>
              <w:t>:</w:t>
            </w:r>
          </w:p>
        </w:tc>
      </w:tr>
      <w:tr w:rsidR="001F17AD" w14:paraId="5116B9D4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2E7D3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2A14D14" w14:textId="77777777" w:rsidR="001F17AD" w:rsidRDefault="001F17AD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Барлық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тірі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ағзадағы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химиялық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реакцияларды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катализдейді</w:t>
            </w:r>
            <w:proofErr w:type="spellEnd"/>
          </w:p>
        </w:tc>
      </w:tr>
      <w:tr w:rsidR="001F17AD" w14:paraId="11E46E80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2E7D3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E3D161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Амилаза: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крахмалды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қантқа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ыдыратады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сілекейде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бар)</w:t>
            </w:r>
          </w:p>
        </w:tc>
      </w:tr>
      <w:tr w:rsidR="001F17AD" w14:paraId="77D1000E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2E7D3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6FEC83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Каталаза: H₂O₂ → H₂O + O₂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реакциясын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жылдамдатады</w:t>
            </w:r>
            <w:proofErr w:type="spellEnd"/>
          </w:p>
        </w:tc>
      </w:tr>
      <w:tr w:rsidR="001F17AD" w14:paraId="0AD39B1F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2E7D3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FC0835" w14:textId="77777777" w:rsidR="001F17AD" w:rsidRDefault="001F17AD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Ea-ны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10¹²–10¹⁴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есе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азайта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алады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!</w:t>
            </w:r>
          </w:p>
        </w:tc>
      </w:tr>
    </w:tbl>
    <w:p w14:paraId="72F29AC6" w14:textId="77777777" w:rsidR="001F17AD" w:rsidRDefault="001F17AD" w:rsidP="001F17AD">
      <w:pPr>
        <w:spacing w:before="60"/>
      </w:pPr>
    </w:p>
    <w:p w14:paraId="602885B4" w14:textId="77777777" w:rsidR="001F17AD" w:rsidRDefault="001F17AD" w:rsidP="001F17AD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4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Ингибиторлар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кері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катализаторлар</w:t>
      </w:r>
      <w:proofErr w:type="spellEnd"/>
    </w:p>
    <w:p w14:paraId="0D9E3A43" w14:textId="77777777" w:rsidR="001F17AD" w:rsidRDefault="001F17AD" w:rsidP="001F17AD">
      <w:pPr>
        <w:spacing w:before="60" w:after="80"/>
      </w:pPr>
      <w:r>
        <w:rPr>
          <w:rFonts w:ascii="Arial" w:eastAsia="Arial" w:hAnsi="Arial" w:cs="Arial"/>
          <w:b/>
          <w:bCs/>
          <w:color w:val="C62828"/>
        </w:rPr>
        <w:t>Ингибитор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реакцияны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баяулататын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Ингибиторлар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Ea-ны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арттырады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немесе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активті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орталықтарды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бұғаттайды</w:t>
      </w:r>
      <w:proofErr w:type="spellEnd"/>
      <w:r>
        <w:rPr>
          <w:rFonts w:ascii="Arial" w:eastAsia="Arial" w:hAnsi="Arial" w:cs="Arial"/>
        </w:rPr>
        <w:t>.</w:t>
      </w:r>
    </w:p>
    <w:p w14:paraId="0A2DD716" w14:textId="77777777" w:rsidR="001F17AD" w:rsidRDefault="001F17AD" w:rsidP="001F17AD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Дәрі-дәрмек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ауруды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тудыратын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ферменттерді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тежейді</w:t>
      </w:r>
      <w:proofErr w:type="spellEnd"/>
    </w:p>
    <w:p w14:paraId="1BA12A0E" w14:textId="77777777" w:rsidR="001F17AD" w:rsidRDefault="001F17AD" w:rsidP="001F17AD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Антикоррозиялық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заттар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металдардың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тотығу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реакциясын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баяулатады</w:t>
      </w:r>
      <w:proofErr w:type="spellEnd"/>
    </w:p>
    <w:p w14:paraId="10D7245E" w14:textId="77777777" w:rsidR="001F17AD" w:rsidRDefault="001F17AD" w:rsidP="001F17AD">
      <w:pPr>
        <w:spacing w:before="60"/>
      </w:pPr>
    </w:p>
    <w:tbl>
      <w:tblPr>
        <w:tblW w:w="9360" w:type="dxa"/>
        <w:tblBorders>
          <w:top w:val="single" w:sz="4" w:space="0" w:color="F57F17"/>
          <w:left w:val="single" w:sz="6" w:space="0" w:color="F57F17"/>
          <w:bottom w:val="single" w:sz="4" w:space="0" w:color="F57F1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7AD" w14:paraId="5BE9AA1E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D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AF65A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57F17"/>
              </w:rPr>
              <w:t xml:space="preserve">🏆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7F17"/>
              </w:rPr>
              <w:t>Катализатордың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7F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7F17"/>
              </w:rPr>
              <w:t>маңыздылығы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7F17"/>
              </w:rPr>
              <w:t>:</w:t>
            </w:r>
          </w:p>
        </w:tc>
      </w:tr>
      <w:tr w:rsidR="001F17AD" w14:paraId="0997F2A4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F57F17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302F6B" w14:textId="77777777" w:rsidR="001F17AD" w:rsidRDefault="001F17AD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Өнеркәсіптік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химияның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90%-ы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катализаторларды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қолданады</w:t>
            </w:r>
            <w:proofErr w:type="spellEnd"/>
          </w:p>
        </w:tc>
      </w:tr>
      <w:tr w:rsidR="001F17AD" w14:paraId="460EE141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F57F17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5443E18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Автомобиль катализаторы: CO, NOₓ → CO₂, N₂, H₂O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улы→зиянсыз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1F17AD" w14:paraId="2B3DA428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F57F17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3E45FD7" w14:textId="77777777" w:rsidR="001F17AD" w:rsidRDefault="001F17AD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Нобель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сыйлығы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: катализ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саласында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8-ден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астам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рет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берілген</w:t>
            </w:r>
            <w:proofErr w:type="spellEnd"/>
          </w:p>
        </w:tc>
      </w:tr>
      <w:tr w:rsidR="001F17AD" w14:paraId="0C8920B1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F57F17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CF5F54" w14:textId="77777777" w:rsidR="001F17AD" w:rsidRDefault="001F17AD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Болашақ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 «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жасыл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химия» —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экологиялық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катализаторлар</w:t>
            </w:r>
            <w:proofErr w:type="spellEnd"/>
          </w:p>
        </w:tc>
      </w:tr>
    </w:tbl>
    <w:p w14:paraId="03B7CD7E" w14:textId="77777777" w:rsidR="001F17AD" w:rsidRDefault="001F17AD" w:rsidP="001F17AD">
      <w:pPr>
        <w:spacing w:before="60"/>
      </w:pPr>
    </w:p>
    <w:p w14:paraId="3D530E2D" w14:textId="77777777" w:rsidR="001F17AD" w:rsidRDefault="001F17AD" w:rsidP="001F17AD">
      <w:pPr>
        <w:spacing w:before="120" w:after="120"/>
        <w:jc w:val="center"/>
      </w:pPr>
      <w:r>
        <w:rPr>
          <w:rFonts w:ascii="Arial" w:eastAsia="Arial" w:hAnsi="Arial" w:cs="Arial"/>
          <w:i/>
          <w:iCs/>
          <w:color w:val="37474F"/>
          <w:sz w:val="21"/>
          <w:szCs w:val="21"/>
        </w:rPr>
        <w:t>!</w:t>
      </w:r>
    </w:p>
    <w:p w14:paraId="558B1025" w14:textId="77777777" w:rsidR="00563A0C" w:rsidRPr="001F17AD" w:rsidRDefault="00563A0C" w:rsidP="001F17AD"/>
    <w:sectPr w:rsidR="00563A0C" w:rsidRPr="001F17AD" w:rsidSect="001F17AD">
      <w:headerReference w:type="default" r:id="rId6"/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0E359" w14:textId="77777777" w:rsidR="001F17AD" w:rsidRDefault="001F17AD">
    <w:pPr>
      <w:pBdr>
        <w:top w:val="single" w:sz="4" w:space="4" w:color="CCCCCC"/>
      </w:pBdr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32A6" w14:textId="77777777" w:rsidR="001F17AD" w:rsidRPr="00F6226D" w:rsidRDefault="001F17AD">
    <w:pPr>
      <w:pBdr>
        <w:bottom w:val="single" w:sz="4" w:space="4" w:color="CCCCCC"/>
      </w:pBdr>
      <w:spacing w:after="60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BDD"/>
    <w:multiLevelType w:val="multilevel"/>
    <w:tmpl w:val="5D7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09E"/>
    <w:multiLevelType w:val="multilevel"/>
    <w:tmpl w:val="3F1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9C0"/>
    <w:multiLevelType w:val="hybridMultilevel"/>
    <w:tmpl w:val="3DB4AED8"/>
    <w:lvl w:ilvl="0" w:tplc="2584A9CC">
      <w:start w:val="1"/>
      <w:numFmt w:val="bullet"/>
      <w:lvlText w:val="●"/>
      <w:lvlJc w:val="left"/>
      <w:pPr>
        <w:ind w:left="540" w:hanging="360"/>
      </w:pPr>
    </w:lvl>
    <w:lvl w:ilvl="1" w:tplc="6534FC5C">
      <w:start w:val="1"/>
      <w:numFmt w:val="bullet"/>
      <w:lvlText w:val="○"/>
      <w:lvlJc w:val="left"/>
      <w:pPr>
        <w:ind w:left="900" w:hanging="360"/>
      </w:pPr>
    </w:lvl>
    <w:lvl w:ilvl="2" w:tplc="E9FC2D9A">
      <w:numFmt w:val="decimal"/>
      <w:lvlText w:val=""/>
      <w:lvlJc w:val="left"/>
    </w:lvl>
    <w:lvl w:ilvl="3" w:tplc="D3FCED5A">
      <w:numFmt w:val="decimal"/>
      <w:lvlText w:val=""/>
      <w:lvlJc w:val="left"/>
    </w:lvl>
    <w:lvl w:ilvl="4" w:tplc="3F121DEE">
      <w:numFmt w:val="decimal"/>
      <w:lvlText w:val=""/>
      <w:lvlJc w:val="left"/>
    </w:lvl>
    <w:lvl w:ilvl="5" w:tplc="9F587558">
      <w:numFmt w:val="decimal"/>
      <w:lvlText w:val=""/>
      <w:lvlJc w:val="left"/>
    </w:lvl>
    <w:lvl w:ilvl="6" w:tplc="488461C6">
      <w:numFmt w:val="decimal"/>
      <w:lvlText w:val=""/>
      <w:lvlJc w:val="left"/>
    </w:lvl>
    <w:lvl w:ilvl="7" w:tplc="5CC684EE">
      <w:numFmt w:val="decimal"/>
      <w:lvlText w:val=""/>
      <w:lvlJc w:val="left"/>
    </w:lvl>
    <w:lvl w:ilvl="8" w:tplc="44B64500">
      <w:numFmt w:val="decimal"/>
      <w:lvlText w:val=""/>
      <w:lvlJc w:val="left"/>
    </w:lvl>
  </w:abstractNum>
  <w:abstractNum w:abstractNumId="3" w15:restartNumberingAfterBreak="0">
    <w:nsid w:val="19451BC1"/>
    <w:multiLevelType w:val="multilevel"/>
    <w:tmpl w:val="F8AC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F4DB0"/>
    <w:multiLevelType w:val="multilevel"/>
    <w:tmpl w:val="482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0029A"/>
    <w:multiLevelType w:val="multilevel"/>
    <w:tmpl w:val="F06E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B47E0"/>
    <w:multiLevelType w:val="multilevel"/>
    <w:tmpl w:val="4A6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23491"/>
    <w:multiLevelType w:val="multilevel"/>
    <w:tmpl w:val="BB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3036">
    <w:abstractNumId w:val="5"/>
  </w:num>
  <w:num w:numId="2" w16cid:durableId="1741322936">
    <w:abstractNumId w:val="1"/>
  </w:num>
  <w:num w:numId="3" w16cid:durableId="257763212">
    <w:abstractNumId w:val="6"/>
  </w:num>
  <w:num w:numId="4" w16cid:durableId="2020502622">
    <w:abstractNumId w:val="0"/>
  </w:num>
  <w:num w:numId="5" w16cid:durableId="1597594202">
    <w:abstractNumId w:val="7"/>
  </w:num>
  <w:num w:numId="6" w16cid:durableId="1749496141">
    <w:abstractNumId w:val="4"/>
  </w:num>
  <w:num w:numId="7" w16cid:durableId="277808071">
    <w:abstractNumId w:val="3"/>
  </w:num>
  <w:num w:numId="8" w16cid:durableId="17230969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4"/>
    <w:rsid w:val="001F17AD"/>
    <w:rsid w:val="002474C8"/>
    <w:rsid w:val="002906A3"/>
    <w:rsid w:val="00364AE6"/>
    <w:rsid w:val="00563A0C"/>
    <w:rsid w:val="005800F8"/>
    <w:rsid w:val="005E55C7"/>
    <w:rsid w:val="0062681A"/>
    <w:rsid w:val="007750C2"/>
    <w:rsid w:val="00811440"/>
    <w:rsid w:val="00932664"/>
    <w:rsid w:val="00C27545"/>
    <w:rsid w:val="00D076A3"/>
    <w:rsid w:val="00E80E39"/>
    <w:rsid w:val="00EB5D72"/>
    <w:rsid w:val="00F67224"/>
    <w:rsid w:val="00FF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BEFC0"/>
  <w15:chartTrackingRefBased/>
  <w15:docId w15:val="{B5798C13-7B07-4A26-8DB7-29D7508A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6A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2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2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2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2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2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2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22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672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2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2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722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0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D07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2026-03-06T17:05:00Z</dcterms:created>
  <dcterms:modified xsi:type="dcterms:W3CDTF">2026-03-06T17:05:00Z</dcterms:modified>
</cp:coreProperties>
</file>