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DBB4A" w14:textId="237B1CD4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САНКТ-ПЕТЕРБУРГСКИЙ ПОЛИТЕХНИЧЕСКИЙ УНИВЕРСИТЕТ ПЕТРА ВЕЛИКОГО</w:t>
      </w:r>
    </w:p>
    <w:p w14:paraId="36E6D6F5" w14:textId="77777777" w:rsidR="00673DFB" w:rsidRPr="005E1A43" w:rsidRDefault="00673DFB" w:rsidP="00673DFB">
      <w:pPr>
        <w:ind w:left="1440"/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      Институт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«Компьютерных наук и </w:t>
      </w: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кибербезопасности</w:t>
      </w:r>
      <w:proofErr w:type="spellEnd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»</w:t>
      </w:r>
    </w:p>
    <w:p w14:paraId="01C85611" w14:textId="77777777" w:rsidR="00673DFB" w:rsidRPr="005E1A43" w:rsidRDefault="00673DFB" w:rsidP="00673DFB">
      <w:pPr>
        <w:tabs>
          <w:tab w:val="left" w:pos="4543"/>
        </w:tabs>
        <w:ind w:left="1440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«Высшая школа технологий искусственного интеллекта»</w:t>
      </w:r>
    </w:p>
    <w:p w14:paraId="13E5FD20" w14:textId="46F4D413" w:rsidR="00673DFB" w:rsidRPr="005E1A43" w:rsidRDefault="00673DFB" w:rsidP="00673DFB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061E64ED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57127A7D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7AF1F58F" w14:textId="34C53B39" w:rsidR="00673DFB" w:rsidRPr="005E1A43" w:rsidRDefault="00673DFB" w:rsidP="00673DFB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b/>
          <w:sz w:val="28"/>
          <w:szCs w:val="24"/>
          <w:lang w:val="ru-RU"/>
        </w:rPr>
        <w:t>Отчёт по заданию</w:t>
      </w:r>
    </w:p>
    <w:p w14:paraId="04C65F52" w14:textId="4DE8456F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«Введение в науки о данных и визуализации»</w:t>
      </w:r>
    </w:p>
    <w:p w14:paraId="49437673" w14:textId="0CD55885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0ED56AD9" w14:textId="142F62CF" w:rsidR="00AE5108" w:rsidRPr="005E1A43" w:rsidRDefault="00AE5108" w:rsidP="00AE5108">
      <w:pPr>
        <w:spacing w:after="0"/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 xml:space="preserve">Преподаватель: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Э.Р. </w:t>
      </w: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Хольгер</w:t>
      </w:r>
      <w:proofErr w:type="spellEnd"/>
    </w:p>
    <w:p w14:paraId="6FB1B0B8" w14:textId="77777777" w:rsidR="00AE5108" w:rsidRPr="005E1A43" w:rsidRDefault="00AE5108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40DC3FEF" w14:textId="77777777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3C23F351" w14:textId="21BECEAA" w:rsidR="00673DFB" w:rsidRPr="005E1A43" w:rsidRDefault="00673DFB" w:rsidP="00673DFB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lang w:val="ru-RU"/>
        </w:rPr>
        <w:t>Выполнили:</w:t>
      </w:r>
    </w:p>
    <w:p w14:paraId="4A3A4696" w14:textId="7E8D60A5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Соколова Елизавета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168EE853" w14:textId="28B563F0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Большаков Леонид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15DF01FD" w14:textId="32906DED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Ксиротирис</w:t>
      </w:r>
      <w:proofErr w:type="spellEnd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Константин 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22BA652E" w14:textId="3743D89A" w:rsidR="00673DFB" w:rsidRPr="005E1A43" w:rsidRDefault="006735C0" w:rsidP="00673DFB">
      <w:pPr>
        <w:rPr>
          <w:rFonts w:ascii="Times New Roman" w:hAnsi="Times New Roman" w:cs="Times New Roman"/>
          <w:sz w:val="28"/>
          <w:szCs w:val="24"/>
          <w:u w:val="single"/>
          <w:lang w:val="ru-RU"/>
        </w:rPr>
      </w:pP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Кардашев</w:t>
      </w:r>
      <w:proofErr w:type="spellEnd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</w:t>
      </w:r>
      <w:proofErr w:type="spellStart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Алияр</w:t>
      </w:r>
      <w:proofErr w:type="spellEnd"/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   </w:t>
      </w:r>
      <w:r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     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 группа: 5130203/40002</w:t>
      </w:r>
      <w:r w:rsidR="00673DFB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ab/>
        <w:t xml:space="preserve">семестр: </w:t>
      </w:r>
      <w:r w:rsidR="002D383C" w:rsidRPr="005E1A43">
        <w:rPr>
          <w:rFonts w:ascii="Times New Roman" w:hAnsi="Times New Roman" w:cs="Times New Roman"/>
          <w:sz w:val="28"/>
          <w:szCs w:val="24"/>
          <w:u w:val="single"/>
          <w:lang w:val="ru-RU"/>
        </w:rPr>
        <w:t>2</w:t>
      </w:r>
    </w:p>
    <w:p w14:paraId="3F3D2CE0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28EF6737" w14:textId="77777777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22A3CC9E" w14:textId="26EE07B4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14AA4A27" w14:textId="63EB71C3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5A783D80" w14:textId="51DC3469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07D382FB" w14:textId="58547AB3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3BF4029D" w14:textId="1B1515DB" w:rsidR="00673DFB" w:rsidRPr="005E1A43" w:rsidRDefault="00673DFB" w:rsidP="00673DFB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12F43DB7" w14:textId="3EF05013" w:rsidR="00673DFB" w:rsidRPr="005E1A43" w:rsidRDefault="00673DFB" w:rsidP="00673DF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90DA00" w14:textId="6546DDD3" w:rsidR="00AE5108" w:rsidRPr="005E1A43" w:rsidRDefault="00AE5108" w:rsidP="00AE510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BF779D5" w14:textId="77777777" w:rsidR="00105463" w:rsidRPr="005E1A43" w:rsidRDefault="00105463" w:rsidP="00AE510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07BE50B" w14:textId="64B92E1D" w:rsidR="00105463" w:rsidRPr="005E1A43" w:rsidRDefault="00105463" w:rsidP="003A7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базы данных для выполнения </w:t>
      </w:r>
      <w:r w:rsidR="00FB18E7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данной работы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мы взяли</w:t>
      </w:r>
      <w:r w:rsidR="00FB18E7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набор данных с табличной структурой данных, содержащий информацию о</w:t>
      </w:r>
      <w:r w:rsidR="006735C0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3596" w:rsidRPr="005E1A43">
        <w:rPr>
          <w:rFonts w:ascii="Times New Roman" w:hAnsi="Times New Roman" w:cs="Times New Roman"/>
          <w:sz w:val="24"/>
          <w:szCs w:val="24"/>
          <w:lang w:val="ru-RU"/>
        </w:rPr>
        <w:t>продажах за последние годы в одном из торговых центров в Соединенных Штатах</w:t>
      </w:r>
      <w:r w:rsidR="00FB18E7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с числовыми и категориальными видами данных. Выглядит он таким образом:</w:t>
      </w:r>
    </w:p>
    <w:p w14:paraId="71EA196A" w14:textId="3CDDDB03" w:rsidR="00FB18E7" w:rsidRPr="005E1A43" w:rsidRDefault="00FB18E7" w:rsidP="003A7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7E453" w14:textId="39424D51" w:rsidR="00FB18E7" w:rsidRPr="005E1A43" w:rsidRDefault="00521E5C" w:rsidP="00521E5C">
      <w:pPr>
        <w:spacing w:after="0"/>
        <w:ind w:left="-567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3F9CF7EA" wp14:editId="12E13A56">
            <wp:extent cx="5940425" cy="24542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A2F" w14:textId="344B7F03" w:rsidR="00B85C66" w:rsidRPr="005E1A43" w:rsidRDefault="00B85C66" w:rsidP="003A7874">
      <w:pPr>
        <w:spacing w:after="0"/>
        <w:ind w:left="-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DCD35B" w14:textId="5A2468A3" w:rsidR="00105463" w:rsidRPr="005E1A43" w:rsidRDefault="00B85C66" w:rsidP="00FC5AE1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Наш исходный код </w:t>
      </w:r>
      <w:r w:rsidR="00FC5AE1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написан на </w:t>
      </w:r>
      <w:r w:rsidR="00FC5AE1" w:rsidRPr="005E1A43">
        <w:rPr>
          <w:rFonts w:ascii="Times New Roman" w:hAnsi="Times New Roman" w:cs="Times New Roman"/>
          <w:sz w:val="24"/>
          <w:szCs w:val="24"/>
        </w:rPr>
        <w:t>python</w:t>
      </w:r>
      <w:r w:rsidR="00FC5AE1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работает</w:t>
      </w:r>
      <w:r w:rsidR="00FC5AE1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FC5AE1" w:rsidRPr="005E1A43">
        <w:rPr>
          <w:rFonts w:ascii="Times New Roman" w:hAnsi="Times New Roman" w:cs="Times New Roman"/>
          <w:sz w:val="24"/>
          <w:szCs w:val="24"/>
        </w:rPr>
        <w:t>VS</w:t>
      </w:r>
      <w:r w:rsidR="00FC5AE1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AE1" w:rsidRPr="005E1A43">
        <w:rPr>
          <w:rFonts w:ascii="Times New Roman" w:hAnsi="Times New Roman" w:cs="Times New Roman"/>
          <w:sz w:val="24"/>
          <w:szCs w:val="24"/>
        </w:rPr>
        <w:t>Code</w:t>
      </w:r>
      <w:r w:rsidR="00FC5AE1" w:rsidRPr="005E1A4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CF2ADA" w14:textId="77777777" w:rsidR="00FC5AE1" w:rsidRPr="005E1A43" w:rsidRDefault="00FC5AE1" w:rsidP="00FC5AE1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8AAD6D" w14:textId="5824BA9D" w:rsidR="00FB18E7" w:rsidRPr="005E1A43" w:rsidRDefault="00FB18E7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ab/>
        <w:t>Ниже представлена визуализация данных этой таблицы в различных формах.</w:t>
      </w:r>
    </w:p>
    <w:p w14:paraId="7E7DB72D" w14:textId="77777777" w:rsidR="00FB18E7" w:rsidRPr="005E1A43" w:rsidRDefault="00FB18E7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28A42F" w14:textId="1B2C3249" w:rsidR="00AE5108" w:rsidRPr="005E1A4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1) Визуализация категориальных </w:t>
      </w:r>
      <w:r w:rsidR="001C7C39" w:rsidRPr="005E1A43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516E64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(по </w:t>
      </w:r>
      <w:r w:rsidR="006735C0" w:rsidRPr="005E1A43">
        <w:rPr>
          <w:rFonts w:ascii="Times New Roman" w:hAnsi="Times New Roman" w:cs="Times New Roman"/>
          <w:sz w:val="24"/>
          <w:szCs w:val="24"/>
          <w:lang w:val="ru-RU"/>
        </w:rPr>
        <w:t>типу доставки)</w:t>
      </w:r>
    </w:p>
    <w:p w14:paraId="0E8264EB" w14:textId="25DC1532" w:rsidR="00AE5108" w:rsidRPr="005E1A43" w:rsidRDefault="006735C0" w:rsidP="00521E5C">
      <w:pPr>
        <w:spacing w:after="0"/>
        <w:ind w:left="-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5AD6AF9E" wp14:editId="75C9E9B4">
            <wp:extent cx="4492487" cy="4184664"/>
            <wp:effectExtent l="0" t="0" r="381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728" cy="41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473" w14:textId="4E6999D7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9C12C1" w14:textId="77777777" w:rsidR="000D3596" w:rsidRPr="000D3596" w:rsidRDefault="000D3596" w:rsidP="000D35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Cs/>
          <w:color w:val="404040"/>
          <w:kern w:val="0"/>
          <w:sz w:val="24"/>
          <w:szCs w:val="24"/>
          <w:lang w:val="ru-RU" w:eastAsia="ru-RU"/>
          <w14:ligatures w14:val="none"/>
        </w:rPr>
        <w:lastRenderedPageBreak/>
        <w:t>Ключевые выводы:</w:t>
      </w:r>
    </w:p>
    <w:p w14:paraId="76885BA3" w14:textId="77777777" w:rsidR="000D3596" w:rsidRPr="000D3596" w:rsidRDefault="000D3596" w:rsidP="000D359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Cs/>
          <w:color w:val="404040"/>
          <w:kern w:val="0"/>
          <w:sz w:val="24"/>
          <w:szCs w:val="24"/>
          <w:lang w:val="ru-RU" w:eastAsia="ru-RU"/>
          <w14:ligatures w14:val="none"/>
        </w:rPr>
        <w:t>Стандартная доставка</w:t>
      </w:r>
      <w:r w:rsidRPr="000D359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 — явный фаворит (400+ заказов), так как наиболее экономична.</w:t>
      </w:r>
    </w:p>
    <w:p w14:paraId="68308123" w14:textId="77777777" w:rsidR="000D3596" w:rsidRPr="000D3596" w:rsidRDefault="000D3596" w:rsidP="000D359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Cs/>
          <w:color w:val="404040"/>
          <w:kern w:val="0"/>
          <w:sz w:val="24"/>
          <w:szCs w:val="24"/>
          <w:lang w:val="ru-RU" w:eastAsia="ru-RU"/>
          <w14:ligatures w14:val="none"/>
        </w:rPr>
        <w:t>Другие классы</w:t>
      </w:r>
      <w:r w:rsidRPr="000D359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 (Второй, Премиум) значительно менее популярны из-за высокой стоимости.</w:t>
      </w:r>
    </w:p>
    <w:p w14:paraId="27D6FE8C" w14:textId="77777777" w:rsidR="000D3596" w:rsidRPr="000D3596" w:rsidRDefault="000D3596" w:rsidP="000D3596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Cs/>
          <w:color w:val="404040"/>
          <w:kern w:val="0"/>
          <w:sz w:val="24"/>
          <w:szCs w:val="24"/>
          <w:lang w:val="ru-RU" w:eastAsia="ru-RU"/>
          <w14:ligatures w14:val="none"/>
        </w:rPr>
        <w:t>Рекомендации:</w:t>
      </w:r>
    </w:p>
    <w:p w14:paraId="7DF00ABC" w14:textId="77777777" w:rsidR="000D3596" w:rsidRPr="000D3596" w:rsidRDefault="000D3596" w:rsidP="000D359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0D359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Улучшить стандартную доставку (нагрузка велика).</w:t>
      </w:r>
    </w:p>
    <w:p w14:paraId="7CD8D23E" w14:textId="77777777" w:rsidR="000D3596" w:rsidRPr="000D3596" w:rsidRDefault="000D3596" w:rsidP="000D3596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0D359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Снизить цены/добавить бонусы для других классов, чтобы стимулировать спрос.</w:t>
      </w:r>
    </w:p>
    <w:p w14:paraId="25068FC8" w14:textId="77777777" w:rsidR="000D3596" w:rsidRPr="000D3596" w:rsidRDefault="000D3596" w:rsidP="000D35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Cs/>
          <w:color w:val="404040"/>
          <w:kern w:val="0"/>
          <w:sz w:val="24"/>
          <w:szCs w:val="24"/>
          <w:lang w:val="ru-RU" w:eastAsia="ru-RU"/>
          <w14:ligatures w14:val="none"/>
        </w:rPr>
        <w:t>Итог:</w:t>
      </w:r>
      <w:r w:rsidRPr="000D359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 Клиенты выбирают бюджетный вариант — это нужно учитывать в логистике и ценообразовании.</w:t>
      </w:r>
    </w:p>
    <w:p w14:paraId="2A0E421D" w14:textId="77777777" w:rsidR="00521E5C" w:rsidRPr="005E1A43" w:rsidRDefault="00521E5C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031CA5" w14:textId="73B84DD8" w:rsidR="00AE5108" w:rsidRPr="005E1A43" w:rsidRDefault="001C7C39" w:rsidP="005E1A43">
      <w:pPr>
        <w:pStyle w:val="2"/>
        <w:shd w:val="clear" w:color="auto" w:fill="FFFFFF"/>
        <w:rPr>
          <w:b w:val="0"/>
          <w:color w:val="404040"/>
          <w:sz w:val="24"/>
          <w:szCs w:val="24"/>
        </w:rPr>
      </w:pPr>
      <w:r w:rsidRPr="005E1A43">
        <w:rPr>
          <w:b w:val="0"/>
          <w:sz w:val="24"/>
          <w:szCs w:val="24"/>
        </w:rPr>
        <w:t xml:space="preserve">2) </w:t>
      </w:r>
      <w:r w:rsidR="00521E5C" w:rsidRPr="005E1A43">
        <w:rPr>
          <w:b w:val="0"/>
          <w:color w:val="404040"/>
          <w:sz w:val="24"/>
          <w:szCs w:val="24"/>
        </w:rPr>
        <w:t>Визуализация категориальных переменных (по сегменту клиентов)</w:t>
      </w:r>
    </w:p>
    <w:p w14:paraId="5ED522C9" w14:textId="66C4EC59" w:rsidR="00AE5108" w:rsidRPr="005E1A43" w:rsidRDefault="006735C0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2BAC1263" wp14:editId="63A2F7CF">
            <wp:extent cx="5940425" cy="5986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8CE0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lastRenderedPageBreak/>
        <w:t>Анализ данных показывает четкое распределение клиентской базы:</w:t>
      </w:r>
    </w:p>
    <w:p w14:paraId="7F6047CF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2BAFD99F" w14:textId="484010CB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- </w:t>
      </w: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Основной сегмент - </w:t>
      </w: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Consumer</w:t>
      </w: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(53.7%) - физические лица формируют более половины всех заказов, что указывает на ориентацию бизнеса на массового потребителя.</w:t>
      </w:r>
    </w:p>
    <w:p w14:paraId="143C6156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6B6ED909" w14:textId="5A10E5DD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- </w:t>
      </w: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>Корпоративный сектор (27.9%) занимает второе место, демонстрируя значительный, но не основной объем продаж.</w:t>
      </w:r>
    </w:p>
    <w:p w14:paraId="16892256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21C3F962" w14:textId="5695E69E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- </w:t>
      </w:r>
      <w:proofErr w:type="spellStart"/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>Самозанятые</w:t>
      </w:r>
      <w:proofErr w:type="spellEnd"/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(14.8%) представляют наименьшую, но заметную долю рынка.</w:t>
      </w:r>
    </w:p>
    <w:p w14:paraId="405A5A48" w14:textId="77777777" w:rsidR="00B8436E" w:rsidRPr="005E1A43" w:rsidRDefault="00B8436E" w:rsidP="00B8436E">
      <w:pPr>
        <w:pStyle w:val="ds-markdown-paragraph"/>
        <w:shd w:val="clear" w:color="auto" w:fill="FFFFFF"/>
        <w:rPr>
          <w:color w:val="404040"/>
        </w:rPr>
      </w:pPr>
      <w:r w:rsidRPr="005E1A43">
        <w:rPr>
          <w:color w:val="404040"/>
        </w:rPr>
        <w:t>Выводы для бизнеса:</w:t>
      </w:r>
    </w:p>
    <w:p w14:paraId="654654A5" w14:textId="77777777" w:rsidR="00B8436E" w:rsidRPr="005E1A43" w:rsidRDefault="00B8436E" w:rsidP="00B8436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</w:rPr>
      </w:pPr>
      <w:r w:rsidRPr="005E1A43">
        <w:rPr>
          <w:color w:val="404040"/>
        </w:rPr>
        <w:t>Маркетинговые стратегии должны быть ориентированы прежде всего на частных потребителей</w:t>
      </w:r>
    </w:p>
    <w:p w14:paraId="562A2BA3" w14:textId="77777777" w:rsidR="00B8436E" w:rsidRPr="005E1A43" w:rsidRDefault="00B8436E" w:rsidP="00B8436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</w:rPr>
      </w:pPr>
      <w:r w:rsidRPr="005E1A43">
        <w:rPr>
          <w:color w:val="404040"/>
        </w:rPr>
        <w:t>Корпоративный сегмент требует отдельного подхода и специальных условий</w:t>
      </w:r>
    </w:p>
    <w:p w14:paraId="7E933B7C" w14:textId="574C1972" w:rsidR="00B8436E" w:rsidRPr="005E1A43" w:rsidRDefault="00B8436E" w:rsidP="00B8436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404040"/>
        </w:rPr>
      </w:pPr>
      <w:proofErr w:type="spellStart"/>
      <w:r w:rsidRPr="005E1A43">
        <w:rPr>
          <w:color w:val="404040"/>
        </w:rPr>
        <w:t>Самозанятые</w:t>
      </w:r>
      <w:proofErr w:type="spellEnd"/>
      <w:r w:rsidRPr="005E1A43">
        <w:rPr>
          <w:color w:val="404040"/>
        </w:rPr>
        <w:t xml:space="preserve"> могут представлять перспективную нишу для развития</w:t>
      </w:r>
    </w:p>
    <w:p w14:paraId="44E05502" w14:textId="6D29F4E8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7DA5578C" w14:textId="15035399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Такое распределение помогает правильно распределить рекламный бюджет и разрабатывать </w:t>
      </w:r>
      <w:proofErr w:type="spellStart"/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>таргетированные</w:t>
      </w:r>
      <w:proofErr w:type="spellEnd"/>
      <w:r w:rsidRPr="005E1A43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предложения для каждой группы клиентов.</w:t>
      </w:r>
    </w:p>
    <w:p w14:paraId="16205370" w14:textId="195C2AFF" w:rsidR="005E1A43" w:rsidRDefault="005E1A43" w:rsidP="003A7874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7FEA3F5E" w14:textId="77777777" w:rsidR="005E1A43" w:rsidRPr="005E1A43" w:rsidRDefault="005E1A43" w:rsidP="003A7874">
      <w:pPr>
        <w:spacing w:after="0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ru-RU"/>
        </w:rPr>
      </w:pPr>
    </w:p>
    <w:p w14:paraId="63AF009C" w14:textId="1ABB7386" w:rsidR="00AE5108" w:rsidRPr="005E1A4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3) Таблица корреляции</w:t>
      </w:r>
      <w:r w:rsidR="00105463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числовых характеристик</w:t>
      </w:r>
    </w:p>
    <w:p w14:paraId="28AF5F9E" w14:textId="77777777" w:rsidR="00516E64" w:rsidRPr="005E1A43" w:rsidRDefault="00516E64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7DDD92" w14:textId="0FD0B969" w:rsidR="00AE5108" w:rsidRPr="005E1A43" w:rsidRDefault="006735C0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55659808" wp14:editId="2F5E5784">
            <wp:extent cx="5940425" cy="47371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9212" w14:textId="77777777" w:rsidR="00552EE0" w:rsidRPr="005E1A43" w:rsidRDefault="00552EE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CBB5EE" w14:textId="470FCB97" w:rsidR="00AE5108" w:rsidRPr="005E1A43" w:rsidRDefault="001C7C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>Столбчатая диаграмма по категориям товаров, анализ их количества</w:t>
      </w:r>
    </w:p>
    <w:p w14:paraId="5A368F3C" w14:textId="7A21CCE1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BDDD01" w14:textId="56093211" w:rsidR="00AE5108" w:rsidRPr="005E1A43" w:rsidRDefault="00521E5C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39D29257" wp14:editId="3D279267">
            <wp:extent cx="5940425" cy="30937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62DD" w14:textId="4FBD2426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2D7236" w14:textId="5D60D8F0" w:rsidR="00AE5108" w:rsidRPr="005E1A43" w:rsidRDefault="00DB7306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Из данной диаграммы можно сделать несколько выводов: во-первых, </w:t>
      </w:r>
      <w:r w:rsidR="00985EA2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офисные принадлежности, или канцтовары, больше чем втрое превышают остальные категории </w:t>
      </w:r>
      <w:proofErr w:type="gramStart"/>
      <w:r w:rsidR="00985EA2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товаров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="0086271B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во-вторых, </w:t>
      </w:r>
      <w:r w:rsidR="00985EA2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канцтоваров, проданных за данный промежуток времени, превышает 1500 и почти доходит до 1600, что позволяет оценить их спрос у клиентов. </w:t>
      </w:r>
    </w:p>
    <w:p w14:paraId="676F5ED4" w14:textId="77777777" w:rsidR="00985EA2" w:rsidRPr="005E1A43" w:rsidRDefault="00985EA2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FBEAC9" w14:textId="37B94AD9" w:rsidR="00AE5108" w:rsidRPr="005E1A4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C7C39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Анализ </w:t>
      </w:r>
      <w:proofErr w:type="gramStart"/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>и  распределение</w:t>
      </w:r>
      <w:proofErr w:type="gramEnd"/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скидок по категориям. </w:t>
      </w:r>
    </w:p>
    <w:p w14:paraId="0E81850C" w14:textId="040E386C" w:rsidR="00AE5108" w:rsidRPr="005E1A43" w:rsidRDefault="00521E5C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309743C7" wp14:editId="083042F0">
            <wp:extent cx="5940425" cy="37274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5E6" w14:textId="77777777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58404" w14:textId="4C379303" w:rsidR="00B8436E" w:rsidRPr="005E1A43" w:rsidRDefault="00B8436E" w:rsidP="00B843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lastRenderedPageBreak/>
        <w:t>Диаграмма показывает явный перекос в распределении скидок: фурнитура лидирует с большим отрывом, тогда как технологии и офисные товары имеют скромны</w:t>
      </w:r>
      <w:r w:rsidR="005E1A43">
        <w:rPr>
          <w:rFonts w:ascii="Times New Roman" w:hAnsi="Times New Roman" w:cs="Times New Roman"/>
          <w:sz w:val="24"/>
          <w:szCs w:val="24"/>
          <w:lang w:val="ru-RU"/>
        </w:rPr>
        <w:t>е и примерно равные показатели.</w:t>
      </w:r>
    </w:p>
    <w:p w14:paraId="2C6664AC" w14:textId="77777777" w:rsidR="00B8436E" w:rsidRPr="005E1A43" w:rsidRDefault="00B8436E" w:rsidP="00B843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Ключевые выводы:</w:t>
      </w:r>
    </w:p>
    <w:p w14:paraId="40D28B96" w14:textId="08E8F109" w:rsidR="00B8436E" w:rsidRPr="005E1A43" w:rsidRDefault="00B8436E" w:rsidP="00B843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Фурнитура — главный драйвер продаж или наиболее конкурентная категория</w:t>
      </w:r>
    </w:p>
    <w:p w14:paraId="42661DC1" w14:textId="73FDBDDA" w:rsidR="00B8436E" w:rsidRPr="005E1A43" w:rsidRDefault="00B8436E" w:rsidP="00B843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Технологии и офисные товары не требуют активного продвижения через скидки</w:t>
      </w:r>
    </w:p>
    <w:p w14:paraId="0AD3D5FE" w14:textId="372F926A" w:rsidR="00B8436E" w:rsidRPr="005E1A43" w:rsidRDefault="00B8436E" w:rsidP="00B843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Возможность перераспределить маркетинговый бюджет в пользу приоритетных категорий</w:t>
      </w:r>
    </w:p>
    <w:p w14:paraId="5539AB9B" w14:textId="77777777" w:rsidR="00B8436E" w:rsidRPr="005E1A43" w:rsidRDefault="00B8436E" w:rsidP="00B843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Такие данные помогают оптимизировать ассортиментную и ценовую политику.</w:t>
      </w:r>
    </w:p>
    <w:p w14:paraId="6649F7DA" w14:textId="77777777" w:rsidR="00B8436E" w:rsidRPr="005E1A43" w:rsidRDefault="00B8436E" w:rsidP="00B843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76A026" w14:textId="72659AED" w:rsidR="00AE5108" w:rsidRPr="005E1A43" w:rsidRDefault="00B75139" w:rsidP="005E1A4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C7C39" w:rsidRPr="005E1A4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05463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5EA2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Анализ самых частых подкатегорий по количеству заказов на основе столбчатой диаграммы. </w:t>
      </w:r>
    </w:p>
    <w:p w14:paraId="4B1AF08F" w14:textId="638B68E0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434BCA" w14:textId="6F03A403" w:rsidR="00AE5108" w:rsidRPr="005E1A43" w:rsidRDefault="00521E5C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79B7F814" wp14:editId="4E1D11EA">
            <wp:extent cx="5940425" cy="33077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D98" w14:textId="5F06E646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BE841F" w14:textId="37471EA7" w:rsidR="00B72180" w:rsidRPr="005E1A43" w:rsidRDefault="00B721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5E0A03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92A372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1FCF51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BE98C5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DA5513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17536F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EDDDC2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276C03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BDFDFF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B83B4F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46591A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D32880" w14:textId="77777777" w:rsidR="005E1A43" w:rsidRDefault="005E1A4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E7D48C" w14:textId="10D53807" w:rsidR="00AE5108" w:rsidRPr="005E1A4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7) </w:t>
      </w:r>
      <w:r w:rsidR="001C7C39" w:rsidRPr="005E1A43">
        <w:rPr>
          <w:rFonts w:ascii="Times New Roman" w:hAnsi="Times New Roman" w:cs="Times New Roman"/>
          <w:sz w:val="24"/>
          <w:szCs w:val="24"/>
          <w:lang w:val="ru-RU"/>
        </w:rPr>
        <w:t>Диаграмма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>скидок по регионам</w:t>
      </w:r>
    </w:p>
    <w:p w14:paraId="0FA69565" w14:textId="04BDFCCA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979499" w14:textId="6C35AD88" w:rsidR="00AE5108" w:rsidRPr="005E1A43" w:rsidRDefault="006735C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624F21E1" wp14:editId="7D0E9C7D">
            <wp:extent cx="5940425" cy="37064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405C" w14:textId="77777777" w:rsidR="00AE5108" w:rsidRPr="005E1A4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C28FC4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Эта диаграмма показывает средние скидки по регионам. Центральный регион лидирует по размерам скидок, за ним следуют Юг и Запад. Минимальные скидки предлагаются на Западе — это может быть связано с низкой конкуренцией, высокой логистической нагрузкой или особенностями местного спроса.</w:t>
      </w:r>
    </w:p>
    <w:p w14:paraId="74123E8C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BE1AFD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Анализ таких данных помогает оптимизировать ценовую политику и маркетинговые стратегии для каждого региона.</w:t>
      </w:r>
    </w:p>
    <w:p w14:paraId="724AFDBF" w14:textId="77777777" w:rsidR="00B8436E" w:rsidRPr="005E1A43" w:rsidRDefault="00B8436E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1C448C" w14:textId="5E148B4E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31105F" w14:textId="564DDF9B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882803" w14:textId="7673A160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02D91C" w14:textId="014FDD1E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E2887C" w14:textId="609AECEA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7FB9BB" w14:textId="690503E9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73FEB4" w14:textId="7CFEF8EF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A0D5D8" w14:textId="2138AFF0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C25651" w14:textId="387629E2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318F61" w14:textId="105652A2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ACD4E3" w14:textId="336FDF9C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E220A9" w14:textId="2F0BEE0E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B84FD2" w14:textId="74DB2917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C456A9" w14:textId="053D5C40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08C856" w14:textId="51FA50DA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FC8B39" w14:textId="1575BCE3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DC0643" w14:textId="73E92236" w:rsid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D264B5" w14:textId="77777777" w:rsidR="005E1A43" w:rsidRPr="005E1A43" w:rsidRDefault="005E1A43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E73646" w14:textId="41F57FBF" w:rsidR="00AE5108" w:rsidRPr="005E1A43" w:rsidRDefault="00B75139" w:rsidP="00B8436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8) Гистограмма </w:t>
      </w:r>
      <w:r w:rsidR="00521E5C"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распределение количества товаров в заказах </w:t>
      </w:r>
    </w:p>
    <w:p w14:paraId="062DFC9B" w14:textId="7CC56AB8" w:rsidR="00B72180" w:rsidRPr="005E1A43" w:rsidRDefault="006735C0" w:rsidP="005E1A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1A43">
        <w:rPr>
          <w:rFonts w:ascii="Times New Roman" w:hAnsi="Times New Roman" w:cs="Times New Roman"/>
          <w:noProof/>
          <w:sz w:val="24"/>
          <w:szCs w:val="24"/>
          <w:lang w:val="ru-RU" w:eastAsia="ru-RU"/>
          <w14:ligatures w14:val="none"/>
        </w:rPr>
        <w:drawing>
          <wp:inline distT="0" distB="0" distL="0" distR="0" wp14:anchorId="29E57512" wp14:editId="0EBF61F7">
            <wp:extent cx="5940425" cy="37077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DB0" w14:textId="1EEA8861" w:rsidR="00183A36" w:rsidRPr="005E1A43" w:rsidRDefault="00183A36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93F700" w14:textId="77777777" w:rsidR="005E1A43" w:rsidRPr="005E1A43" w:rsidRDefault="005E1A43" w:rsidP="005E1A4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val="ru-RU" w:eastAsia="ru-RU"/>
          <w14:ligatures w14:val="none"/>
        </w:rPr>
        <w:t>Типичный размер заказа</w:t>
      </w:r>
    </w:p>
    <w:p w14:paraId="2F775D52" w14:textId="77777777" w:rsidR="005E1A43" w:rsidRPr="005E1A43" w:rsidRDefault="005E1A43" w:rsidP="005E1A4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Показывает, какое количество товаров чаще всего заказывают клиенты (модальное значение)</w:t>
      </w:r>
    </w:p>
    <w:p w14:paraId="7133A3B3" w14:textId="77777777" w:rsidR="005E1A43" w:rsidRPr="005E1A43" w:rsidRDefault="005E1A43" w:rsidP="005E1A4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val="ru-RU" w:eastAsia="ru-RU"/>
          <w14:ligatures w14:val="none"/>
        </w:rPr>
        <w:t>Распределение по объёмам</w:t>
      </w:r>
    </w:p>
    <w:p w14:paraId="651BF58C" w14:textId="73BAB1A7" w:rsidR="005E1A43" w:rsidRPr="005E1A43" w:rsidRDefault="005E1A43" w:rsidP="005E1A4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Выявляет соотношение мелких и крупных заказов</w:t>
      </w:r>
    </w:p>
    <w:p w14:paraId="5C3E4D2A" w14:textId="3D8BB84F" w:rsidR="005E1A43" w:rsidRPr="005E1A43" w:rsidRDefault="005E1A43" w:rsidP="005E1A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</w:pPr>
      <w:r w:rsidRPr="005E1A4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ru-RU" w:eastAsia="ru-RU"/>
          <w14:ligatures w14:val="none"/>
        </w:rPr>
        <w:t>Анализ показывает, что, как правило, количество товаров в заказе – 2-4.</w:t>
      </w:r>
    </w:p>
    <w:p w14:paraId="4661FDD6" w14:textId="3853D003" w:rsidR="00183A36" w:rsidRPr="005E1A43" w:rsidRDefault="00183A36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4222D7" w14:textId="066C8EE2" w:rsidR="00183A36" w:rsidRPr="005E1A43" w:rsidRDefault="00183A36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9583A4" w14:textId="03E82790" w:rsidR="00183A36" w:rsidRPr="005E1A43" w:rsidRDefault="00183A36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7AE009" w14:textId="0FF274E7" w:rsidR="00183A36" w:rsidRPr="005E1A43" w:rsidRDefault="00183A36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97A562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E1A43">
        <w:rPr>
          <w:rFonts w:ascii="Times New Roman" w:hAnsi="Times New Roman" w:cs="Times New Roman"/>
          <w:b/>
          <w:sz w:val="28"/>
          <w:szCs w:val="24"/>
          <w:lang w:val="ru-RU"/>
        </w:rPr>
        <w:t>Общий вывод по анализу данных о продажах</w:t>
      </w:r>
    </w:p>
    <w:p w14:paraId="02B05368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Проведенное исследование позволило выявить ключевые тенденции в покупательском поведении, эффективности маркетинговых стратегий и логистических процессов. Основные выводы сводятся к следующему:</w:t>
      </w:r>
    </w:p>
    <w:p w14:paraId="417C761A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CB9B90" w14:textId="05117FF5" w:rsidR="005E1A43" w:rsidRPr="005E1A43" w:rsidRDefault="005E1A43" w:rsidP="005E1A4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Клиенты предпочитают экономичные варианты</w:t>
      </w:r>
    </w:p>
    <w:p w14:paraId="441BC52B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67E500" w14:textId="099C6CF2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Стандартная доставка значительно популярнее премиальных вариантов, что указывает на высокую чувствительность покупателей к стоимости услуг.</w:t>
      </w:r>
    </w:p>
    <w:p w14:paraId="44C91DCC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88EB0E" w14:textId="59F46DD4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Это требует оптимизации логистики для снижения нагрузки на стандартные каналы и разработки стимулов для других способов доставки.</w:t>
      </w:r>
    </w:p>
    <w:p w14:paraId="09AE7106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32AD41" w14:textId="60AACA8B" w:rsidR="005E1A43" w:rsidRPr="005E1A43" w:rsidRDefault="005E1A43" w:rsidP="005E1A4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Сегмент потребителей определяет структуру спроса</w:t>
      </w:r>
    </w:p>
    <w:p w14:paraId="272D4153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2FD529" w14:textId="78584096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Физические лица (</w:t>
      </w:r>
      <w:proofErr w:type="spellStart"/>
      <w:r w:rsidRPr="005E1A43">
        <w:rPr>
          <w:rFonts w:ascii="Times New Roman" w:hAnsi="Times New Roman" w:cs="Times New Roman"/>
          <w:sz w:val="24"/>
          <w:szCs w:val="24"/>
          <w:lang w:val="ru-RU"/>
        </w:rPr>
        <w:t>Consumer</w:t>
      </w:r>
      <w:proofErr w:type="spellEnd"/>
      <w:r w:rsidRPr="005E1A43">
        <w:rPr>
          <w:rFonts w:ascii="Times New Roman" w:hAnsi="Times New Roman" w:cs="Times New Roman"/>
          <w:sz w:val="24"/>
          <w:szCs w:val="24"/>
          <w:lang w:val="ru-RU"/>
        </w:rPr>
        <w:t>) формируют более половины продаж, что подтверждает ориентацию бизнеса на массовый рынок.</w:t>
      </w:r>
    </w:p>
    <w:p w14:paraId="5C114EB9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5FE54" w14:textId="1EC83AF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Корпоративный сегмент (</w:t>
      </w:r>
      <w:proofErr w:type="spellStart"/>
      <w:r w:rsidRPr="005E1A43">
        <w:rPr>
          <w:rFonts w:ascii="Times New Roman" w:hAnsi="Times New Roman" w:cs="Times New Roman"/>
          <w:sz w:val="24"/>
          <w:szCs w:val="24"/>
          <w:lang w:val="ru-RU"/>
        </w:rPr>
        <w:t>Corporate</w:t>
      </w:r>
      <w:proofErr w:type="spellEnd"/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5E1A43">
        <w:rPr>
          <w:rFonts w:ascii="Times New Roman" w:hAnsi="Times New Roman" w:cs="Times New Roman"/>
          <w:sz w:val="24"/>
          <w:szCs w:val="24"/>
          <w:lang w:val="ru-RU"/>
        </w:rPr>
        <w:t>самозанятые</w:t>
      </w:r>
      <w:proofErr w:type="spellEnd"/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E1A43">
        <w:rPr>
          <w:rFonts w:ascii="Times New Roman" w:hAnsi="Times New Roman" w:cs="Times New Roman"/>
          <w:sz w:val="24"/>
          <w:szCs w:val="24"/>
          <w:lang w:val="ru-RU"/>
        </w:rPr>
        <w:t>Home</w:t>
      </w:r>
      <w:proofErr w:type="spellEnd"/>
      <w:r w:rsidRPr="005E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E1A43">
        <w:rPr>
          <w:rFonts w:ascii="Times New Roman" w:hAnsi="Times New Roman" w:cs="Times New Roman"/>
          <w:sz w:val="24"/>
          <w:szCs w:val="24"/>
          <w:lang w:val="ru-RU"/>
        </w:rPr>
        <w:t>Office</w:t>
      </w:r>
      <w:proofErr w:type="spellEnd"/>
      <w:r w:rsidRPr="005E1A43">
        <w:rPr>
          <w:rFonts w:ascii="Times New Roman" w:hAnsi="Times New Roman" w:cs="Times New Roman"/>
          <w:sz w:val="24"/>
          <w:szCs w:val="24"/>
          <w:lang w:val="ru-RU"/>
        </w:rPr>
        <w:t>) также представляют значительные доли, но требуют дифференцированного подхода.</w:t>
      </w:r>
    </w:p>
    <w:p w14:paraId="43FA9E4E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97DC40" w14:textId="7F1C6E50" w:rsidR="005E1A43" w:rsidRPr="005E1A43" w:rsidRDefault="005E1A43" w:rsidP="005E1A4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Ассортимент и ценовая политика влияют на продажи</w:t>
      </w:r>
    </w:p>
    <w:p w14:paraId="5CE9226B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DA524A" w14:textId="5BFB0E99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Канцтовары являются самой популярной категорией, что говорит о стабильном спросе на офисные принадлежности.</w:t>
      </w:r>
    </w:p>
    <w:p w14:paraId="3093CA02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B98293" w14:textId="4EFCB1A6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Фурнитура активно продвигается через скидки, тогда как технологии менее зависят от дисконтов.</w:t>
      </w:r>
    </w:p>
    <w:p w14:paraId="57D2FEB1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81BC78" w14:textId="34F536EA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Это позволяет перераспределить маркетинговые усилия между категориями.</w:t>
      </w:r>
    </w:p>
    <w:p w14:paraId="10281E37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1BD68E" w14:textId="36C080D1" w:rsidR="005E1A43" w:rsidRPr="005E1A43" w:rsidRDefault="005E1A43" w:rsidP="005E1A4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Региональные различия в скидках и спросе</w:t>
      </w:r>
    </w:p>
    <w:p w14:paraId="3D02F6BA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C02233" w14:textId="347134E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Центральный регион лидирует по уровню скидок, возможно, из-за высокой конкуренции.</w:t>
      </w:r>
    </w:p>
    <w:p w14:paraId="26ECD632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E20392" w14:textId="11020E0D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Западный регион демонстрирует минимальные скидки, что может быть связано с особенностями местного рынка.</w:t>
      </w:r>
    </w:p>
    <w:p w14:paraId="07AFD5DA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ABCF8D" w14:textId="6EEC2BF4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E1A43">
        <w:rPr>
          <w:rFonts w:ascii="Times New Roman" w:hAnsi="Times New Roman" w:cs="Times New Roman"/>
          <w:sz w:val="24"/>
          <w:szCs w:val="24"/>
          <w:lang w:val="ru-RU"/>
        </w:rPr>
        <w:t>Такой анализ помогает адаптировать стратегию продвижения под локальные условия.</w:t>
      </w:r>
    </w:p>
    <w:p w14:paraId="7D465FBC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D3B7E5" w14:textId="4334E1E4" w:rsidR="005E1A43" w:rsidRPr="005E1A43" w:rsidRDefault="005E1A43" w:rsidP="005E1A4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1A43">
        <w:rPr>
          <w:rFonts w:ascii="Times New Roman" w:hAnsi="Times New Roman" w:cs="Times New Roman"/>
          <w:sz w:val="24"/>
          <w:szCs w:val="24"/>
          <w:lang w:val="ru-RU"/>
        </w:rPr>
        <w:t>Средний размер заказа помогает в управлении запасами</w:t>
      </w:r>
    </w:p>
    <w:p w14:paraId="484284C3" w14:textId="77777777" w:rsidR="005E1A43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A2B895" w14:textId="1F6BB92C" w:rsidR="0090714B" w:rsidRPr="005E1A43" w:rsidRDefault="005E1A43" w:rsidP="005E1A4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bookmarkStart w:id="0" w:name="_GoBack"/>
      <w:bookmarkEnd w:id="0"/>
      <w:r w:rsidRPr="005E1A43">
        <w:rPr>
          <w:rFonts w:ascii="Times New Roman" w:hAnsi="Times New Roman" w:cs="Times New Roman"/>
          <w:sz w:val="24"/>
          <w:szCs w:val="24"/>
          <w:lang w:val="ru-RU"/>
        </w:rPr>
        <w:t>Большинство заказов включают 2–4 товара, что важно для планирования складских мощностей и упаковки.</w:t>
      </w:r>
    </w:p>
    <w:sectPr w:rsidR="0090714B" w:rsidRPr="005E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579"/>
    <w:multiLevelType w:val="hybridMultilevel"/>
    <w:tmpl w:val="4110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FF1"/>
    <w:multiLevelType w:val="multilevel"/>
    <w:tmpl w:val="732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13A6"/>
    <w:multiLevelType w:val="multilevel"/>
    <w:tmpl w:val="E746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A4292"/>
    <w:multiLevelType w:val="multilevel"/>
    <w:tmpl w:val="247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24EE8"/>
    <w:multiLevelType w:val="hybridMultilevel"/>
    <w:tmpl w:val="2492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313A5"/>
    <w:multiLevelType w:val="hybridMultilevel"/>
    <w:tmpl w:val="DDCE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94"/>
    <w:rsid w:val="000D3596"/>
    <w:rsid w:val="00105463"/>
    <w:rsid w:val="00183A36"/>
    <w:rsid w:val="001C7C39"/>
    <w:rsid w:val="00231726"/>
    <w:rsid w:val="00291DA7"/>
    <w:rsid w:val="002D383C"/>
    <w:rsid w:val="003A49C5"/>
    <w:rsid w:val="003A7874"/>
    <w:rsid w:val="003D48ED"/>
    <w:rsid w:val="003E5CB4"/>
    <w:rsid w:val="003F4C94"/>
    <w:rsid w:val="00430794"/>
    <w:rsid w:val="0050097F"/>
    <w:rsid w:val="00516E64"/>
    <w:rsid w:val="00521E5C"/>
    <w:rsid w:val="00552EE0"/>
    <w:rsid w:val="005E1A43"/>
    <w:rsid w:val="005F46CF"/>
    <w:rsid w:val="006735C0"/>
    <w:rsid w:val="00673DFB"/>
    <w:rsid w:val="007313FD"/>
    <w:rsid w:val="007619B6"/>
    <w:rsid w:val="0086271B"/>
    <w:rsid w:val="0090714B"/>
    <w:rsid w:val="00985EA2"/>
    <w:rsid w:val="00AA2403"/>
    <w:rsid w:val="00AE5108"/>
    <w:rsid w:val="00AF6835"/>
    <w:rsid w:val="00B72180"/>
    <w:rsid w:val="00B75139"/>
    <w:rsid w:val="00B8436E"/>
    <w:rsid w:val="00B85C66"/>
    <w:rsid w:val="00BD471A"/>
    <w:rsid w:val="00C2403C"/>
    <w:rsid w:val="00C7368B"/>
    <w:rsid w:val="00C8075E"/>
    <w:rsid w:val="00CB5BA6"/>
    <w:rsid w:val="00DB7306"/>
    <w:rsid w:val="00E15A3B"/>
    <w:rsid w:val="00E95025"/>
    <w:rsid w:val="00F7282D"/>
    <w:rsid w:val="00FB18E7"/>
    <w:rsid w:val="00FB396B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7E53"/>
  <w15:chartTrackingRefBased/>
  <w15:docId w15:val="{113C509D-239B-4511-A70F-835FEE1A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DFB"/>
    <w:rPr>
      <w:kern w:val="2"/>
      <w:lang w:val="en-US"/>
      <w14:ligatures w14:val="standardContextual"/>
    </w:rPr>
  </w:style>
  <w:style w:type="paragraph" w:styleId="2">
    <w:name w:val="heading 2"/>
    <w:basedOn w:val="a"/>
    <w:link w:val="20"/>
    <w:uiPriority w:val="9"/>
    <w:qFormat/>
    <w:rsid w:val="0052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FB"/>
    <w:pPr>
      <w:ind w:left="720"/>
      <w:contextualSpacing/>
    </w:pPr>
  </w:style>
  <w:style w:type="character" w:styleId="a4">
    <w:name w:val="Strong"/>
    <w:basedOn w:val="a0"/>
    <w:uiPriority w:val="22"/>
    <w:qFormat/>
    <w:rsid w:val="00521E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21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B8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DB0-4DF8-4E13-82D6-CEC93EC0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Сикорский Александр Владимирович</dc:creator>
  <cp:keywords/>
  <dc:description/>
  <cp:lastModifiedBy>PC</cp:lastModifiedBy>
  <cp:revision>7</cp:revision>
  <dcterms:created xsi:type="dcterms:W3CDTF">2025-05-12T18:22:00Z</dcterms:created>
  <dcterms:modified xsi:type="dcterms:W3CDTF">2025-06-03T19:00:00Z</dcterms:modified>
</cp:coreProperties>
</file>