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AE933" w14:textId="77777777" w:rsidR="00924102" w:rsidRPr="00924102" w:rsidRDefault="00924102" w:rsidP="00924102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40"/>
          <w:szCs w:val="40"/>
          <w14:ligatures w14:val="none"/>
        </w:rPr>
      </w:pPr>
      <w:r w:rsidRPr="00924102">
        <w:rPr>
          <w:rFonts w:ascii="Roboto" w:eastAsia="Times New Roman" w:hAnsi="Roboto" w:cs="Times New Roman"/>
          <w:b/>
          <w:bCs/>
          <w:kern w:val="0"/>
          <w:sz w:val="40"/>
          <w:szCs w:val="40"/>
          <w14:ligatures w14:val="none"/>
        </w:rPr>
        <w:t>Instructions</w:t>
      </w:r>
    </w:p>
    <w:p w14:paraId="458C98BC" w14:textId="11CDEC78" w:rsidR="00B47C17" w:rsidRPr="0052674B" w:rsidRDefault="00924102" w:rsidP="00B47C17">
      <w:pPr>
        <w:spacing w:before="300" w:after="225" w:line="240" w:lineRule="auto"/>
        <w:outlineLvl w:val="3"/>
        <w:rPr>
          <w:rFonts w:ascii="Roboto" w:hAnsi="Roboto"/>
          <w:color w:val="2B2B2B"/>
          <w:sz w:val="28"/>
          <w:szCs w:val="28"/>
        </w:rPr>
      </w:pPr>
      <w:r w:rsidRPr="0052674B">
        <w:rPr>
          <w:rFonts w:ascii="Roboto" w:hAnsi="Roboto"/>
          <w:color w:val="2B2B2B"/>
          <w:sz w:val="28"/>
          <w:szCs w:val="28"/>
        </w:rPr>
        <w:t>1-From the provided data, we can conclud</w:t>
      </w:r>
      <w:r w:rsidR="0052674B">
        <w:rPr>
          <w:rFonts w:ascii="Roboto" w:hAnsi="Roboto"/>
          <w:color w:val="2B2B2B"/>
          <w:sz w:val="28"/>
          <w:szCs w:val="28"/>
        </w:rPr>
        <w:t>e that “theater” campaigns have higher success rate compare to “journalism”.</w:t>
      </w:r>
    </w:p>
    <w:p w14:paraId="5DA9CB35" w14:textId="77777777" w:rsidR="00B47C17" w:rsidRPr="0052674B" w:rsidRDefault="00B47C17" w:rsidP="00B47C17">
      <w:pPr>
        <w:spacing w:before="300" w:after="225" w:line="240" w:lineRule="auto"/>
        <w:outlineLvl w:val="3"/>
        <w:rPr>
          <w:rFonts w:ascii="Roboto" w:hAnsi="Roboto"/>
          <w:color w:val="2B2B2B"/>
          <w:sz w:val="28"/>
          <w:szCs w:val="28"/>
        </w:rPr>
      </w:pPr>
    </w:p>
    <w:p w14:paraId="639059A3" w14:textId="77777777" w:rsidR="00B47C17" w:rsidRPr="0052674B" w:rsidRDefault="00B47C17" w:rsidP="00B47C17">
      <w:pPr>
        <w:spacing w:before="300" w:after="225" w:line="240" w:lineRule="auto"/>
        <w:outlineLvl w:val="3"/>
        <w:rPr>
          <w:rFonts w:ascii="Roboto" w:hAnsi="Roboto"/>
          <w:color w:val="2B2B2B"/>
          <w:sz w:val="28"/>
          <w:szCs w:val="28"/>
        </w:rPr>
      </w:pPr>
    </w:p>
    <w:p w14:paraId="046C0BA6" w14:textId="55E594F5" w:rsidR="00B47C17" w:rsidRPr="00B47C17" w:rsidRDefault="00B47C17" w:rsidP="00B47C17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40"/>
          <w:szCs w:val="40"/>
          <w14:ligatures w14:val="none"/>
        </w:rPr>
      </w:pPr>
      <w:r w:rsidRPr="00B47C17">
        <w:rPr>
          <w:rFonts w:ascii="Roboto" w:eastAsia="Times New Roman" w:hAnsi="Roboto" w:cs="Times New Roman"/>
          <w:b/>
          <w:bCs/>
          <w:kern w:val="0"/>
          <w:sz w:val="40"/>
          <w:szCs w:val="40"/>
          <w14:ligatures w14:val="none"/>
        </w:rPr>
        <w:t>Statistical Analysis</w:t>
      </w:r>
    </w:p>
    <w:p w14:paraId="4630F903" w14:textId="361B9194" w:rsidR="00B47C17" w:rsidRPr="003D6180" w:rsidRDefault="00B47C17" w:rsidP="00B47C17">
      <w:pPr>
        <w:rPr>
          <w:rFonts w:ascii="Roboto" w:hAnsi="Roboto"/>
          <w:color w:val="2B2B2B"/>
          <w:sz w:val="28"/>
          <w:szCs w:val="28"/>
        </w:rPr>
      </w:pPr>
      <w:r w:rsidRPr="003D6180">
        <w:rPr>
          <w:rFonts w:ascii="Roboto" w:hAnsi="Roboto"/>
          <w:color w:val="2B2B2B"/>
          <w:sz w:val="28"/>
          <w:szCs w:val="28"/>
        </w:rPr>
        <w:t>1-The median is better representation of the data that may have extremely low or high values.</w:t>
      </w:r>
    </w:p>
    <w:p w14:paraId="435EB9AA" w14:textId="3F54A294" w:rsidR="00B47C17" w:rsidRPr="003D6180" w:rsidRDefault="00B47C17" w:rsidP="00B47C17">
      <w:pPr>
        <w:rPr>
          <w:rFonts w:ascii="Roboto" w:hAnsi="Roboto"/>
          <w:color w:val="2B2B2B"/>
          <w:sz w:val="28"/>
          <w:szCs w:val="28"/>
        </w:rPr>
      </w:pPr>
      <w:r w:rsidRPr="003D6180">
        <w:rPr>
          <w:rFonts w:ascii="Roboto" w:hAnsi="Roboto"/>
          <w:color w:val="2B2B2B"/>
          <w:sz w:val="28"/>
          <w:szCs w:val="28"/>
        </w:rPr>
        <w:t>2-</w:t>
      </w:r>
      <w:r w:rsidR="003D6180">
        <w:rPr>
          <w:rFonts w:ascii="Roboto" w:hAnsi="Roboto"/>
          <w:color w:val="2B2B2B"/>
          <w:sz w:val="28"/>
          <w:szCs w:val="28"/>
        </w:rPr>
        <w:t>T</w:t>
      </w:r>
      <w:r w:rsidR="003D6180" w:rsidRPr="003D6180">
        <w:rPr>
          <w:rFonts w:ascii="Roboto" w:hAnsi="Roboto"/>
          <w:color w:val="2B2B2B"/>
          <w:sz w:val="28"/>
          <w:szCs w:val="28"/>
        </w:rPr>
        <w:t>here is more variability with successful or unsuccessful campaigns</w:t>
      </w:r>
      <w:r w:rsidR="003D6180">
        <w:rPr>
          <w:rFonts w:ascii="Roboto" w:hAnsi="Roboto"/>
          <w:color w:val="2B2B2B"/>
          <w:sz w:val="28"/>
          <w:szCs w:val="28"/>
        </w:rPr>
        <w:t xml:space="preserve">, because </w:t>
      </w:r>
      <w:r w:rsidR="003D6180" w:rsidRPr="003D6180">
        <w:rPr>
          <w:rFonts w:ascii="Roboto" w:hAnsi="Roboto"/>
          <w:color w:val="2B2B2B"/>
          <w:sz w:val="28"/>
          <w:szCs w:val="28"/>
        </w:rPr>
        <w:t>standard deviatio</w:t>
      </w:r>
      <w:r w:rsidR="003D6180" w:rsidRPr="003D6180">
        <w:rPr>
          <w:rFonts w:ascii="Roboto" w:hAnsi="Roboto"/>
          <w:color w:val="2B2B2B"/>
          <w:sz w:val="28"/>
          <w:szCs w:val="28"/>
        </w:rPr>
        <w:t>n is larger than the mean</w:t>
      </w:r>
      <w:r w:rsidR="003D6180">
        <w:rPr>
          <w:rFonts w:ascii="Roboto" w:hAnsi="Roboto"/>
          <w:color w:val="2B2B2B"/>
          <w:sz w:val="28"/>
          <w:szCs w:val="28"/>
        </w:rPr>
        <w:t>.</w:t>
      </w:r>
    </w:p>
    <w:sectPr w:rsidR="00B47C17" w:rsidRPr="003D6180" w:rsidSect="00B60C22">
      <w:pgSz w:w="12240" w:h="15840"/>
      <w:pgMar w:top="720" w:right="720" w:bottom="9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54526"/>
    <w:multiLevelType w:val="hybridMultilevel"/>
    <w:tmpl w:val="7B4CB078"/>
    <w:lvl w:ilvl="0" w:tplc="944CA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809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17"/>
    <w:rsid w:val="003D6180"/>
    <w:rsid w:val="0052674B"/>
    <w:rsid w:val="00924102"/>
    <w:rsid w:val="00B47C17"/>
    <w:rsid w:val="00B6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9B421"/>
  <w15:chartTrackingRefBased/>
  <w15:docId w15:val="{7A753FA4-AA52-4438-BE79-8A850EB3D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1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47C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47C1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B47C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241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.</dc:creator>
  <cp:keywords/>
  <dc:description/>
  <cp:lastModifiedBy>SEIF .</cp:lastModifiedBy>
  <cp:revision>2</cp:revision>
  <dcterms:created xsi:type="dcterms:W3CDTF">2023-12-22T04:06:00Z</dcterms:created>
  <dcterms:modified xsi:type="dcterms:W3CDTF">2023-12-22T04:31:00Z</dcterms:modified>
</cp:coreProperties>
</file>