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329CD" w14:textId="77777777" w:rsidR="00F67DB9" w:rsidRPr="00F67DB9" w:rsidRDefault="00F67DB9" w:rsidP="00F67DB9">
      <w:pPr>
        <w:rPr>
          <w:rFonts w:cs="Arial"/>
          <w:rtl/>
        </w:rPr>
      </w:pPr>
      <w:r w:rsidRPr="00F67DB9">
        <w:rPr>
          <w:rFonts w:cs="Arial"/>
          <w:rtl/>
        </w:rPr>
        <w:t>بيانات عن السيارات المستخدمة لاختبار الاقتصاد في استهلاك الوقود</w:t>
      </w:r>
    </w:p>
    <w:p w14:paraId="265775E4" w14:textId="77777777" w:rsidR="00F67DB9" w:rsidRPr="00F67DB9" w:rsidRDefault="00F67DB9" w:rsidP="00F67DB9">
      <w:pPr>
        <w:rPr>
          <w:rFonts w:cs="Arial"/>
          <w:rtl/>
        </w:rPr>
      </w:pPr>
      <w:r w:rsidRPr="00F67DB9">
        <w:rPr>
          <w:rFonts w:cs="Arial"/>
          <w:rtl/>
        </w:rPr>
        <w:t>يتم اشتقاق بيانات الاختبار المستخدمة لتحديد تقديرات الاقتصاد في استهلاك الوقود من اختبار السيارة الذي تم إجراؤه في مختبر انبعاثات المركبات والوقود الوطني التابع لوكالة حماية البيئة في آن أربور ، ميشيغان ، ومن قبل مصنعي المركبات الذين يقدمون بيانات الاختبار الخاصة بهم إلى وكالة حماية البيئة.</w:t>
      </w:r>
    </w:p>
    <w:p w14:paraId="04526C32" w14:textId="77777777" w:rsidR="00F67DB9" w:rsidRPr="00F67DB9" w:rsidRDefault="00F67DB9" w:rsidP="00F67DB9">
      <w:pPr>
        <w:rPr>
          <w:rFonts w:cs="Arial"/>
          <w:rtl/>
        </w:rPr>
      </w:pPr>
    </w:p>
    <w:p w14:paraId="1E70656C" w14:textId="690D6EC3" w:rsidR="00F67DB9" w:rsidRDefault="00F67DB9" w:rsidP="00F67DB9">
      <w:pPr>
        <w:rPr>
          <w:rFonts w:cs="Arial"/>
        </w:rPr>
      </w:pPr>
      <w:r w:rsidRPr="00F67DB9">
        <w:rPr>
          <w:rFonts w:cs="Arial"/>
          <w:rtl/>
        </w:rPr>
        <w:t>كل عام ، توفر وكالة حماية البيئة بيانات الاقتصاد في استهلاك الوقود إلى وزارة الطاقة (</w:t>
      </w:r>
      <w:r w:rsidRPr="00F67DB9">
        <w:rPr>
          <w:rFonts w:cs="Arial"/>
        </w:rPr>
        <w:t>DOE</w:t>
      </w:r>
      <w:r w:rsidRPr="00F67DB9">
        <w:rPr>
          <w:rFonts w:cs="Arial"/>
          <w:rtl/>
        </w:rPr>
        <w:t>) ووزارة النقل (</w:t>
      </w:r>
      <w:r w:rsidRPr="00F67DB9">
        <w:rPr>
          <w:rFonts w:cs="Arial"/>
        </w:rPr>
        <w:t>DOT</w:t>
      </w:r>
      <w:r w:rsidRPr="00F67DB9">
        <w:rPr>
          <w:rFonts w:cs="Arial"/>
          <w:rtl/>
        </w:rPr>
        <w:t>) وخدمة الإيرادات الداخلية (</w:t>
      </w:r>
      <w:r w:rsidRPr="00F67DB9">
        <w:rPr>
          <w:rFonts w:cs="Arial"/>
        </w:rPr>
        <w:t>IRS</w:t>
      </w:r>
      <w:r w:rsidRPr="00F67DB9">
        <w:rPr>
          <w:rFonts w:cs="Arial"/>
          <w:rtl/>
        </w:rPr>
        <w:t>) حتى يتمكنوا من إدارة البرامج المتعلقة بالاقتصاد في استهلاك الوقود.</w:t>
      </w:r>
    </w:p>
    <w:p w14:paraId="79EE5FB1" w14:textId="77777777" w:rsidR="00F67DB9" w:rsidRDefault="00F67DB9" w:rsidP="001D16AD">
      <w:pPr>
        <w:rPr>
          <w:rFonts w:cs="Arial"/>
        </w:rPr>
      </w:pPr>
    </w:p>
    <w:p w14:paraId="6E2D1CE2" w14:textId="77777777" w:rsidR="00F67DB9" w:rsidRDefault="00F67DB9" w:rsidP="001D16AD">
      <w:pPr>
        <w:rPr>
          <w:rFonts w:cs="Arial"/>
        </w:rPr>
      </w:pPr>
    </w:p>
    <w:p w14:paraId="21165C16" w14:textId="77777777" w:rsidR="00F67DB9" w:rsidRDefault="00F67DB9" w:rsidP="001D16AD">
      <w:pPr>
        <w:rPr>
          <w:rFonts w:cs="Arial"/>
        </w:rPr>
      </w:pPr>
    </w:p>
    <w:p w14:paraId="718D3D64" w14:textId="77777777" w:rsidR="00F67DB9" w:rsidRDefault="00F67DB9" w:rsidP="001D16AD">
      <w:pPr>
        <w:rPr>
          <w:rFonts w:cs="Arial"/>
        </w:rPr>
      </w:pPr>
    </w:p>
    <w:p w14:paraId="2AAF19BE" w14:textId="71D77415" w:rsidR="001D16AD" w:rsidRDefault="001D16AD" w:rsidP="001D16AD">
      <w:pPr>
        <w:rPr>
          <w:rtl/>
        </w:rPr>
      </w:pPr>
      <w:r w:rsidRPr="001D16AD">
        <w:rPr>
          <w:rFonts w:cs="Arial"/>
        </w:rPr>
        <w:t>Model</w:t>
      </w:r>
      <w:r>
        <w:rPr>
          <w:rFonts w:cs="Arial"/>
          <w:rtl/>
        </w:rPr>
        <w:t>- ماركة السيارة وطرازها</w:t>
      </w:r>
    </w:p>
    <w:p w14:paraId="1A7B52BC" w14:textId="77777777" w:rsidR="001D16AD" w:rsidRDefault="001D16AD" w:rsidP="001D16AD">
      <w:pPr>
        <w:rPr>
          <w:rtl/>
        </w:rPr>
      </w:pPr>
      <w:proofErr w:type="spellStart"/>
      <w:r>
        <w:t>Displ</w:t>
      </w:r>
      <w:proofErr w:type="spellEnd"/>
      <w:r>
        <w:rPr>
          <w:rFonts w:cs="Arial"/>
          <w:rtl/>
        </w:rPr>
        <w:t xml:space="preserve"> - إزاحة المحرك باللتر</w:t>
      </w:r>
    </w:p>
    <w:p w14:paraId="0821BF6E" w14:textId="0B1DAE33" w:rsidR="001D16AD" w:rsidRDefault="001D16AD" w:rsidP="001D16AD">
      <w:pPr>
        <w:rPr>
          <w:rFonts w:cs="Arial"/>
        </w:rPr>
      </w:pPr>
      <w:r>
        <w:rPr>
          <w:rFonts w:cs="Arial"/>
        </w:rPr>
        <w:t>)</w:t>
      </w:r>
      <w:r>
        <w:rPr>
          <w:rFonts w:cs="Arial"/>
          <w:rtl/>
        </w:rPr>
        <w:t>الاسطوانة</w:t>
      </w:r>
      <w:r w:rsidRPr="001D16AD">
        <w:rPr>
          <w:rFonts w:cs="Arial"/>
        </w:rPr>
        <w:t xml:space="preserve">Trans </w:t>
      </w:r>
      <w:r>
        <w:rPr>
          <w:rFonts w:cs="Arial"/>
        </w:rPr>
        <w:t>(</w:t>
      </w:r>
      <w:r>
        <w:rPr>
          <w:rFonts w:cs="Arial"/>
          <w:rtl/>
        </w:rPr>
        <w:t xml:space="preserve"> - عدد اسطوانات المحرك</w:t>
      </w:r>
    </w:p>
    <w:p w14:paraId="0CB080D2" w14:textId="4F171946" w:rsidR="001D16AD" w:rsidRDefault="001D16AD" w:rsidP="001D16AD">
      <w:pPr>
        <w:rPr>
          <w:rtl/>
        </w:rPr>
      </w:pPr>
      <w:r>
        <w:rPr>
          <w:rFonts w:cs="Arial"/>
        </w:rPr>
        <w:t>-----------------------------</w:t>
      </w:r>
    </w:p>
    <w:p w14:paraId="53A8AD35" w14:textId="654E58B4" w:rsidR="00D54F87" w:rsidRDefault="001D16AD" w:rsidP="001D16AD">
      <w:pPr>
        <w:rPr>
          <w:rFonts w:cs="Arial"/>
        </w:rPr>
      </w:pPr>
      <w:r>
        <w:rPr>
          <w:rFonts w:cs="Arial"/>
          <w:rtl/>
        </w:rPr>
        <w:t>نوع ناقل الحركة بالإضافة إلى عدد التروس</w:t>
      </w:r>
      <w:r>
        <w:rPr>
          <w:rFonts w:cs="Arial"/>
        </w:rPr>
        <w:t>:</w:t>
      </w:r>
    </w:p>
    <w:p w14:paraId="7BA84885" w14:textId="5EFD001C" w:rsidR="001D16AD" w:rsidRDefault="001D16AD" w:rsidP="001D16AD">
      <w:pPr>
        <w:rPr>
          <w:rtl/>
        </w:rPr>
      </w:pPr>
      <w:r>
        <w:rPr>
          <w:rFonts w:cs="Arial"/>
        </w:rPr>
        <w:t>:</w:t>
      </w:r>
      <w:r w:rsidRPr="001D16AD">
        <w:rPr>
          <w:rFonts w:cs="Arial"/>
        </w:rPr>
        <w:t>Auto</w:t>
      </w:r>
      <w:r>
        <w:rPr>
          <w:rFonts w:cs="Arial"/>
          <w:rtl/>
        </w:rPr>
        <w:t xml:space="preserve"> تلقائي - تلقائي</w:t>
      </w:r>
    </w:p>
    <w:p w14:paraId="01F3049D" w14:textId="2D709FAB" w:rsidR="001D16AD" w:rsidRDefault="001D16AD" w:rsidP="001D16AD">
      <w:pPr>
        <w:rPr>
          <w:rtl/>
        </w:rPr>
      </w:pPr>
      <w:r>
        <w:rPr>
          <w:rFonts w:cs="Arial"/>
          <w:rtl/>
        </w:rPr>
        <w:t xml:space="preserve"> </w:t>
      </w:r>
      <w:r w:rsidRPr="001D16AD">
        <w:rPr>
          <w:rFonts w:cs="Arial"/>
        </w:rPr>
        <w:t>Man</w:t>
      </w:r>
      <w:r>
        <w:rPr>
          <w:rFonts w:cs="Arial"/>
          <w:rtl/>
        </w:rPr>
        <w:t>- يدوي</w:t>
      </w:r>
    </w:p>
    <w:p w14:paraId="6304BCE5" w14:textId="5D6FC16D" w:rsidR="001D16AD" w:rsidRDefault="001D16AD" w:rsidP="001D16AD">
      <w:pPr>
        <w:rPr>
          <w:rtl/>
        </w:rPr>
      </w:pPr>
      <w:proofErr w:type="spellStart"/>
      <w:r w:rsidRPr="001D16AD">
        <w:rPr>
          <w:rFonts w:cs="Arial"/>
        </w:rPr>
        <w:t>SemiAuto</w:t>
      </w:r>
      <w:proofErr w:type="spellEnd"/>
      <w:r>
        <w:rPr>
          <w:rFonts w:cs="Arial"/>
          <w:rtl/>
        </w:rPr>
        <w:t>- شبه تلقائي</w:t>
      </w:r>
    </w:p>
    <w:p w14:paraId="47CF906F" w14:textId="77777777" w:rsidR="001D16AD" w:rsidRDefault="001D16AD" w:rsidP="001D16AD">
      <w:pPr>
        <w:rPr>
          <w:rtl/>
        </w:rPr>
      </w:pPr>
      <w:r>
        <w:t> SCV</w:t>
      </w:r>
      <w:r>
        <w:rPr>
          <w:rFonts w:cs="Arial"/>
          <w:rtl/>
        </w:rPr>
        <w:t xml:space="preserve"> - قابل للتحديد باستمرار المتغير (مثل </w:t>
      </w:r>
      <w:r>
        <w:t>CVT</w:t>
      </w:r>
      <w:r>
        <w:rPr>
          <w:rFonts w:cs="Arial"/>
          <w:rtl/>
        </w:rPr>
        <w:t xml:space="preserve"> مع المجاذيف)</w:t>
      </w:r>
    </w:p>
    <w:p w14:paraId="00E4CABE" w14:textId="77777777" w:rsidR="001D16AD" w:rsidRDefault="001D16AD" w:rsidP="001D16AD">
      <w:pPr>
        <w:rPr>
          <w:rtl/>
        </w:rPr>
      </w:pPr>
      <w:r>
        <w:t xml:space="preserve"> </w:t>
      </w:r>
      <w:proofErr w:type="spellStart"/>
      <w:r>
        <w:t>AutoMan</w:t>
      </w:r>
      <w:proofErr w:type="spellEnd"/>
      <w:r>
        <w:rPr>
          <w:rFonts w:cs="Arial"/>
          <w:rtl/>
        </w:rPr>
        <w:t xml:space="preserve"> - دليل آلي</w:t>
      </w:r>
    </w:p>
    <w:p w14:paraId="64429B63" w14:textId="77777777" w:rsidR="001D16AD" w:rsidRDefault="001D16AD" w:rsidP="001D16AD">
      <w:pPr>
        <w:rPr>
          <w:rtl/>
        </w:rPr>
      </w:pPr>
      <w:r>
        <w:t> AMS</w:t>
      </w:r>
      <w:r>
        <w:rPr>
          <w:rFonts w:cs="Arial"/>
          <w:rtl/>
        </w:rPr>
        <w:t xml:space="preserve"> - دليل آلي قابل للتحديد (على سبيل المثال ، دليل آلي مع مجاذيف)</w:t>
      </w:r>
    </w:p>
    <w:p w14:paraId="6A4FFFED" w14:textId="77777777" w:rsidR="001D16AD" w:rsidRDefault="001D16AD" w:rsidP="001D16AD">
      <w:pPr>
        <w:rPr>
          <w:rtl/>
        </w:rPr>
      </w:pPr>
      <w:r>
        <w:t></w:t>
      </w:r>
      <w:r>
        <w:rPr>
          <w:rFonts w:cs="Arial"/>
          <w:rtl/>
        </w:rPr>
        <w:t xml:space="preserve"> أخرى - أخرى</w:t>
      </w:r>
    </w:p>
    <w:p w14:paraId="1A1A2009" w14:textId="77777777" w:rsidR="001D16AD" w:rsidRDefault="001D16AD" w:rsidP="001D16AD">
      <w:pPr>
        <w:rPr>
          <w:rtl/>
        </w:rPr>
      </w:pPr>
      <w:r>
        <w:t> CVT</w:t>
      </w:r>
      <w:r>
        <w:rPr>
          <w:rFonts w:cs="Arial"/>
          <w:rtl/>
        </w:rPr>
        <w:t xml:space="preserve"> - متغير باستمرار</w:t>
      </w:r>
    </w:p>
    <w:p w14:paraId="774BB330" w14:textId="77777777" w:rsidR="001D16AD" w:rsidRDefault="001D16AD" w:rsidP="001D16AD">
      <w:pPr>
        <w:rPr>
          <w:rtl/>
        </w:rPr>
      </w:pPr>
      <w:r>
        <w:t> CM3</w:t>
      </w:r>
      <w:r>
        <w:rPr>
          <w:rFonts w:cs="Arial"/>
          <w:rtl/>
        </w:rPr>
        <w:t xml:space="preserve"> - الزاحف / يدوي 3 سرعات</w:t>
      </w:r>
    </w:p>
    <w:p w14:paraId="2E2621F0" w14:textId="77777777" w:rsidR="001D16AD" w:rsidRDefault="001D16AD" w:rsidP="001D16AD">
      <w:pPr>
        <w:rPr>
          <w:rtl/>
        </w:rPr>
      </w:pPr>
      <w:r>
        <w:t> CM4</w:t>
      </w:r>
      <w:r>
        <w:rPr>
          <w:rFonts w:cs="Arial"/>
          <w:rtl/>
        </w:rPr>
        <w:t xml:space="preserve"> - زاحف / يدوي 4 سرعات</w:t>
      </w:r>
    </w:p>
    <w:p w14:paraId="07F0C470" w14:textId="77777777" w:rsidR="001D16AD" w:rsidRDefault="001D16AD" w:rsidP="001D16AD">
      <w:pPr>
        <w:rPr>
          <w:rtl/>
        </w:rPr>
      </w:pPr>
      <w:r>
        <w:t> C4</w:t>
      </w:r>
      <w:r>
        <w:rPr>
          <w:rFonts w:cs="Arial"/>
          <w:rtl/>
        </w:rPr>
        <w:t xml:space="preserve"> - الزاحف / يدوي 4 سرعات</w:t>
      </w:r>
    </w:p>
    <w:p w14:paraId="3AACC4C5" w14:textId="77777777" w:rsidR="001D16AD" w:rsidRDefault="001D16AD" w:rsidP="001D16AD">
      <w:pPr>
        <w:rPr>
          <w:rtl/>
        </w:rPr>
      </w:pPr>
      <w:r>
        <w:lastRenderedPageBreak/>
        <w:t> C5</w:t>
      </w:r>
      <w:r>
        <w:rPr>
          <w:rFonts w:cs="Arial"/>
          <w:rtl/>
        </w:rPr>
        <w:t xml:space="preserve"> - الزاحف / يدوي 5 سرعات</w:t>
      </w:r>
    </w:p>
    <w:p w14:paraId="1105895E" w14:textId="77777777" w:rsidR="001D16AD" w:rsidRDefault="001D16AD" w:rsidP="001D16AD">
      <w:pPr>
        <w:rPr>
          <w:rtl/>
        </w:rPr>
      </w:pPr>
      <w:r>
        <w:t> Auto-S2</w:t>
      </w:r>
      <w:r>
        <w:rPr>
          <w:rFonts w:cs="Arial"/>
          <w:rtl/>
        </w:rPr>
        <w:t xml:space="preserve"> - شبه تلقائي 2 سرعات</w:t>
      </w:r>
    </w:p>
    <w:p w14:paraId="1C739FC9" w14:textId="77777777" w:rsidR="001D16AD" w:rsidRDefault="001D16AD" w:rsidP="001D16AD">
      <w:pPr>
        <w:rPr>
          <w:rtl/>
        </w:rPr>
      </w:pPr>
      <w:r>
        <w:t> Auto-S3</w:t>
      </w:r>
      <w:r>
        <w:rPr>
          <w:rFonts w:cs="Arial"/>
          <w:rtl/>
        </w:rPr>
        <w:t xml:space="preserve"> - نصف أوتوماتيكي 3 سرعات</w:t>
      </w:r>
    </w:p>
    <w:p w14:paraId="1AC5A42F" w14:textId="77777777" w:rsidR="001D16AD" w:rsidRDefault="001D16AD" w:rsidP="001D16AD">
      <w:pPr>
        <w:rPr>
          <w:rtl/>
        </w:rPr>
      </w:pPr>
      <w:r>
        <w:t> Auto-S4</w:t>
      </w:r>
      <w:r>
        <w:rPr>
          <w:rFonts w:cs="Arial"/>
          <w:rtl/>
        </w:rPr>
        <w:t xml:space="preserve"> - نصف أوتوماتيكي 4 سرعات</w:t>
      </w:r>
    </w:p>
    <w:p w14:paraId="2B386176" w14:textId="1FF01025" w:rsidR="001D16AD" w:rsidRDefault="001D16AD" w:rsidP="001D16AD">
      <w:pPr>
        <w:rPr>
          <w:rtl/>
        </w:rPr>
      </w:pPr>
      <w:r>
        <w:t></w:t>
      </w:r>
      <w:r>
        <w:rPr>
          <w:rFonts w:cs="Arial"/>
          <w:rtl/>
        </w:rPr>
        <w:t xml:space="preserve"> </w:t>
      </w:r>
      <w:r>
        <w:t>AutoS5</w:t>
      </w:r>
      <w:r>
        <w:rPr>
          <w:rFonts w:cs="Arial"/>
          <w:rtl/>
        </w:rPr>
        <w:t xml:space="preserve"> - نصف أوتوماتيكي 5 سرعات</w:t>
      </w:r>
    </w:p>
    <w:p w14:paraId="2CFFC329" w14:textId="5333A7B7" w:rsidR="001D16AD" w:rsidRDefault="001D16AD" w:rsidP="001D16AD">
      <w:pPr>
        <w:rPr>
          <w:rtl/>
        </w:rPr>
      </w:pPr>
      <w:r>
        <w:t></w:t>
      </w:r>
      <w:r>
        <w:rPr>
          <w:rFonts w:cs="Arial"/>
          <w:rtl/>
        </w:rPr>
        <w:t xml:space="preserve"> </w:t>
      </w:r>
      <w:r>
        <w:t>AutoS6</w:t>
      </w:r>
      <w:r>
        <w:rPr>
          <w:rFonts w:cs="Arial"/>
          <w:rtl/>
        </w:rPr>
        <w:t xml:space="preserve"> - نصف أوتوماتيكي 6 سرعات</w:t>
      </w:r>
    </w:p>
    <w:p w14:paraId="0445C84A" w14:textId="3BF6E94C" w:rsidR="001D16AD" w:rsidRDefault="001D16AD" w:rsidP="001D16AD">
      <w:pPr>
        <w:rPr>
          <w:rFonts w:cs="Arial"/>
        </w:rPr>
      </w:pPr>
      <w:r>
        <w:t></w:t>
      </w:r>
      <w:r>
        <w:rPr>
          <w:rFonts w:cs="Arial"/>
          <w:rtl/>
        </w:rPr>
        <w:t xml:space="preserve"> </w:t>
      </w:r>
      <w:r>
        <w:t>AutoS7</w:t>
      </w:r>
      <w:r>
        <w:rPr>
          <w:rFonts w:cs="Arial"/>
          <w:rtl/>
        </w:rPr>
        <w:t xml:space="preserve"> - نصف أوتوماتيكي 7 سرعات</w:t>
      </w:r>
    </w:p>
    <w:p w14:paraId="1823C024" w14:textId="721AD9AD" w:rsidR="001D16AD" w:rsidRDefault="001D16AD" w:rsidP="001D16AD">
      <w:pPr>
        <w:rPr>
          <w:rFonts w:cs="Arial"/>
        </w:rPr>
      </w:pPr>
      <w:r>
        <w:rPr>
          <w:rFonts w:cs="Arial"/>
        </w:rPr>
        <w:t>--------------------------------------------------</w:t>
      </w:r>
    </w:p>
    <w:p w14:paraId="3B130CD9" w14:textId="77777777" w:rsidR="001D16AD" w:rsidRDefault="001D16AD" w:rsidP="001D16AD">
      <w:r>
        <w:rPr>
          <w:rFonts w:cs="Arial"/>
          <w:rtl/>
        </w:rPr>
        <w:t>الدفع - دفع ثنائي ، دفع رباعي / دفع رباعي</w:t>
      </w:r>
    </w:p>
    <w:p w14:paraId="3D85FE2D" w14:textId="2A05BC32" w:rsidR="001D16AD" w:rsidRDefault="001D16AD" w:rsidP="001D16AD">
      <w:pPr>
        <w:rPr>
          <w:rFonts w:cs="Arial"/>
        </w:rPr>
      </w:pPr>
      <w:r>
        <w:rPr>
          <w:rFonts w:cs="Arial"/>
          <w:rtl/>
        </w:rPr>
        <w:t>وقود - وقود (ق)</w:t>
      </w:r>
    </w:p>
    <w:p w14:paraId="3911A4E7" w14:textId="74F00A7B" w:rsidR="00EA025B" w:rsidRDefault="00EA025B" w:rsidP="001D16AD">
      <w:pPr>
        <w:rPr>
          <w:rFonts w:cs="Arial"/>
        </w:rPr>
      </w:pPr>
    </w:p>
    <w:p w14:paraId="53E7AF16" w14:textId="6ABA1206" w:rsidR="00EA025B" w:rsidRDefault="00EA025B" w:rsidP="00EA025B">
      <w:pPr>
        <w:rPr>
          <w:rtl/>
        </w:rPr>
      </w:pPr>
      <w:r w:rsidRPr="00EA025B">
        <w:rPr>
          <w:rFonts w:cs="Arial"/>
        </w:rPr>
        <w:t>Cert Region</w:t>
      </w:r>
      <w:r w:rsidRPr="00EA025B">
        <w:rPr>
          <w:rFonts w:cs="Arial"/>
          <w:rtl/>
        </w:rPr>
        <w:t xml:space="preserve"> </w:t>
      </w:r>
      <w:r>
        <w:rPr>
          <w:rFonts w:cs="Arial"/>
          <w:rtl/>
        </w:rPr>
        <w:t>-</w:t>
      </w:r>
    </w:p>
    <w:p w14:paraId="7A34C74A" w14:textId="77777777" w:rsidR="00EA025B" w:rsidRDefault="00EA025B" w:rsidP="00EA025B">
      <w:pPr>
        <w:rPr>
          <w:rtl/>
        </w:rPr>
      </w:pPr>
      <w:r>
        <w:rPr>
          <w:rFonts w:cs="Arial"/>
          <w:rtl/>
        </w:rPr>
        <w:t xml:space="preserve">  كاليفورنيا - كاليفورنيا</w:t>
      </w:r>
    </w:p>
    <w:p w14:paraId="55CE5C17" w14:textId="77777777" w:rsidR="00EA025B" w:rsidRDefault="00EA025B" w:rsidP="00EA025B">
      <w:pPr>
        <w:rPr>
          <w:rtl/>
        </w:rPr>
      </w:pPr>
      <w:r>
        <w:rPr>
          <w:rFonts w:cs="Arial"/>
          <w:rtl/>
        </w:rPr>
        <w:t xml:space="preserve">  </w:t>
      </w:r>
      <w:r>
        <w:t>CE</w:t>
      </w:r>
      <w:r>
        <w:rPr>
          <w:rFonts w:cs="Arial"/>
          <w:rtl/>
        </w:rPr>
        <w:t xml:space="preserve"> - كاليفورنيا + </w:t>
      </w:r>
      <w:r>
        <w:t>NLEV</w:t>
      </w:r>
      <w:r>
        <w:rPr>
          <w:rFonts w:cs="Arial"/>
          <w:rtl/>
        </w:rPr>
        <w:t xml:space="preserve"> (منطقة التجارة الشمالية الشرقية)</w:t>
      </w:r>
    </w:p>
    <w:p w14:paraId="68AFC215" w14:textId="77777777" w:rsidR="00EA025B" w:rsidRDefault="00EA025B" w:rsidP="00EA025B">
      <w:pPr>
        <w:rPr>
          <w:rtl/>
        </w:rPr>
      </w:pPr>
      <w:r>
        <w:rPr>
          <w:rFonts w:cs="Arial"/>
          <w:rtl/>
        </w:rPr>
        <w:t xml:space="preserve">  </w:t>
      </w:r>
      <w:r>
        <w:t>CF</w:t>
      </w:r>
      <w:r>
        <w:rPr>
          <w:rFonts w:cs="Arial"/>
          <w:rtl/>
        </w:rPr>
        <w:t xml:space="preserve"> - سيارة وقود نظيفة</w:t>
      </w:r>
    </w:p>
    <w:p w14:paraId="39B596C4" w14:textId="77777777" w:rsidR="00EA025B" w:rsidRDefault="00EA025B" w:rsidP="00EA025B">
      <w:pPr>
        <w:rPr>
          <w:rtl/>
        </w:rPr>
      </w:pPr>
      <w:r>
        <w:rPr>
          <w:rFonts w:cs="Arial"/>
          <w:rtl/>
        </w:rPr>
        <w:t xml:space="preserve">  </w:t>
      </w:r>
      <w:r>
        <w:t>CL</w:t>
      </w:r>
      <w:r>
        <w:rPr>
          <w:rFonts w:cs="Arial"/>
          <w:rtl/>
        </w:rPr>
        <w:t xml:space="preserve"> - كاليفورنيا + </w:t>
      </w:r>
      <w:r>
        <w:t>NLEV</w:t>
      </w:r>
      <w:r>
        <w:rPr>
          <w:rFonts w:cs="Arial"/>
          <w:rtl/>
        </w:rPr>
        <w:t xml:space="preserve"> (جميع الولايات)</w:t>
      </w:r>
    </w:p>
    <w:p w14:paraId="0665AFB4" w14:textId="77777777" w:rsidR="00EA025B" w:rsidRDefault="00EA025B" w:rsidP="00EA025B">
      <w:r>
        <w:rPr>
          <w:rFonts w:cs="Arial"/>
          <w:rtl/>
        </w:rPr>
        <w:t xml:space="preserve">  </w:t>
      </w:r>
      <w:r>
        <w:t>FA - Federal All Altitude</w:t>
      </w:r>
    </w:p>
    <w:p w14:paraId="06123F59" w14:textId="77777777" w:rsidR="00EA025B" w:rsidRDefault="00EA025B" w:rsidP="00EA025B">
      <w:pPr>
        <w:rPr>
          <w:rtl/>
        </w:rPr>
      </w:pPr>
      <w:r>
        <w:rPr>
          <w:rFonts w:cs="Arial"/>
          <w:rtl/>
        </w:rPr>
        <w:t xml:space="preserve">  </w:t>
      </w:r>
      <w:r>
        <w:t>FC</w:t>
      </w:r>
      <w:r>
        <w:rPr>
          <w:rFonts w:cs="Arial"/>
          <w:rtl/>
        </w:rPr>
        <w:t xml:space="preserve"> - المستوى 2 الفيدرالي وكاليفورنيا.</w:t>
      </w:r>
    </w:p>
    <w:p w14:paraId="0514DA3B" w14:textId="77777777" w:rsidR="00EA025B" w:rsidRDefault="00EA025B" w:rsidP="00EA025B">
      <w:pPr>
        <w:rPr>
          <w:rtl/>
        </w:rPr>
      </w:pPr>
      <w:r>
        <w:rPr>
          <w:rFonts w:cs="Arial"/>
          <w:rtl/>
        </w:rPr>
        <w:t xml:space="preserve">  </w:t>
      </w:r>
      <w:r>
        <w:t>NF - CFV + NLEV (ASTR)</w:t>
      </w:r>
      <w:r>
        <w:rPr>
          <w:rFonts w:cs="Arial"/>
          <w:rtl/>
        </w:rPr>
        <w:t xml:space="preserve"> + كاليفورنيا.</w:t>
      </w:r>
    </w:p>
    <w:p w14:paraId="37CF0559" w14:textId="20A573BE" w:rsidR="00EA025B" w:rsidRDefault="00EA025B" w:rsidP="00EA025B">
      <w:pPr>
        <w:rPr>
          <w:rFonts w:cs="Arial"/>
        </w:rPr>
      </w:pPr>
      <w:r>
        <w:t>NL - NLEV</w:t>
      </w:r>
      <w:r>
        <w:rPr>
          <w:rFonts w:cs="Arial"/>
          <w:rtl/>
        </w:rPr>
        <w:t xml:space="preserve"> (جميع الولايات)</w:t>
      </w:r>
    </w:p>
    <w:p w14:paraId="065609C2" w14:textId="2DC100C3" w:rsidR="00C83190" w:rsidRDefault="00C83190" w:rsidP="00EA025B"/>
    <w:p w14:paraId="604715E6" w14:textId="22200953" w:rsidR="00C83190" w:rsidRDefault="00C83190" w:rsidP="00EA025B"/>
    <w:p w14:paraId="421276CA" w14:textId="596401B7" w:rsidR="00C83190" w:rsidRDefault="00C83190" w:rsidP="00EA025B"/>
    <w:p w14:paraId="55E6DDEE" w14:textId="77777777" w:rsidR="00C83190" w:rsidRDefault="00C83190" w:rsidP="00C83190">
      <w:pPr>
        <w:rPr>
          <w:rtl/>
        </w:rPr>
      </w:pPr>
      <w:r>
        <w:rPr>
          <w:rFonts w:cs="Arial"/>
          <w:rtl/>
        </w:rPr>
        <w:t>هل المزيد من النماذج تستخدم مصادر بديلة للوقود؟ بكم؟</w:t>
      </w:r>
    </w:p>
    <w:p w14:paraId="14DCDD1D" w14:textId="77777777" w:rsidR="00C83190" w:rsidRDefault="00C83190" w:rsidP="00C83190">
      <w:pPr>
        <w:rPr>
          <w:rtl/>
        </w:rPr>
      </w:pPr>
    </w:p>
    <w:p w14:paraId="781B595B" w14:textId="77777777" w:rsidR="00C83190" w:rsidRDefault="00C83190" w:rsidP="00C83190">
      <w:pPr>
        <w:rPr>
          <w:rtl/>
        </w:rPr>
      </w:pPr>
      <w:r>
        <w:rPr>
          <w:rFonts w:cs="Arial"/>
          <w:rtl/>
        </w:rPr>
        <w:t>ما مدى تحسن فئات المركبات في الاقتصاد في استهلاك الوقود؟</w:t>
      </w:r>
    </w:p>
    <w:p w14:paraId="4C3FDE43" w14:textId="77777777" w:rsidR="00C83190" w:rsidRDefault="00C83190" w:rsidP="00C83190">
      <w:pPr>
        <w:rPr>
          <w:rtl/>
        </w:rPr>
      </w:pPr>
    </w:p>
    <w:p w14:paraId="493E80E3" w14:textId="77777777" w:rsidR="00C83190" w:rsidRDefault="00C83190" w:rsidP="00C83190">
      <w:pPr>
        <w:rPr>
          <w:rtl/>
        </w:rPr>
      </w:pPr>
      <w:r>
        <w:rPr>
          <w:rFonts w:cs="Arial"/>
          <w:rtl/>
        </w:rPr>
        <w:t>ما هي خصائص سيارات سمارت واي؟</w:t>
      </w:r>
    </w:p>
    <w:p w14:paraId="7DE3686A" w14:textId="77777777" w:rsidR="00C83190" w:rsidRDefault="00C83190" w:rsidP="00C83190">
      <w:pPr>
        <w:rPr>
          <w:rtl/>
        </w:rPr>
      </w:pPr>
    </w:p>
    <w:p w14:paraId="1829B68D" w14:textId="77777777" w:rsidR="00C83190" w:rsidRDefault="00C83190" w:rsidP="00C83190">
      <w:pPr>
        <w:rPr>
          <w:rtl/>
        </w:rPr>
      </w:pPr>
      <w:r>
        <w:rPr>
          <w:rFonts w:cs="Arial"/>
          <w:rtl/>
        </w:rPr>
        <w:t>ما هي الميزات المرتبطة بالاقتصاد في استهلاك الوقود بشكل أفضل؟</w:t>
      </w:r>
    </w:p>
    <w:p w14:paraId="134D056F" w14:textId="77777777" w:rsidR="00C83190" w:rsidRDefault="00C83190" w:rsidP="00C83190">
      <w:pPr>
        <w:rPr>
          <w:rtl/>
        </w:rPr>
      </w:pPr>
    </w:p>
    <w:p w14:paraId="6CA2BD9E" w14:textId="0CD62E5F" w:rsidR="00C83190" w:rsidRPr="001D16AD" w:rsidRDefault="00C83190" w:rsidP="00C83190">
      <w:r>
        <w:rPr>
          <w:rFonts w:cs="Arial"/>
          <w:rtl/>
        </w:rPr>
        <w:t>بالنسبة لجميع الطرازات التي تم إنتاجها في عام 2008 والتي لا يزال يتم إنتاجها في عام 2018 ، ما مدى تحسن ميلا في الجالون وما هي السيارة التي تحسنت أكثر من غيرها؟</w:t>
      </w:r>
    </w:p>
    <w:sectPr w:rsidR="00C83190" w:rsidRPr="001D1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3MzQ3NjAzNDY2MDJS0lEKTi0uzszPAykwqgUAoqo+9iwAAAA="/>
  </w:docVars>
  <w:rsids>
    <w:rsidRoot w:val="000954AB"/>
    <w:rsid w:val="000954AB"/>
    <w:rsid w:val="001D16AD"/>
    <w:rsid w:val="00BC1554"/>
    <w:rsid w:val="00C83190"/>
    <w:rsid w:val="00D54F87"/>
    <w:rsid w:val="00EA025B"/>
    <w:rsid w:val="00F6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1866A"/>
  <w15:chartTrackingRefBased/>
  <w15:docId w15:val="{67452DBF-E2ED-4ABD-9B4F-316892EF3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312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mohamed</dc:creator>
  <cp:keywords/>
  <dc:description/>
  <cp:lastModifiedBy>seif mohamed</cp:lastModifiedBy>
  <cp:revision>3</cp:revision>
  <dcterms:created xsi:type="dcterms:W3CDTF">2021-10-03T19:08:00Z</dcterms:created>
  <dcterms:modified xsi:type="dcterms:W3CDTF">2021-10-03T19:54:00Z</dcterms:modified>
</cp:coreProperties>
</file>