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" w:after="80"/>
        <w:jc w:val="center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MODÉLISATION EN PROGRAMME LINÉAIRE</w:t>
      </w:r>
    </w:p>
    <w:p>
      <w:pPr>
        <w:spacing w:before="0" w:after="80"/>
        <w:jc w:val="center"/>
      </w:pPr>
      <w:r>
        <w:rPr>
          <w:rFonts w:ascii="Arial" w:cs="Arial" w:eastAsia="Arial" w:hAnsi="Arial"/>
          <w:i/>
          <w:iCs/>
          <w:color w:val="2E75B6"/>
          <w:sz w:val="28"/>
          <w:szCs w:val="28"/>
        </w:rPr>
        <w:t xml:space="preserve">Le Ballet des Transporteurs sur les Quais de Chargement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Cas Pédagogique — Green Wood Design (GWD) — ENIT 2026</w:t>
      </w:r>
    </w:p>
    <w:p>
      <w:pPr>
        <w:spacing w:before="0" w:after="20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Données source : Données_GWD_2026_VF.xlsx — Feuille : Données Transporteurs</w:t>
      </w:r>
    </w:p>
    <w:p>
      <w:pPr>
        <w:pBdr>
          <w:bottom w:val="single" w:color="1F4E79" w:sz="8" w:space="1"/>
        </w:pBdr>
        <w:spacing w:before="200" w:after="200"/>
      </w:pPr>
    </w:p>
    <w:p>
      <w:pPr>
        <w:spacing w:before="32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Données du Problème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Le problème consiste à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sélectionner 9 camions parmi 12</w:t>
      </w:r>
      <w:r>
        <w:rPr>
          <w:rFonts w:ascii="Arial" w:cs="Arial" w:eastAsia="Arial" w:hAnsi="Arial"/>
          <w:sz w:val="22"/>
          <w:szCs w:val="22"/>
        </w:rPr>
        <w:t xml:space="preserve">, les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affecter à 2 quais</w:t>
      </w:r>
      <w:r>
        <w:rPr>
          <w:rFonts w:ascii="Arial" w:cs="Arial" w:eastAsia="Arial" w:hAnsi="Arial"/>
          <w:sz w:val="22"/>
          <w:szCs w:val="22"/>
        </w:rPr>
        <w:t xml:space="preserve">, et déterminer leur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ordre de passage optimal</w:t>
      </w:r>
      <w:r>
        <w:rPr>
          <w:rFonts w:ascii="Arial" w:cs="Arial" w:eastAsia="Arial" w:hAnsi="Arial"/>
          <w:sz w:val="22"/>
          <w:szCs w:val="22"/>
        </w:rPr>
        <w:t xml:space="preserve">. La sélection est une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décision d'optimisation</w:t>
      </w:r>
      <w:r>
        <w:rPr>
          <w:rFonts w:ascii="Arial" w:cs="Arial" w:eastAsia="Arial" w:hAnsi="Arial"/>
          <w:sz w:val="22"/>
          <w:szCs w:val="22"/>
        </w:rPr>
        <w:t xml:space="preserve"> — le modèle choisit lui-même les 9 meilleurs camions.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Tableau 1 — Transporteurs (source Excel, lignes 1-6) 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700"/>
        <w:gridCol w:w="2360"/>
        <w:gridCol w:w="310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Transporteur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Score Éco (0-100)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Pénalité (TND/min)</w:t>
            </w:r>
          </w:p>
        </w:tc>
        <w:tc>
          <w:tcPr>
            <w:tcW w:type="dxa" w:w="3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Camions associés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GreenWay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95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T1, T6, T11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RapidCargo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T2, T7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Proxilog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75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T3, T8, T12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StarFret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T4, T9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UltraExpress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T5, T10</w:t>
            </w:r>
          </w:p>
        </w:tc>
      </w:tr>
    </w:tbl>
    <w:p>
      <w:pPr>
        <w:spacing w:before="20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Tableau 2 — Camions (source Excel, lignes 9-21) 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800"/>
        <w:gridCol w:w="800"/>
        <w:gridCol w:w="900"/>
        <w:gridCol w:w="1200"/>
        <w:gridCol w:w="1160"/>
        <w:gridCol w:w="1300"/>
        <w:gridCol w:w="1500"/>
      </w:tblGrid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Camion (i)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Transporteur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Sᵢ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Pᵢ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Arrivée Taᵢ</w:t>
            </w:r>
          </w:p>
        </w:tc>
        <w:tc>
          <w:tcPr>
            <w:tcW w:type="dxa" w:w="1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Durée Tdᵢ (min)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Limite Tlᵢ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Fin min. (Taᵢ+Tdᵢ)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GreenWay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95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20h00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180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02h00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23h00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T2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RapidCargo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21h00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240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03h00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01h00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T3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Proxilog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75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22h00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120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01h00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00h00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T4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StarFret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23h00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180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02h00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02h00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T5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UltraExpress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00h00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300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06h00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05h00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T6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GreenWay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95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01h00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180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05h00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04h00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T7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RapidCargo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02h00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240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07h00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06h00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T8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Proxilog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75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03h00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120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05h00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05h00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T9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StarFret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04h00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180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08h00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07h00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T10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UltraExpress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22h00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240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03h00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02h00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T11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GreenWay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95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23h00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180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04h00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02h00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T12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Proxilog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75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00h00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120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02h00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02h00</w:t>
            </w:r>
          </w:p>
        </w:tc>
      </w:tr>
    </w:tbl>
    <w:p>
      <w:pPr>
        <w:pBdr>
          <w:bottom w:val="single" w:color="2E75B6" w:sz="8" w:space="1"/>
        </w:pBdr>
        <w:spacing w:before="200" w:after="200"/>
      </w:pPr>
    </w:p>
    <w:p>
      <w:pPr>
        <w:spacing w:before="32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Variables de Décision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Le modèle utilise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5 variables</w:t>
      </w:r>
      <w:r>
        <w:rPr>
          <w:rFonts w:ascii="Arial" w:cs="Arial" w:eastAsia="Arial" w:hAnsi="Arial"/>
          <w:sz w:val="22"/>
          <w:szCs w:val="22"/>
        </w:rPr>
        <w:t xml:space="preserve">. Les 3 premières sont les vraies décisions (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quoi faire</w:t>
      </w:r>
      <w:r>
        <w:rPr>
          <w:rFonts w:ascii="Arial" w:cs="Arial" w:eastAsia="Arial" w:hAnsi="Arial"/>
          <w:sz w:val="22"/>
          <w:szCs w:val="22"/>
        </w:rPr>
        <w:t xml:space="preserve">). Les 2 dernières sont auxiliaires (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comment calculer</w:t>
      </w:r>
      <w:r>
        <w:rPr>
          <w:rFonts w:ascii="Arial" w:cs="Arial" w:eastAsia="Arial" w:hAnsi="Arial"/>
          <w:sz w:val="22"/>
          <w:szCs w:val="22"/>
        </w:rPr>
        <w:t xml:space="preserve">).</w:t>
      </w:r>
    </w:p>
    <w:p>
      <w:pPr>
        <w:spacing w:before="12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200"/>
        <w:gridCol w:w="1600"/>
        <w:gridCol w:w="4860"/>
      </w:tblGrid>
      <w:t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Notation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Signification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D1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Sélection du camion i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D1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uᵢ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D1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Binaire {0,1}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D1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uᵢ = 1 si le camion i est sélectionné parmi les 9 retenus, 0 sinon. Variable centrale du problème.  i ∈ {T1,...,T12}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Affectation camion i → quai j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xᵢⱼ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Binaire {0,1}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xᵢⱼ = 1 si le camion i sélectionné est affecté au quai j. Un camion non sélectionné ne peut être affecté.  j ∈ {1,2}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Heure de début de chargement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dᵢ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Continue ≥ 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Heure effective à laquelle commence le chargement du camion i. Notée dᵢ (au lieu de sᵢ) pour coller à la notation de l'énoncé.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Retard du camion i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rᵢ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Continue ≥ 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rᵢ = max(0, dᵢ + Tdᵢ − Tlᵢ). Retard en minutes entre la fin réelle du chargement et la date limite de départ. Pénalité associée = Pᵢ · rᵢ sans seuil.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Ordre de passage i avant k sur quai j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yᵢₖⱼ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Binaire {0,1}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yᵢₖⱼ = 1 si le camion i est chargé avant le camion k sur le quai j. Variable technique pour garantir le non-chevauchement.</w:t>
            </w:r>
          </w:p>
        </w:tc>
      </w:tr>
    </w:tbl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Indices :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i</w:t>
      </w:r>
      <w:r>
        <w:rPr>
          <w:rFonts w:ascii="Arial" w:cs="Arial" w:eastAsia="Arial" w:hAnsi="Arial"/>
          <w:sz w:val="22"/>
          <w:szCs w:val="22"/>
        </w:rPr>
        <w:t xml:space="preserve"> ∈ {T1, T2, ..., T12}  : indice des camions  (N = 12 camions au total)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k</w:t>
      </w:r>
      <w:r>
        <w:rPr>
          <w:rFonts w:ascii="Arial" w:cs="Arial" w:eastAsia="Arial" w:hAnsi="Arial"/>
          <w:sz w:val="22"/>
          <w:szCs w:val="22"/>
        </w:rPr>
        <w:t xml:space="preserve"> ∈ {T1, ..., T12}, k ≠ i  : second indice de camion (utilisé dans les contraintes de non-chevauchement C5, C6)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j</w:t>
      </w:r>
      <w:r>
        <w:rPr>
          <w:rFonts w:ascii="Arial" w:cs="Arial" w:eastAsia="Arial" w:hAnsi="Arial"/>
          <w:sz w:val="22"/>
          <w:szCs w:val="22"/>
        </w:rPr>
        <w:t xml:space="preserve"> ∈ {1, 2}  : indice des quais  (Q = 2)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K = 9</w:t>
      </w:r>
      <w:r>
        <w:rPr>
          <w:rFonts w:ascii="Arial" w:cs="Arial" w:eastAsia="Arial" w:hAnsi="Arial"/>
          <w:sz w:val="22"/>
          <w:szCs w:val="22"/>
        </w:rPr>
        <w:t xml:space="preserve">  : nombre de camions à sélectionner  |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 = 12</w:t>
      </w:r>
      <w:r>
        <w:rPr>
          <w:rFonts w:ascii="Arial" w:cs="Arial" w:eastAsia="Arial" w:hAnsi="Arial"/>
          <w:sz w:val="22"/>
          <w:szCs w:val="22"/>
        </w:rPr>
        <w:t xml:space="preserve">  : nombre total de camions disponibles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💡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Note sur Sᵢ et Pᵢ : </w:t>
      </w:r>
      <w:r>
        <w:rPr>
          <w:rFonts w:ascii="Arial" w:cs="Arial" w:eastAsia="Arial" w:hAnsi="Arial"/>
          <w:sz w:val="22"/>
          <w:szCs w:val="22"/>
        </w:rPr>
        <w:t xml:space="preserve">ces paramètres sont indexés par le camion i uniquement. </w:t>
      </w:r>
      <w:r>
        <w:rPr>
          <w:rFonts w:ascii="Arial" w:cs="Arial" w:eastAsia="Arial" w:hAnsi="Arial"/>
          <w:sz w:val="22"/>
          <w:szCs w:val="22"/>
        </w:rPr>
        <w:t xml:space="preserve">La valeur est héritée du transporteur auquel appartient i, mais dans la formulation mathématique </w:t>
      </w:r>
      <w:r>
        <w:rPr>
          <w:rFonts w:ascii="Arial" w:cs="Arial" w:eastAsia="Arial" w:hAnsi="Arial"/>
          <w:sz w:val="22"/>
          <w:szCs w:val="22"/>
        </w:rPr>
        <w:t xml:space="preserve">il n'y a pas besoin d'un double indice (k,i) — on lit directement Sᵢ et Pᵢ depuis le tableau des camions.</w:t>
      </w:r>
    </w:p>
    <w:p>
      <w:pPr>
        <w:pBdr>
          <w:bottom w:val="single" w:color="2E75B6" w:sz="8" w:space="1"/>
        </w:pBdr>
        <w:spacing w:before="200" w:after="200"/>
      </w:pPr>
    </w:p>
    <w:p>
      <w:pPr>
        <w:spacing w:before="32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Paramètres du Modèle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6160"/>
      </w:tblGrid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Paramètre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Notation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Valeur / Source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Score éco du camion i (hérité de son transporteur)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Sᵢ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T1,T6,T11→95 | T2,T7→40 | T3,T8,T12→75 | T4,T9→60 | T5,T10→30
(lu depuis Excel, associé à chaque camion via son transporteur)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Pénalité de retard du camion i (héritée de son transporteur)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Pᵢ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T1,T6,T11→8 | T2,T7→5 | T3,T8,T12→6 | T4,T9→7 | T5,T10→4 TND/min
(lu depuis Excel, associé à chaque camion via son transporteur)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Heure d'arrivée du camion i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Taᵢ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Tableau camions — de 20h00 à 04h00 (en minutes depuis minuit)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Durée de chargement du camion i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Tdᵢ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Tableau camions — 120 à 300 minutes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Heure limite de départ du camion i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Tlᵢ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Tableau camions — de 01h00 à 08h00 (en minutes depuis minuit)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Nombre total de camions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 = 12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Nombre de camions à sélectionner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K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K = 9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Nombre de quais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Q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 = 2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Grande constante de linéarisation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M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 = 1440 min — outil mathématique uniquement
(désactive les contraintes de non-chevauchement
quand deux camions ne sont pas sur le même quai)</w:t>
            </w:r>
          </w:p>
        </w:tc>
      </w:tr>
    </w:tbl>
    <w:p>
      <w:pPr>
        <w:spacing w:before="140" w:after="80"/>
      </w:pPr>
      <w:r>
        <w:rPr>
          <w:rFonts w:ascii="Arial" w:cs="Arial" w:eastAsia="Arial" w:hAnsi="Arial"/>
          <w:sz w:val="22"/>
          <w:szCs w:val="22"/>
        </w:rPr>
        <w:t xml:space="preserve">💡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Note sur M : </w:t>
      </w:r>
      <w:r>
        <w:rPr>
          <w:rFonts w:ascii="Arial" w:cs="Arial" w:eastAsia="Arial" w:hAnsi="Arial"/>
          <w:sz w:val="22"/>
          <w:szCs w:val="22"/>
        </w:rPr>
        <w:t xml:space="preserve">M=1440 est un outil mathématique de linéarisation uniquement. Il n'a aucune signification opérationnelle. </w:t>
      </w:r>
      <w:r>
        <w:rPr>
          <w:rFonts w:ascii="Arial" w:cs="Arial" w:eastAsia="Arial" w:hAnsi="Arial"/>
          <w:sz w:val="22"/>
          <w:szCs w:val="22"/>
        </w:rPr>
        <w:t xml:space="preserve">Il sert à 'éteindre' les contraintes de non-chevauchement (C5, C6) quand deux camions </w:t>
      </w:r>
      <w:r>
        <w:rPr>
          <w:rFonts w:ascii="Arial" w:cs="Arial" w:eastAsia="Arial" w:hAnsi="Arial"/>
          <w:sz w:val="22"/>
          <w:szCs w:val="22"/>
        </w:rPr>
        <w:t xml:space="preserve">ne sont pas sur le même quai.</w:t>
      </w:r>
    </w:p>
    <w:p>
      <w:pPr>
        <w:pBdr>
          <w:bottom w:val="single" w:color="2E75B6" w:sz="8" w:space="1"/>
        </w:pBdr>
        <w:spacing w:before="200" w:after="200"/>
      </w:pPr>
    </w:p>
    <w:p>
      <w:pPr>
        <w:spacing w:before="32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Fonction Objective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 langage naturel :</w:t>
      </w:r>
    </w:p>
    <w:p>
      <w:pPr>
        <w:shd w:fill="D6E4F0" w:val="clear"/>
        <w:spacing w:before="140" w:after="140"/>
        <w:ind w:left="360" w:right="360"/>
      </w:pPr>
      <w:r>
        <w:rPr>
          <w:rFonts w:ascii="Arial" w:cs="Arial" w:eastAsia="Arial" w:hAnsi="Arial"/>
          <w:i/>
          <w:iCs/>
          <w:color w:val="1F4E79"/>
          <w:sz w:val="22"/>
          <w:szCs w:val="22"/>
        </w:rPr>
        <w:t xml:space="preserve">Sélectionner les 9 meilleurs camions et les ordonnancer sur 2 quais de façon à </w:t>
      </w:r>
      <w:r>
        <w:rPr>
          <w:rFonts w:ascii="Arial" w:cs="Arial" w:eastAsia="Arial" w:hAnsi="Arial"/>
          <w:b/>
          <w:bCs/>
          <w:i/>
          <w:iCs/>
          <w:color w:val="1F4E79"/>
          <w:sz w:val="22"/>
          <w:szCs w:val="22"/>
        </w:rPr>
        <w:t xml:space="preserve">maximiser le score éco des transporteurs retenus, </w:t>
      </w:r>
      <w:r>
        <w:rPr>
          <w:rFonts w:ascii="Arial" w:cs="Arial" w:eastAsia="Arial" w:hAnsi="Arial"/>
          <w:b/>
          <w:bCs/>
          <w:i/>
          <w:iCs/>
          <w:color w:val="1F4E79"/>
          <w:sz w:val="22"/>
          <w:szCs w:val="22"/>
        </w:rPr>
        <w:t xml:space="preserve">minimiser les pénalités financières de retard, </w:t>
      </w:r>
      <w:r>
        <w:rPr>
          <w:rFonts w:ascii="Arial" w:cs="Arial" w:eastAsia="Arial" w:hAnsi="Arial"/>
          <w:b/>
          <w:bCs/>
          <w:i/>
          <w:iCs/>
          <w:color w:val="1F4E79"/>
          <w:sz w:val="22"/>
          <w:szCs w:val="22"/>
        </w:rPr>
        <w:t xml:space="preserve">et minimiser le temps d'attente total des camions sur les quais.</w:t>
      </w:r>
    </w:p>
    <w:p>
      <w:pPr>
        <w:spacing w:before="1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Formulation mathématique :</w:t>
      </w:r>
    </w:p>
    <w:p>
      <w:pPr>
        <w:shd w:fill="D6E4F0" w:val="clear"/>
        <w:spacing w:before="120" w:after="120"/>
        <w:ind w:left="360" w:right="36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max  Z  =  Σ</w:t>
      </w:r>
      <w:r>
        <w:rPr>
          <w:rFonts w:ascii="Arial" w:cs="Arial" w:eastAsia="Arial" w:hAnsi="Arial"/>
          <w:color w:val="1F4E79"/>
          <w:sz w:val="18"/>
          <w:szCs w:val="18"/>
          <w:vertAlign w:val="subscript"/>
        </w:rPr>
        <w:t xml:space="preserve">ᵢ</w:t>
      </w: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  Sᵢ · u</w:t>
      </w:r>
      <w:r>
        <w:rPr>
          <w:rFonts w:ascii="Arial" w:cs="Arial" w:eastAsia="Arial" w:hAnsi="Arial"/>
          <w:color w:val="1F4E79"/>
          <w:sz w:val="18"/>
          <w:szCs w:val="18"/>
          <w:vertAlign w:val="subscript"/>
        </w:rPr>
        <w:t xml:space="preserve">ᵢ</w:t>
      </w: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   −   Σ</w:t>
      </w:r>
      <w:r>
        <w:rPr>
          <w:rFonts w:ascii="Arial" w:cs="Arial" w:eastAsia="Arial" w:hAnsi="Arial"/>
          <w:color w:val="1F4E79"/>
          <w:sz w:val="18"/>
          <w:szCs w:val="18"/>
          <w:vertAlign w:val="subscript"/>
        </w:rPr>
        <w:t xml:space="preserve">ᵢ</w:t>
      </w: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  Pᵢ · r</w:t>
      </w:r>
      <w:r>
        <w:rPr>
          <w:rFonts w:ascii="Arial" w:cs="Arial" w:eastAsia="Arial" w:hAnsi="Arial"/>
          <w:color w:val="1F4E79"/>
          <w:sz w:val="18"/>
          <w:szCs w:val="18"/>
          <w:vertAlign w:val="subscript"/>
        </w:rPr>
        <w:t xml:space="preserve">ᵢ</w:t>
      </w: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   −   Σ</w:t>
      </w:r>
      <w:r>
        <w:rPr>
          <w:rFonts w:ascii="Arial" w:cs="Arial" w:eastAsia="Arial" w:hAnsi="Arial"/>
          <w:color w:val="1F4E79"/>
          <w:sz w:val="18"/>
          <w:szCs w:val="18"/>
          <w:vertAlign w:val="subscript"/>
        </w:rPr>
        <w:t xml:space="preserve">ᵢ</w:t>
      </w: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  (d</w:t>
      </w:r>
      <w:r>
        <w:rPr>
          <w:rFonts w:ascii="Arial" w:cs="Arial" w:eastAsia="Arial" w:hAnsi="Arial"/>
          <w:color w:val="1F4E79"/>
          <w:sz w:val="18"/>
          <w:szCs w:val="18"/>
          <w:vertAlign w:val="subscript"/>
        </w:rPr>
        <w:t xml:space="preserve">ᵢ</w:t>
      </w: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 − Ta</w:t>
      </w:r>
      <w:r>
        <w:rPr>
          <w:rFonts w:ascii="Arial" w:cs="Arial" w:eastAsia="Arial" w:hAnsi="Arial"/>
          <w:color w:val="1F4E79"/>
          <w:sz w:val="18"/>
          <w:szCs w:val="18"/>
          <w:vertAlign w:val="subscript"/>
        </w:rPr>
        <w:t xml:space="preserve">ᵢ</w:t>
      </w: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)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Décomposition des 3 termes 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400"/>
        <w:gridCol w:w="3500"/>
        <w:gridCol w:w="3060"/>
      </w:tblGrid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Terme mathématique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Critère métier</w:t>
            </w:r>
          </w:p>
        </w:tc>
        <w:tc>
          <w:tcPr>
            <w:tcW w:type="dxa" w:w="3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Effet dans Z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①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2"/>
                <w:szCs w:val="22"/>
              </w:rPr>
              <w:t xml:space="preserve">Σᵢ Sᵢ · uᵢ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Maximiser le score éco des camions sélectionnés. Sᵢ est lu directement depuis Excel pour chaque camion i via son transporteur.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+ (maximiser)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②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2"/>
                <w:szCs w:val="22"/>
              </w:rPr>
              <w:t xml:space="preserve">Σᵢ Pᵢ · rᵢ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Minimiser les pénalités financières de retard. Pᵢ est la pénalité au TND/min du transporteur du camion i, héritée lors de la lecture Excel.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− (minimiser)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③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2"/>
                <w:szCs w:val="22"/>
              </w:rPr>
              <w:t xml:space="preserve">Σᵢ (dᵢ − Taᵢ)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Minimiser le temps d'attente total : écart entre le début effectif du chargement et l'heure d'arrivée du camion.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− (minimiser)</w:t>
            </w:r>
          </w:p>
        </w:tc>
      </w:tr>
    </w:tbl>
    <w:p>
      <w:pPr>
        <w:pBdr>
          <w:bottom w:val="single" w:color="2E75B6" w:sz="8" w:space="1"/>
        </w:pBdr>
        <w:spacing w:before="200" w:after="200"/>
      </w:pPr>
    </w:p>
    <w:p>
      <w:pPr>
        <w:spacing w:before="32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Contraintes du Modèle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Le modèle comporte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8 familles de contraintes</w:t>
      </w:r>
      <w:r>
        <w:rPr>
          <w:rFonts w:ascii="Arial" w:cs="Arial" w:eastAsia="Arial" w:hAnsi="Arial"/>
          <w:sz w:val="22"/>
          <w:szCs w:val="22"/>
        </w:rPr>
        <w:t xml:space="preserve">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C1</w:t>
      </w:r>
      <w:r>
        <w:rPr>
          <w:rFonts w:ascii="Arial" w:cs="Arial" w:eastAsia="Arial" w:hAnsi="Arial"/>
          <w:sz w:val="22"/>
          <w:szCs w:val="22"/>
        </w:rPr>
        <w:t xml:space="preserve"> : sélection.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C2</w:t>
      </w:r>
      <w:r>
        <w:rPr>
          <w:rFonts w:ascii="Arial" w:cs="Arial" w:eastAsia="Arial" w:hAnsi="Arial"/>
          <w:sz w:val="22"/>
          <w:szCs w:val="22"/>
        </w:rPr>
        <w:t xml:space="preserve"> : lien sélection→affectation.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C3</w:t>
      </w:r>
      <w:r>
        <w:rPr>
          <w:rFonts w:ascii="Arial" w:cs="Arial" w:eastAsia="Arial" w:hAnsi="Arial"/>
          <w:sz w:val="22"/>
          <w:szCs w:val="22"/>
        </w:rPr>
        <w:t xml:space="preserve"> : encadrement du début.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C4</w:t>
      </w:r>
      <w:r>
        <w:rPr>
          <w:rFonts w:ascii="Arial" w:cs="Arial" w:eastAsia="Arial" w:hAnsi="Arial"/>
          <w:sz w:val="22"/>
          <w:szCs w:val="22"/>
        </w:rPr>
        <w:t xml:space="preserve"> : retard.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C5–C6</w:t>
      </w:r>
      <w:r>
        <w:rPr>
          <w:rFonts w:ascii="Arial" w:cs="Arial" w:eastAsia="Arial" w:hAnsi="Arial"/>
          <w:sz w:val="22"/>
          <w:szCs w:val="22"/>
        </w:rPr>
        <w:t xml:space="preserve"> : non-chevauchement.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C7–C8</w:t>
      </w:r>
      <w:r>
        <w:rPr>
          <w:rFonts w:ascii="Arial" w:cs="Arial" w:eastAsia="Arial" w:hAnsi="Arial"/>
          <w:sz w:val="22"/>
          <w:szCs w:val="22"/>
        </w:rPr>
        <w:t xml:space="preserve"> : domaines.</w:t>
      </w:r>
    </w:p>
    <w:p>
      <w:pPr>
        <w:spacing w:before="12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900"/>
        <w:gridCol w:w="2900"/>
        <w:gridCol w:w="4160"/>
      </w:tblGrid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N°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Nom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Formulation mathématique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Explication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D1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D1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Sélection exacte de 9 camions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D1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Σᵢ uᵢ = 9   (i ∈ {T1,...,T12})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D1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Exactement 9 camions parmi les 12 disponibles doivent être retenus. C'est la contrainte centrale du problème de sélection.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C2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Affectation liée à la sélection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Σⱼ xᵢⱼ = uᵢ   ∀i
(j ∈ {1,2})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Si uᵢ=1 (camion sélectionné) → il est affecté à exactement un quai. Si uᵢ=0 → aucune affectation. Cette contrainte lie les variables uᵢ et xᵢⱼ.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C3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Début de chargement après arrivée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dᵢ ≥ Taᵢ · uᵢ   ∀i
dᵢ ≤ M · uᵢ      ∀i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1ʳᵉ ligne : si sélectionné, le chargement commence après l'arrivée. 2ᵉ ligne : si non sélectionné (uᵢ=0), force dᵢ=0 (pas de chargement fantôme). Les deux lignes encadrent dᵢ proprement.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C4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Calcul du retard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rᵢ ≥ (dᵢ + Tdᵢ) − Tlᵢ   ∀i
rᵢ ≤ M · uᵢ            ∀i
rᵢ ≥ 0                 ∀i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1ʳᵉ ligne : le retard est la partie positive de l'écart entre fin réelle et deadline. 2ᵉ ligne : si le camion n'est pas sélectionné, son retard est forcé à 0 (évite les pénalités fictives Pᵢ·rᵢ).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C5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Non-chevauchement — i avant k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dᵢ + Tdᵢ ≤ dₖ + M(1−yᵢₖⱼ) + M(1−xᵢⱼ) + M(1−xₖⱼ)
∀i≠k, ∀j∈{1,2}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Si i passe avant k sur le quai j (yᵢₖⱼ=1) et tous deux sont sur ce quai, i doit finir avant que k commence. Le Big-M désactive la contrainte si les camions ne sont pas sur le même quai.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C6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Non-chevauchement — k avant i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dₖ + Tdₖ ≤ dᵢ + M · yᵢₖⱼ + M(1−xᵢⱼ) + M(1−xₖⱼ)
∀i≠k, ∀j∈{1,2}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Contrainte symétrique de C5. C5 et C6 ensemble garantissent qu'un seul camion occupe un quai à la fois, quel que soit l'ordre choisi par le solveur.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C7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Domaine — variables binaires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uᵢ ∈ {0,1}   ∀i
xᵢⱼ ∈ {0,1}  ∀i,j
yᵢₖⱼ ∈ {0,1} ∀i≠k,j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Toutes les variables de sélection, d'affectation et d'ordre de passage sont des entiers binaires (0 ou 1 uniquement).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C8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Domaine — variables continues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dᵢ ≥ 0   ∀i
rᵢ ≥ 0   ∀i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Les variables de temps (début de chargement) et de retard sont des variables continues non négatives.</w:t>
            </w:r>
          </w:p>
        </w:tc>
      </w:tr>
    </w:tbl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Schéma de dépendance entre variables :</w:t>
      </w:r>
    </w:p>
    <w:p>
      <w:pPr>
        <w:shd w:fill="EBF3FB" w:val="clear"/>
        <w:spacing w:before="140" w:after="140"/>
        <w:ind w:left="360" w:right="360"/>
      </w:pPr>
      <w:r>
        <w:rPr>
          <w:rFonts w:ascii="Arial" w:cs="Arial" w:eastAsia="Arial" w:hAnsi="Arial"/>
          <w:i/>
          <w:iCs/>
          <w:color w:val="1F4E79"/>
          <w:sz w:val="22"/>
          <w:szCs w:val="22"/>
        </w:rPr>
        <w:t xml:space="preserve">uᵢ=1 (sélection)  →[C2]→  xᵢⱼ=1 (affectation quai j)  →[C5,C6]→  yᵢₖⱼ (ordre)  →  dᵢ (début)  →[C4]→  rᵢ (retard)</w:t>
      </w:r>
    </w:p>
    <w:p>
      <w:pPr>
        <w:pBdr>
          <w:bottom w:val="single" w:color="2E75B6" w:sz="8" w:space="1"/>
        </w:pBdr>
        <w:spacing w:before="200" w:after="200"/>
      </w:pPr>
    </w:p>
    <w:p>
      <w:pPr>
        <w:spacing w:before="32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Synthèse du Modèle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Caractéristique</w:t>
            </w:r>
          </w:p>
        </w:tc>
        <w:tc>
          <w:tcPr>
            <w:tcW w:type="dxa" w:w="5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Valeur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Type de programme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Programme Linéaire en Nombres Mixtes (PLNM)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Sens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Maximisation de Z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Décision 1 — Sélection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Choisir 9 camions parmi 12  →  uᵢ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Décision 2 — Affectation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Affecter chaque camion à un quai  →  xᵢⱼ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Décision 3 — Ordonnancement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Ordre de passage sur chaque quai  →  yᵢₖⱼ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Variables binaires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uᵢ : 12  +  xᵢⱼ : 12×2=24  +  yᵢₖⱼ : 12×11×2=264  →  300 binaires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Variables continues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dᵢ:12  +  rᵢ:12  =  24 variables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Contraintes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 familles (C1 à C8)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Camions disponibles / retenus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12 → 9 sélectionnés par le modèle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Quais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 = 2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Source des données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Fichier Excel — feuille 'Données Transporteurs'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Sortie Python attendue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 camions retenus + quai affecté + ordre de passage</w:t>
            </w:r>
          </w:p>
        </w:tc>
      </w:tr>
    </w:tbl>
    <w:p>
      <w:pPr>
        <w:spacing w:before="240" w:after="80"/>
      </w:pPr>
    </w:p>
    <w:p>
      <w:pPr>
        <w:pBdr>
          <w:bottom w:val="single" w:color="1F4E79" w:sz="8" w:space="1"/>
        </w:pBdr>
        <w:spacing w:before="200" w:after="200"/>
      </w:pPr>
    </w:p>
    <w:p>
      <w:pPr>
        <w:spacing w:before="120" w:after="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Cas Green Wood Design — ENIT Génie Industriel — Semaine Système GI, Mars 2026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2026-03-05T10:07:05.938Z</dcterms:created>
  <dcterms:modified xsi:type="dcterms:W3CDTF">2026-03-05T10:07:05.938Z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