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horzAnchor="margin" w:tblpXSpec="center" w:tblpY="-420"/>
        <w:tblW w:w="9588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000" w:firstRow="0" w:lastRow="0" w:firstColumn="0" w:lastColumn="0" w:noHBand="0" w:noVBand="0"/>
      </w:tblPr>
      <w:tblGrid>
        <w:gridCol w:w="2820"/>
        <w:gridCol w:w="6768"/>
      </w:tblGrid>
      <w:tr w:rsidR="00EF3AAE" w14:paraId="14DD2C33" w14:textId="2F8F6D63" w:rsidTr="0009682A">
        <w:trPr>
          <w:trHeight w:val="720"/>
        </w:trPr>
        <w:tc>
          <w:tcPr>
            <w:tcW w:w="2820" w:type="dxa"/>
            <w:shd w:val="clear" w:color="auto" w:fill="000000" w:themeFill="text1"/>
          </w:tcPr>
          <w:p w14:paraId="49EC9A02" w14:textId="42BE459D" w:rsidR="00EF3AAE" w:rsidRPr="00EF3AAE" w:rsidRDefault="00EF3AAE" w:rsidP="0009682A">
            <w:pPr>
              <w:bidi w:val="0"/>
              <w:rPr>
                <w:sz w:val="40"/>
                <w:szCs w:val="40"/>
                <w:lang w:bidi="ar-EG"/>
              </w:rPr>
            </w:pPr>
            <w:r w:rsidRPr="00EF3AAE">
              <w:rPr>
                <w:sz w:val="40"/>
                <w:szCs w:val="40"/>
                <w:lang w:bidi="ar-EG"/>
              </w:rPr>
              <w:t>Design Pattern</w:t>
            </w:r>
          </w:p>
        </w:tc>
        <w:tc>
          <w:tcPr>
            <w:tcW w:w="6768" w:type="dxa"/>
            <w:shd w:val="clear" w:color="auto" w:fill="000000" w:themeFill="text1"/>
          </w:tcPr>
          <w:p w14:paraId="2C6435D9" w14:textId="23AE3996" w:rsidR="00EF3AAE" w:rsidRPr="00EF3AAE" w:rsidRDefault="00EF3AAE" w:rsidP="0009682A">
            <w:pPr>
              <w:bidi w:val="0"/>
              <w:jc w:val="center"/>
              <w:rPr>
                <w:sz w:val="40"/>
                <w:szCs w:val="40"/>
                <w:lang w:bidi="ar-EG"/>
              </w:rPr>
            </w:pPr>
            <w:r>
              <w:rPr>
                <w:sz w:val="40"/>
                <w:szCs w:val="40"/>
                <w:lang w:bidi="ar-EG"/>
              </w:rPr>
              <w:t>Classes</w:t>
            </w:r>
          </w:p>
        </w:tc>
      </w:tr>
      <w:tr w:rsidR="00EF3AAE" w14:paraId="654D138E" w14:textId="589E8489" w:rsidTr="0009682A">
        <w:trPr>
          <w:trHeight w:val="711"/>
        </w:trPr>
        <w:tc>
          <w:tcPr>
            <w:tcW w:w="2820" w:type="dxa"/>
          </w:tcPr>
          <w:p w14:paraId="77CF4312" w14:textId="2F6B03D2" w:rsidR="00EF3AAE" w:rsidRPr="00EF3AAE" w:rsidRDefault="00EF3AAE" w:rsidP="0009682A">
            <w:pPr>
              <w:bidi w:val="0"/>
              <w:rPr>
                <w:sz w:val="40"/>
                <w:szCs w:val="40"/>
                <w:lang w:bidi="ar-EG"/>
              </w:rPr>
            </w:pPr>
            <w:r w:rsidRPr="00EF3AAE">
              <w:rPr>
                <w:sz w:val="36"/>
                <w:szCs w:val="36"/>
                <w:lang w:bidi="ar-EG"/>
              </w:rPr>
              <w:t>Abstract Factory</w:t>
            </w:r>
          </w:p>
        </w:tc>
        <w:tc>
          <w:tcPr>
            <w:tcW w:w="6768" w:type="dxa"/>
          </w:tcPr>
          <w:p w14:paraId="2607FA5B" w14:textId="7D0A5156" w:rsidR="00E95504" w:rsidRDefault="00E95504" w:rsidP="0009682A">
            <w:pPr>
              <w:bidi w:val="0"/>
              <w:rPr>
                <w:sz w:val="36"/>
                <w:szCs w:val="36"/>
                <w:lang w:bidi="ar-EG"/>
              </w:rPr>
            </w:pPr>
            <w:r>
              <w:rPr>
                <w:sz w:val="36"/>
                <w:szCs w:val="36"/>
                <w:lang w:bidi="ar-EG"/>
              </w:rPr>
              <w:t>Menu -&gt; abstract interface</w:t>
            </w:r>
            <w:r w:rsidR="002942A3">
              <w:rPr>
                <w:sz w:val="36"/>
                <w:szCs w:val="36"/>
                <w:lang w:bidi="ar-EG"/>
              </w:rPr>
              <w:t xml:space="preserve"> (factory)</w:t>
            </w:r>
          </w:p>
          <w:p w14:paraId="4FB2B280" w14:textId="77777777" w:rsidR="00E95504" w:rsidRDefault="00E95504" w:rsidP="0009682A">
            <w:pPr>
              <w:bidi w:val="0"/>
              <w:rPr>
                <w:sz w:val="36"/>
                <w:szCs w:val="36"/>
                <w:lang w:bidi="ar-EG"/>
              </w:rPr>
            </w:pPr>
            <w:r>
              <w:rPr>
                <w:sz w:val="36"/>
                <w:szCs w:val="36"/>
                <w:lang w:bidi="ar-EG"/>
              </w:rPr>
              <w:t>Menu's children -&gt; concrete factory</w:t>
            </w:r>
          </w:p>
          <w:p w14:paraId="15D2563A" w14:textId="77777777" w:rsidR="00E95504" w:rsidRDefault="00E95504" w:rsidP="0009682A">
            <w:pPr>
              <w:bidi w:val="0"/>
              <w:rPr>
                <w:sz w:val="36"/>
                <w:szCs w:val="36"/>
                <w:lang w:bidi="ar-EG"/>
              </w:rPr>
            </w:pPr>
            <w:r>
              <w:rPr>
                <w:sz w:val="36"/>
                <w:szCs w:val="36"/>
                <w:lang w:bidi="ar-EG"/>
              </w:rPr>
              <w:t>Italian, Eastern, Burger -&gt; abstract product</w:t>
            </w:r>
          </w:p>
          <w:p w14:paraId="544F5D1A" w14:textId="6754F98D" w:rsidR="00E95504" w:rsidRPr="00EF3AAE" w:rsidRDefault="00E95504" w:rsidP="0009682A">
            <w:pPr>
              <w:bidi w:val="0"/>
              <w:rPr>
                <w:sz w:val="36"/>
                <w:szCs w:val="36"/>
                <w:lang w:bidi="ar-EG"/>
              </w:rPr>
            </w:pPr>
            <w:r>
              <w:rPr>
                <w:sz w:val="36"/>
                <w:szCs w:val="36"/>
                <w:lang w:bidi="ar-EG"/>
              </w:rPr>
              <w:t>Children -&gt; concrete product</w:t>
            </w:r>
          </w:p>
        </w:tc>
      </w:tr>
      <w:tr w:rsidR="00EF3AAE" w14:paraId="41A6E912" w14:textId="77777777" w:rsidTr="0009682A">
        <w:trPr>
          <w:trHeight w:val="729"/>
        </w:trPr>
        <w:tc>
          <w:tcPr>
            <w:tcW w:w="2820" w:type="dxa"/>
          </w:tcPr>
          <w:p w14:paraId="1FFF1BED" w14:textId="7FC2607A" w:rsidR="00EF3AAE" w:rsidRPr="00EF3AAE" w:rsidRDefault="00EF3AAE" w:rsidP="0009682A">
            <w:pPr>
              <w:bidi w:val="0"/>
              <w:rPr>
                <w:sz w:val="36"/>
                <w:szCs w:val="36"/>
                <w:lang w:bidi="ar-EG"/>
              </w:rPr>
            </w:pPr>
            <w:r>
              <w:rPr>
                <w:sz w:val="36"/>
                <w:szCs w:val="36"/>
                <w:lang w:bidi="ar-EG"/>
              </w:rPr>
              <w:t>Decorator</w:t>
            </w:r>
          </w:p>
        </w:tc>
        <w:tc>
          <w:tcPr>
            <w:tcW w:w="6768" w:type="dxa"/>
          </w:tcPr>
          <w:p w14:paraId="06CC4C07" w14:textId="77777777" w:rsidR="00EF3AAE" w:rsidRDefault="002942A3" w:rsidP="0009682A">
            <w:pPr>
              <w:bidi w:val="0"/>
              <w:rPr>
                <w:sz w:val="36"/>
                <w:szCs w:val="36"/>
                <w:lang w:bidi="ar-EG"/>
              </w:rPr>
            </w:pPr>
            <w:r>
              <w:rPr>
                <w:sz w:val="36"/>
                <w:szCs w:val="36"/>
                <w:lang w:bidi="ar-EG"/>
              </w:rPr>
              <w:t>Item -&gt; component interface</w:t>
            </w:r>
          </w:p>
          <w:p w14:paraId="3A1EE704" w14:textId="77777777" w:rsidR="002942A3" w:rsidRDefault="002942A3" w:rsidP="0009682A">
            <w:pPr>
              <w:bidi w:val="0"/>
              <w:rPr>
                <w:sz w:val="36"/>
                <w:szCs w:val="36"/>
                <w:lang w:bidi="ar-EG"/>
              </w:rPr>
            </w:pPr>
            <w:r>
              <w:rPr>
                <w:sz w:val="36"/>
                <w:szCs w:val="36"/>
                <w:lang w:bidi="ar-EG"/>
              </w:rPr>
              <w:t>Italian, Eastern, Burger -&gt; decorator interface</w:t>
            </w:r>
          </w:p>
          <w:p w14:paraId="18DF17F6" w14:textId="5833B5BD" w:rsidR="002942A3" w:rsidRPr="00EF3AAE" w:rsidRDefault="002942A3" w:rsidP="0009682A">
            <w:pPr>
              <w:bidi w:val="0"/>
              <w:rPr>
                <w:sz w:val="36"/>
                <w:szCs w:val="36"/>
                <w:lang w:bidi="ar-EG"/>
              </w:rPr>
            </w:pPr>
            <w:r>
              <w:rPr>
                <w:sz w:val="36"/>
                <w:szCs w:val="36"/>
                <w:lang w:bidi="ar-EG"/>
              </w:rPr>
              <w:t>Children -&gt; concrete decorator</w:t>
            </w:r>
          </w:p>
        </w:tc>
      </w:tr>
      <w:tr w:rsidR="00EF3AAE" w14:paraId="681F406F" w14:textId="77777777" w:rsidTr="0009682A">
        <w:trPr>
          <w:trHeight w:val="1128"/>
        </w:trPr>
        <w:tc>
          <w:tcPr>
            <w:tcW w:w="2820" w:type="dxa"/>
          </w:tcPr>
          <w:p w14:paraId="0FB0FF52" w14:textId="6BA14BD7" w:rsidR="00EF3AAE" w:rsidRPr="002942A3" w:rsidRDefault="002942A3" w:rsidP="0009682A">
            <w:pPr>
              <w:bidi w:val="0"/>
              <w:rPr>
                <w:sz w:val="36"/>
                <w:szCs w:val="36"/>
                <w:lang w:bidi="ar-EG"/>
              </w:rPr>
            </w:pPr>
            <w:r>
              <w:rPr>
                <w:sz w:val="36"/>
                <w:szCs w:val="36"/>
                <w:lang w:bidi="ar-EG"/>
              </w:rPr>
              <w:t xml:space="preserve">Strategy </w:t>
            </w:r>
          </w:p>
        </w:tc>
        <w:tc>
          <w:tcPr>
            <w:tcW w:w="6768" w:type="dxa"/>
          </w:tcPr>
          <w:p w14:paraId="492AE24B" w14:textId="26AF957F" w:rsidR="0009682A" w:rsidRDefault="0009682A" w:rsidP="0009682A">
            <w:pPr>
              <w:bidi w:val="0"/>
              <w:rPr>
                <w:sz w:val="36"/>
                <w:szCs w:val="36"/>
                <w:lang w:bidi="ar-EG"/>
              </w:rPr>
            </w:pPr>
            <w:r>
              <w:rPr>
                <w:sz w:val="36"/>
                <w:szCs w:val="36"/>
                <w:lang w:bidi="ar-EG"/>
              </w:rPr>
              <w:t xml:space="preserve">First use: </w:t>
            </w:r>
          </w:p>
          <w:p w14:paraId="62A4E7E1" w14:textId="77777777" w:rsidR="002942A3" w:rsidRDefault="002942A3" w:rsidP="0009682A">
            <w:pPr>
              <w:bidi w:val="0"/>
              <w:rPr>
                <w:sz w:val="36"/>
                <w:szCs w:val="36"/>
                <w:lang w:bidi="ar-EG"/>
              </w:rPr>
            </w:pPr>
            <w:r>
              <w:rPr>
                <w:sz w:val="36"/>
                <w:szCs w:val="36"/>
                <w:lang w:bidi="ar-EG"/>
              </w:rPr>
              <w:t>Item -&gt; context</w:t>
            </w:r>
          </w:p>
          <w:p w14:paraId="025AD6FB" w14:textId="77777777" w:rsidR="002942A3" w:rsidRDefault="002942A3" w:rsidP="0009682A">
            <w:pPr>
              <w:bidi w:val="0"/>
              <w:rPr>
                <w:sz w:val="36"/>
                <w:szCs w:val="36"/>
                <w:lang w:bidi="ar-EG"/>
              </w:rPr>
            </w:pPr>
            <w:r>
              <w:rPr>
                <w:sz w:val="36"/>
                <w:szCs w:val="36"/>
                <w:lang w:bidi="ar-EG"/>
              </w:rPr>
              <w:t xml:space="preserve">Addition -&gt; strategy interface </w:t>
            </w:r>
          </w:p>
          <w:p w14:paraId="14B1736B" w14:textId="77777777" w:rsidR="002942A3" w:rsidRDefault="002942A3" w:rsidP="0009682A">
            <w:pPr>
              <w:bidi w:val="0"/>
              <w:rPr>
                <w:sz w:val="36"/>
                <w:szCs w:val="36"/>
                <w:lang w:bidi="ar-EG"/>
              </w:rPr>
            </w:pPr>
            <w:r>
              <w:rPr>
                <w:sz w:val="36"/>
                <w:szCs w:val="36"/>
                <w:lang w:bidi="ar-EG"/>
              </w:rPr>
              <w:t>Addition's children -&gt;</w:t>
            </w:r>
            <w:r w:rsidR="0009682A">
              <w:rPr>
                <w:sz w:val="36"/>
                <w:szCs w:val="36"/>
                <w:lang w:bidi="ar-EG"/>
              </w:rPr>
              <w:t xml:space="preserve"> concrete strategy</w:t>
            </w:r>
          </w:p>
          <w:p w14:paraId="5BFEAE85" w14:textId="77777777" w:rsidR="0009682A" w:rsidRDefault="0009682A" w:rsidP="0009682A">
            <w:pPr>
              <w:bidi w:val="0"/>
              <w:rPr>
                <w:sz w:val="36"/>
                <w:szCs w:val="36"/>
                <w:lang w:bidi="ar-EG"/>
              </w:rPr>
            </w:pPr>
            <w:r>
              <w:rPr>
                <w:sz w:val="36"/>
                <w:szCs w:val="36"/>
                <w:lang w:bidi="ar-EG"/>
              </w:rPr>
              <w:t>Second use:</w:t>
            </w:r>
          </w:p>
          <w:p w14:paraId="6220C8F0" w14:textId="77777777" w:rsidR="0009682A" w:rsidRDefault="0009682A" w:rsidP="0009682A">
            <w:pPr>
              <w:bidi w:val="0"/>
              <w:rPr>
                <w:sz w:val="36"/>
                <w:szCs w:val="36"/>
                <w:lang w:bidi="ar-EG"/>
              </w:rPr>
            </w:pPr>
            <w:r>
              <w:rPr>
                <w:sz w:val="36"/>
                <w:szCs w:val="36"/>
                <w:lang w:bidi="ar-EG"/>
              </w:rPr>
              <w:t>Service -&gt; context</w:t>
            </w:r>
          </w:p>
          <w:p w14:paraId="64AD3CC2" w14:textId="77777777" w:rsidR="0009682A" w:rsidRDefault="0009682A" w:rsidP="0009682A">
            <w:pPr>
              <w:bidi w:val="0"/>
              <w:rPr>
                <w:sz w:val="36"/>
                <w:szCs w:val="36"/>
                <w:lang w:bidi="ar-EG"/>
              </w:rPr>
            </w:pPr>
            <w:r>
              <w:rPr>
                <w:sz w:val="36"/>
                <w:szCs w:val="36"/>
                <w:lang w:bidi="ar-EG"/>
              </w:rPr>
              <w:t>Payment -&gt; strategy interface</w:t>
            </w:r>
          </w:p>
          <w:p w14:paraId="143FA164" w14:textId="37977E4A" w:rsidR="0009682A" w:rsidRPr="002942A3" w:rsidRDefault="0009682A" w:rsidP="0009682A">
            <w:pPr>
              <w:bidi w:val="0"/>
              <w:rPr>
                <w:sz w:val="36"/>
                <w:szCs w:val="36"/>
                <w:lang w:bidi="ar-EG"/>
              </w:rPr>
            </w:pPr>
            <w:r>
              <w:rPr>
                <w:sz w:val="36"/>
                <w:szCs w:val="36"/>
                <w:lang w:bidi="ar-EG"/>
              </w:rPr>
              <w:t>Payment's children -&gt; concrete strategy</w:t>
            </w:r>
          </w:p>
        </w:tc>
      </w:tr>
      <w:tr w:rsidR="00EF3AAE" w14:paraId="01CC3135" w14:textId="77777777" w:rsidTr="0009682A">
        <w:trPr>
          <w:trHeight w:val="1116"/>
        </w:trPr>
        <w:tc>
          <w:tcPr>
            <w:tcW w:w="2820" w:type="dxa"/>
          </w:tcPr>
          <w:p w14:paraId="2FAE20C0" w14:textId="4F688DF1" w:rsidR="00EF3AAE" w:rsidRPr="0009682A" w:rsidRDefault="0009682A" w:rsidP="0009682A">
            <w:pPr>
              <w:bidi w:val="0"/>
              <w:rPr>
                <w:sz w:val="36"/>
                <w:szCs w:val="36"/>
                <w:lang w:bidi="ar-EG"/>
              </w:rPr>
            </w:pPr>
            <w:r>
              <w:rPr>
                <w:sz w:val="36"/>
                <w:szCs w:val="36"/>
                <w:lang w:bidi="ar-EG"/>
              </w:rPr>
              <w:t>Observer</w:t>
            </w:r>
          </w:p>
        </w:tc>
        <w:tc>
          <w:tcPr>
            <w:tcW w:w="6768" w:type="dxa"/>
          </w:tcPr>
          <w:p w14:paraId="6C1AA205" w14:textId="77777777" w:rsidR="00EF3AAE" w:rsidRDefault="0009682A" w:rsidP="0009682A">
            <w:pPr>
              <w:bidi w:val="0"/>
              <w:rPr>
                <w:sz w:val="36"/>
                <w:szCs w:val="36"/>
                <w:lang w:bidi="ar-EG"/>
              </w:rPr>
            </w:pPr>
            <w:r>
              <w:rPr>
                <w:sz w:val="36"/>
                <w:szCs w:val="36"/>
                <w:lang w:bidi="ar-EG"/>
              </w:rPr>
              <w:t>Order -&gt; subject</w:t>
            </w:r>
          </w:p>
          <w:p w14:paraId="6A61FE02" w14:textId="77777777" w:rsidR="0009682A" w:rsidRDefault="0009682A" w:rsidP="0009682A">
            <w:pPr>
              <w:bidi w:val="0"/>
              <w:rPr>
                <w:sz w:val="36"/>
                <w:szCs w:val="36"/>
                <w:lang w:bidi="ar-EG"/>
              </w:rPr>
            </w:pPr>
            <w:r>
              <w:rPr>
                <w:sz w:val="36"/>
                <w:szCs w:val="36"/>
                <w:lang w:bidi="ar-EG"/>
              </w:rPr>
              <w:t>Order's children -&gt; concrete subject</w:t>
            </w:r>
          </w:p>
          <w:p w14:paraId="076AA2A6" w14:textId="77777777" w:rsidR="0009682A" w:rsidRDefault="0009682A" w:rsidP="0009682A">
            <w:pPr>
              <w:bidi w:val="0"/>
              <w:rPr>
                <w:sz w:val="36"/>
                <w:szCs w:val="36"/>
                <w:lang w:bidi="ar-EG"/>
              </w:rPr>
            </w:pPr>
            <w:r>
              <w:rPr>
                <w:sz w:val="36"/>
                <w:szCs w:val="36"/>
                <w:lang w:bidi="ar-EG"/>
              </w:rPr>
              <w:t>Observer -&gt; observer</w:t>
            </w:r>
          </w:p>
          <w:p w14:paraId="462B2F8E" w14:textId="7807DA21" w:rsidR="0009682A" w:rsidRPr="0009682A" w:rsidRDefault="0009682A" w:rsidP="0009682A">
            <w:pPr>
              <w:bidi w:val="0"/>
              <w:rPr>
                <w:sz w:val="36"/>
                <w:szCs w:val="36"/>
                <w:lang w:bidi="ar-EG"/>
              </w:rPr>
            </w:pPr>
            <w:r>
              <w:rPr>
                <w:sz w:val="36"/>
                <w:szCs w:val="36"/>
                <w:lang w:bidi="ar-EG"/>
              </w:rPr>
              <w:t>Observer's children -&gt; concrete observer</w:t>
            </w:r>
          </w:p>
        </w:tc>
      </w:tr>
    </w:tbl>
    <w:p w14:paraId="0713219C" w14:textId="57E1B349" w:rsidR="00A541FB" w:rsidRDefault="00A541FB" w:rsidP="00EF3AAE">
      <w:pPr>
        <w:bidi w:val="0"/>
        <w:rPr>
          <w:lang w:bidi="ar-EG"/>
        </w:rPr>
      </w:pPr>
    </w:p>
    <w:p w14:paraId="08A7E7EA" w14:textId="78B7AA51" w:rsidR="009D5BC8" w:rsidRDefault="009D5BC8" w:rsidP="009D5BC8">
      <w:pPr>
        <w:pStyle w:val="Title"/>
        <w:bidi w:val="0"/>
        <w:rPr>
          <w:lang w:bidi="ar-EG"/>
        </w:rPr>
      </w:pPr>
      <w:r>
        <w:rPr>
          <w:lang w:bidi="ar-EG"/>
        </w:rPr>
        <w:lastRenderedPageBreak/>
        <w:t>SOLID</w:t>
      </w:r>
    </w:p>
    <w:p w14:paraId="390DE9E6" w14:textId="65D2FBC9" w:rsidR="009D5BC8" w:rsidRDefault="009D5BC8" w:rsidP="009D5BC8">
      <w:pPr>
        <w:bidi w:val="0"/>
        <w:rPr>
          <w:lang w:bidi="ar-EG"/>
        </w:rPr>
      </w:pPr>
    </w:p>
    <w:p w14:paraId="6A12490D" w14:textId="700DF796" w:rsidR="009D5BC8" w:rsidRDefault="009D5BC8" w:rsidP="009D5BC8">
      <w:pPr>
        <w:pStyle w:val="ListParagraph"/>
        <w:numPr>
          <w:ilvl w:val="0"/>
          <w:numId w:val="1"/>
        </w:numPr>
        <w:bidi w:val="0"/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>Single responsibility applied (Menu, Item, Order)</w:t>
      </w:r>
    </w:p>
    <w:p w14:paraId="62E032EC" w14:textId="57808736" w:rsidR="009D5BC8" w:rsidRDefault="009D5BC8" w:rsidP="009D5BC8">
      <w:pPr>
        <w:pStyle w:val="ListParagraph"/>
        <w:numPr>
          <w:ilvl w:val="0"/>
          <w:numId w:val="1"/>
        </w:numPr>
        <w:bidi w:val="0"/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>O/C applied (Order interface, Menu interface, Item interface, Payment interface)</w:t>
      </w:r>
    </w:p>
    <w:p w14:paraId="78D0175A" w14:textId="7EE1E5BC" w:rsidR="009D5BC8" w:rsidRDefault="009D5BC8" w:rsidP="009D5BC8">
      <w:pPr>
        <w:pStyle w:val="ListParagraph"/>
        <w:numPr>
          <w:ilvl w:val="0"/>
          <w:numId w:val="1"/>
        </w:numPr>
        <w:bidi w:val="0"/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>L</w:t>
      </w:r>
      <w:r w:rsidRPr="009D5BC8">
        <w:rPr>
          <w:sz w:val="36"/>
          <w:szCs w:val="36"/>
          <w:lang w:bidi="ar-EG"/>
        </w:rPr>
        <w:t>iskov substitution</w:t>
      </w:r>
      <w:r>
        <w:rPr>
          <w:sz w:val="36"/>
          <w:szCs w:val="36"/>
          <w:lang w:bidi="ar-EG"/>
        </w:rPr>
        <w:t xml:space="preserve"> </w:t>
      </w:r>
      <w:r w:rsidR="0057404E">
        <w:rPr>
          <w:sz w:val="36"/>
          <w:szCs w:val="36"/>
          <w:lang w:bidi="ar-EG"/>
        </w:rPr>
        <w:t>applied (Item, Item's children)</w:t>
      </w:r>
      <w:bookmarkStart w:id="0" w:name="_GoBack"/>
      <w:bookmarkEnd w:id="0"/>
      <w:r w:rsidR="0057404E">
        <w:rPr>
          <w:sz w:val="36"/>
          <w:szCs w:val="36"/>
          <w:lang w:bidi="ar-EG"/>
        </w:rPr>
        <w:t xml:space="preserve"> </w:t>
      </w:r>
    </w:p>
    <w:p w14:paraId="45B92BE2" w14:textId="2EAD74CE" w:rsidR="009D5BC8" w:rsidRDefault="009D5BC8" w:rsidP="009D5BC8">
      <w:pPr>
        <w:pStyle w:val="ListParagraph"/>
        <w:numPr>
          <w:ilvl w:val="0"/>
          <w:numId w:val="1"/>
        </w:numPr>
        <w:bidi w:val="0"/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>Interface Segregation applied (</w:t>
      </w:r>
      <w:r w:rsidR="0057404E">
        <w:rPr>
          <w:sz w:val="36"/>
          <w:szCs w:val="36"/>
          <w:lang w:bidi="ar-EG"/>
        </w:rPr>
        <w:t>Addition</w:t>
      </w:r>
      <w:r>
        <w:rPr>
          <w:sz w:val="36"/>
          <w:szCs w:val="36"/>
          <w:lang w:bidi="ar-EG"/>
        </w:rPr>
        <w:t>)</w:t>
      </w:r>
    </w:p>
    <w:p w14:paraId="5C0D1526" w14:textId="3873A788" w:rsidR="009D5BC8" w:rsidRPr="009D5BC8" w:rsidRDefault="009D5BC8" w:rsidP="009D5BC8">
      <w:pPr>
        <w:pStyle w:val="ListParagraph"/>
        <w:numPr>
          <w:ilvl w:val="0"/>
          <w:numId w:val="1"/>
        </w:numPr>
        <w:bidi w:val="0"/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>Dependency inversion applied (Service)</w:t>
      </w:r>
    </w:p>
    <w:sectPr w:rsidR="009D5BC8" w:rsidRPr="009D5BC8" w:rsidSect="00CA493F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ED4A35"/>
    <w:multiLevelType w:val="hybridMultilevel"/>
    <w:tmpl w:val="24CE4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E42"/>
    <w:rsid w:val="0009682A"/>
    <w:rsid w:val="002942A3"/>
    <w:rsid w:val="0057404E"/>
    <w:rsid w:val="009D5BC8"/>
    <w:rsid w:val="00A541FB"/>
    <w:rsid w:val="00CA493F"/>
    <w:rsid w:val="00E95504"/>
    <w:rsid w:val="00EF3AAE"/>
    <w:rsid w:val="00FD1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167DD"/>
  <w15:chartTrackingRefBased/>
  <w15:docId w15:val="{DEFCF552-57E6-457D-9D0F-000AA973F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ghtList-Accent3">
    <w:name w:val="Light List Accent 3"/>
    <w:basedOn w:val="TableNormal"/>
    <w:uiPriority w:val="61"/>
    <w:rsid w:val="00EF3AAE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9D5BC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9D5B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compumarts</dc:creator>
  <cp:keywords/>
  <dc:description/>
  <cp:lastModifiedBy>compumarts</cp:lastModifiedBy>
  <cp:revision>3</cp:revision>
  <dcterms:created xsi:type="dcterms:W3CDTF">2025-11-23T11:43:00Z</dcterms:created>
  <dcterms:modified xsi:type="dcterms:W3CDTF">2025-11-23T16:11:00Z</dcterms:modified>
</cp:coreProperties>
</file>