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زينون الرواقي أو زينون الإيلي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-</w:t>
      </w:r>
      <w:r w:rsidRPr="00950DC4">
        <w:rPr>
          <w:rFonts w:asciiTheme="majorBidi" w:hAnsiTheme="majorBidi" w:cstheme="majorBidi"/>
          <w:sz w:val="28"/>
          <w:szCs w:val="28"/>
        </w:rPr>
        <w:t xml:space="preserve"> Zeno of Citium 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أبيقور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- </w:t>
      </w:r>
      <w:bookmarkStart w:id="0" w:name="_GoBack"/>
      <w:bookmarkEnd w:id="0"/>
      <w:r w:rsidRPr="00950DC4">
        <w:rPr>
          <w:rFonts w:asciiTheme="majorBidi" w:hAnsiTheme="majorBidi" w:cstheme="majorBidi"/>
          <w:sz w:val="28"/>
          <w:szCs w:val="28"/>
        </w:rPr>
        <w:t xml:space="preserve"> Epicurus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فيديريكو الثاني دي مانتوفا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بوثيوس أو أناكسيماندر أو إيمبيدوكليس</w:t>
      </w:r>
      <w:r w:rsidRPr="00950DC4">
        <w:rPr>
          <w:rFonts w:asciiTheme="majorBidi" w:hAnsiTheme="majorBidi" w:cstheme="majorBidi"/>
          <w:sz w:val="28"/>
          <w:szCs w:val="28"/>
        </w:rPr>
        <w:t xml:space="preserve"> ” Boethius or Anaximander or Empedocles”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ابن رشد</w:t>
      </w:r>
      <w:r w:rsidRPr="00950DC4">
        <w:rPr>
          <w:rFonts w:asciiTheme="majorBidi" w:hAnsiTheme="majorBidi" w:cstheme="majorBidi"/>
          <w:sz w:val="28"/>
          <w:szCs w:val="28"/>
        </w:rPr>
        <w:t xml:space="preserve"> ” Averroes”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فيثاغورس</w:t>
      </w:r>
      <w:r w:rsidRPr="00950DC4">
        <w:rPr>
          <w:rFonts w:asciiTheme="majorBidi" w:hAnsiTheme="majorBidi" w:cstheme="majorBidi"/>
          <w:sz w:val="28"/>
          <w:szCs w:val="28"/>
        </w:rPr>
        <w:t xml:space="preserve"> “Pythagoras”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 xml:space="preserve">ألكيبيادس أو الإسكندر </w:t>
      </w:r>
      <w:r w:rsidRPr="00950DC4">
        <w:rPr>
          <w:rFonts w:asciiTheme="majorBidi" w:hAnsiTheme="majorBidi" w:cstheme="majorBidi" w:hint="cs"/>
          <w:sz w:val="28"/>
          <w:szCs w:val="28"/>
          <w:rtl/>
        </w:rPr>
        <w:t>الأكبر</w:t>
      </w:r>
      <w:r w:rsidRPr="00950DC4">
        <w:rPr>
          <w:rFonts w:asciiTheme="majorBidi" w:hAnsiTheme="majorBidi" w:cstheme="majorBidi"/>
          <w:sz w:val="28"/>
          <w:szCs w:val="28"/>
        </w:rPr>
        <w:t>”</w:t>
      </w:r>
      <w:r w:rsidRPr="00950DC4">
        <w:rPr>
          <w:rFonts w:asciiTheme="majorBidi" w:hAnsiTheme="majorBidi" w:cstheme="majorBidi"/>
          <w:sz w:val="28"/>
          <w:szCs w:val="28"/>
        </w:rPr>
        <w:t xml:space="preserve"> Alcibiades or Alexander the Great”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أنتيستنيس أو كسينوفون</w:t>
      </w:r>
      <w:r w:rsidRPr="00950DC4">
        <w:rPr>
          <w:rFonts w:asciiTheme="majorBidi" w:hAnsiTheme="majorBidi" w:cstheme="majorBidi"/>
          <w:sz w:val="28"/>
          <w:szCs w:val="28"/>
        </w:rPr>
        <w:t xml:space="preserve"> “Antisthenes or Xenophon”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هيباتيا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50DC4">
        <w:rPr>
          <w:rFonts w:asciiTheme="majorBidi" w:hAnsiTheme="majorBidi" w:cstheme="majorBidi"/>
          <w:sz w:val="28"/>
          <w:szCs w:val="28"/>
        </w:rPr>
        <w:t xml:space="preserve"> ” Hypatia”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أسثسينس أو كسينوفون</w:t>
      </w:r>
      <w:r w:rsidRPr="00950DC4">
        <w:rPr>
          <w:rFonts w:asciiTheme="majorBidi" w:hAnsiTheme="majorBidi" w:cstheme="majorBidi"/>
          <w:sz w:val="28"/>
          <w:szCs w:val="28"/>
        </w:rPr>
        <w:t xml:space="preserve"> ” Aeschines or enophonr”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بارمنيدس</w:t>
      </w:r>
      <w:r w:rsidRPr="00950DC4">
        <w:rPr>
          <w:rFonts w:asciiTheme="majorBidi" w:hAnsiTheme="majorBidi" w:cstheme="majorBidi"/>
          <w:sz w:val="28"/>
          <w:szCs w:val="28"/>
        </w:rPr>
        <w:t xml:space="preserve"> “Parmenides”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سقراط</w:t>
      </w:r>
      <w:r w:rsidRPr="00950DC4">
        <w:rPr>
          <w:rFonts w:asciiTheme="majorBidi" w:hAnsiTheme="majorBidi" w:cstheme="majorBidi"/>
          <w:sz w:val="28"/>
          <w:szCs w:val="28"/>
        </w:rPr>
        <w:t xml:space="preserve"> ” Socrates”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هرقليطس</w:t>
      </w:r>
      <w:r w:rsidRPr="00950DC4">
        <w:rPr>
          <w:rFonts w:asciiTheme="majorBidi" w:hAnsiTheme="majorBidi" w:cstheme="majorBidi"/>
          <w:sz w:val="28"/>
          <w:szCs w:val="28"/>
        </w:rPr>
        <w:t xml:space="preserve"> “Heraclitus”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أفلاطون يمسك “تيموس</w:t>
      </w:r>
      <w:r w:rsidRPr="00950DC4">
        <w:rPr>
          <w:rFonts w:asciiTheme="majorBidi" w:hAnsiTheme="majorBidi" w:cstheme="majorBidi"/>
          <w:sz w:val="28"/>
          <w:szCs w:val="28"/>
        </w:rPr>
        <w:t>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أرسطو يمسك الأخلاق السياسية</w:t>
      </w:r>
      <w:r w:rsidRPr="00950DC4">
        <w:rPr>
          <w:rFonts w:asciiTheme="majorBidi" w:hAnsiTheme="majorBidi" w:cstheme="majorBidi"/>
          <w:sz w:val="28"/>
          <w:szCs w:val="28"/>
        </w:rPr>
        <w:t xml:space="preserve"> “Aristotle”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ديوجين سينوب</w:t>
      </w:r>
      <w:r w:rsidRPr="00950DC4">
        <w:rPr>
          <w:rFonts w:asciiTheme="majorBidi" w:hAnsiTheme="majorBidi" w:cstheme="majorBidi"/>
          <w:sz w:val="28"/>
          <w:szCs w:val="28"/>
        </w:rPr>
        <w:t xml:space="preserve"> ”  Diogenes of Sinope “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أفلوطين</w:t>
      </w:r>
      <w:r w:rsidRPr="00950DC4">
        <w:rPr>
          <w:rFonts w:asciiTheme="majorBidi" w:hAnsiTheme="majorBidi" w:cstheme="majorBidi"/>
          <w:sz w:val="28"/>
          <w:szCs w:val="28"/>
        </w:rPr>
        <w:t xml:space="preserve"> ” Plotinus “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أقليدس أو أرخميدس محاطين بتلامذة</w:t>
      </w:r>
      <w:r w:rsidRPr="00950DC4">
        <w:rPr>
          <w:rFonts w:asciiTheme="majorBidi" w:hAnsiTheme="majorBidi" w:cstheme="majorBidi"/>
          <w:sz w:val="28"/>
          <w:szCs w:val="28"/>
        </w:rPr>
        <w:t xml:space="preserve"> “Euclid or Archimedes”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سترابو أو زرادشت</w:t>
      </w:r>
      <w:r w:rsidRPr="00950DC4">
        <w:rPr>
          <w:rFonts w:asciiTheme="majorBidi" w:hAnsiTheme="majorBidi" w:cstheme="majorBidi"/>
          <w:sz w:val="28"/>
          <w:szCs w:val="28"/>
        </w:rPr>
        <w:t xml:space="preserve"> “Strabo or Zoroaster”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كلاوديوس بطليموس</w:t>
      </w:r>
      <w:r w:rsidRPr="00950DC4">
        <w:rPr>
          <w:rFonts w:asciiTheme="majorBidi" w:hAnsiTheme="majorBidi" w:cstheme="majorBidi"/>
          <w:sz w:val="28"/>
          <w:szCs w:val="28"/>
        </w:rPr>
        <w:t xml:space="preserve"> “Ptolemy”</w:t>
      </w:r>
    </w:p>
    <w:p w:rsidR="00950DC4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رفائيل</w:t>
      </w:r>
      <w:r w:rsidRPr="00950DC4">
        <w:rPr>
          <w:rFonts w:asciiTheme="majorBidi" w:hAnsiTheme="majorBidi" w:cstheme="majorBidi"/>
          <w:sz w:val="28"/>
          <w:szCs w:val="28"/>
        </w:rPr>
        <w:t xml:space="preserve"> “Raphael”</w:t>
      </w:r>
    </w:p>
    <w:p w:rsidR="00816F43" w:rsidRPr="00950DC4" w:rsidRDefault="00950DC4" w:rsidP="00950DC4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950DC4">
        <w:rPr>
          <w:rFonts w:asciiTheme="majorBidi" w:hAnsiTheme="majorBidi" w:cstheme="majorBidi"/>
          <w:sz w:val="28"/>
          <w:szCs w:val="28"/>
          <w:rtl/>
        </w:rPr>
        <w:t>إل سودوما</w:t>
      </w:r>
      <w:r w:rsidRPr="00950DC4">
        <w:rPr>
          <w:rFonts w:asciiTheme="majorBidi" w:hAnsiTheme="majorBidi" w:cstheme="majorBidi"/>
          <w:sz w:val="28"/>
          <w:szCs w:val="28"/>
        </w:rPr>
        <w:t xml:space="preserve"> “Il Sodoma”</w:t>
      </w:r>
    </w:p>
    <w:sectPr w:rsidR="00816F43" w:rsidRPr="0095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C0AD7"/>
    <w:multiLevelType w:val="hybridMultilevel"/>
    <w:tmpl w:val="19C86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C4"/>
    <w:rsid w:val="00816F43"/>
    <w:rsid w:val="00950DC4"/>
    <w:rsid w:val="00A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20DD"/>
  <w15:chartTrackingRefBased/>
  <w15:docId w15:val="{075C05D1-9FE4-4B96-B3D4-0EAF5B42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 Zook</dc:creator>
  <cp:keywords/>
  <dc:description/>
  <cp:lastModifiedBy>Seif Eldin Zook</cp:lastModifiedBy>
  <cp:revision>1</cp:revision>
  <dcterms:created xsi:type="dcterms:W3CDTF">2018-07-04T23:56:00Z</dcterms:created>
  <dcterms:modified xsi:type="dcterms:W3CDTF">2018-07-05T00:03:00Z</dcterms:modified>
</cp:coreProperties>
</file>