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PRODUCT OWNER BRIEFING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Seif Molham HRIS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Phase 1 — Implementation Requirements</w:t>
      </w:r>
    </w:p>
    <w:p>
      <w:pPr>
        <w:pBdr>
          <w:bottom w:val="single" w:color="1E3A5F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1 HRIS Implementation Requirements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Seif Molham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April 21,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Confidential — Internal Use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defines the functional requirements for Phase 1 of the Seif Molham HRIS implementation. It is intended to give the Product Owner a clear, actionable scope of what will be built, what each module must deliver, and how the components connect to one another.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1 focuses on the four foundational pillars that every employee-facing HR system must have in place before any advanced capabilities can be built on top of them: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Purpose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Employee Data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source of truth for every employee record, profile, and benefit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Leave requests, permission requests, and work schedule management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Salary structure, allowances, benefits-linked pay, and payroll processing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Workflow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Configurable approval routing for any HR action across all modules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Module 1 — Employee Data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Employee Data module is the backbone of the entire HRIS. Every other module depends on it. This module must capture, store, and display a complete profile for each employee, organised across clearly defined sections.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Employee Profile Sections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2.1.1  Personal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name (English and Arabic)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National ID number and expiry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insurance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Date of birth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Gender (Male / Female)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Religion (Muslim / Christian)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Marital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Military status (Males only): Completed, Exempted, Postponed, Not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Home address and personal contact details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2.1.2  Employment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Employee status: On-board / Resigned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Department and job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Direct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Contract type: Full-time, Part-time, Consultant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Employment type: Insource / Outsource (with outsource company 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Cost centre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Hire date and (if applicable) exit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insurance status: Insured, Business Owner, Not Insured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2.1.3  Salary &amp; Compensation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Basic salary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Transportation allowance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Other named allowances (e.g. Housing, Performance)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Benefit-linked allowances automatically included: Car Allowance, Mobile Allowance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monthly salary auto-calculated and displayed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2.1.4  Benefits (Admin-managed)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benefits are assigned per employee and are configurable by Admin only. Non-admin roles see benefit details in read-only mode.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Tracked Fields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Payroll Impact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Medical Insurance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Provider (Allianz, Bupa, MetLife, AXA, GlobeMed)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— covered separately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Medical Dependents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Name, relationship, DOB, national ID per dependent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Company Car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 model, plate 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 Allowance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amount (EGP)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added to salary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Life Insurance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Provider, coverage amount (EGP)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Device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Device model, phone 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Allowance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amount (EGP)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added to salary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2.1.5 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Upload, store, and view HR-related documents per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types include contracts, IDs, certificates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 controlled by role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2.1.6  Status Change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full timeline of every HR action applied to an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Tracked change types: Promotion, Transfer, Salary Change, Grade Change, Manager-Requested Promotion, Manager-Requested Salary Adjustment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entry records: from/to values, effective date, reason, requested by, approved by, and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Filterable by change type and custom date range (month + year from/to)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Pending approvals highlighted with a visual indicator on the History tab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Employee List &amp;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Paginated, searchable, and filterable employee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Filter by department, status, work location, and employment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Quick actions: View, Edit,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New Employee form with the same tabbed sections as the profile view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Organisational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Department management: create, edit, and assign department heads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Organisation chart: interactive visual hierarchy of all employees and departments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 2 — Attendance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Attendance module covers all time-related employee management. It is divided into three sub-modules: Leaves, Permissions, and Work Schedules. Each operates within the approval workflows defined in Module 4.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Leaves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Employees submit leave requests that are routed through the configured approval workflow. HR and Managers have visibility into team calendars and balances.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3.1.1  Leave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Leave 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Approval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Annual Leave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paid vacation days accrued per policy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Sick Leave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Medical absence — may require documentation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Maternity Leave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Extended leave for new mothers per labour law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 Leave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Short-notice urgent personal situations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Leave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Discretionary personal absence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3.1.2  Leave Management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Employees can submit, view, and cancel leave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request captures: leave type, start date, end date, total days, and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Leave balance tracking per employee per leave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Manager and HR dashboards showing team leave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Approval / rejection flow with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Leave history per employee visible in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Carry-forward and expiry rules configurable per leave type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Permissions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Permissions cover short-duration absences or schedule deviations that do not qualify as a full leave day.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3.2.1  Permission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Late arrival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Early departure permission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Out-of-office during working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Work-from-home request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3.2.2  Permission Management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Employee submits permission request specifying type, date, time from/to, and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Duration automatically calculated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Permissions deducted from applicable balances or flagged for payroll if unpaid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Manager notified and required to approve or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Monthly permission summary visible in attendance reports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Work Schedules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 Schedules define the expected working hours and patterns for each employee or group of employees.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3.3.1  Schedule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 named work schedule templates (e.g. Standard 9-5, Shift A, Shift B, Rotational)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working days per week, start time, end time, and break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public holidays and their impact on leave balances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schedules to individual employees, departments, or employment types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3.3.2  Shift &amp; Overtime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for fixed, flexible, and rotating shift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Overtime threshold configuration (daily / weekly)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Overtime flagged automatically when actual attendance exceeds scheduled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Grace period settings for late arrivals before deduction triggers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3.3.3  Attendance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attendance log per employee (present, absent, late, on-leave, on-permission)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Monthly attendance summary and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Absence streak alerts to HR and direct manager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Module 3 — Compensation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Compensation module is the financial engine of the HRIS. It consolidates all salary, allowance, deduction, and benefit data into a single payroll-ready structure. Every compensation element defined in an employee's profile feeds directly into this module.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Salary Structure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4.1.1  Salary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Basic Salary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monthly salary — basis for SI and income tax calculations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Transportation Allowance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Monthly transport stipend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Housing Allowance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Named allowance — configured per employee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Allowance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Named allowance — may be periodic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 Allowance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Benefit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Pulled automatically from Benefits tab when active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Allowance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Benefit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Pulled automatically from Benefits tab when active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Other Named Allowances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additional allowances added to the employee record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4.1.2  Deductions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insurance employee contribution (calculated on basic salary per law)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Income tax deductions (applied to taxable components)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Unpaid absence deductions (linked from Attendance module)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Permission deductions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Loan or advance repayment deductions (configurable)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Compensation Bands &amp;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 salary bands with minimum, midpoint, and maximum per job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each position to a grade and band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Flag employees whose salary falls below band minimum or above band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Compensation band linked to job position in Workforce Planning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Payroll Processing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4.3.1  Monthly Payroll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aggregates all salary components, allowances, and benefit-linked 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Deductions applied: SI, income tax, absences, permissions, advances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Net salary calculated per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Payroll run requires HR review and Admin approval before finalisation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Approved payroll locked — no further edits without audit trail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90C4"/>
          <w:sz w:val="22"/>
          <w:szCs w:val="22"/>
        </w:rPr>
        <w:t xml:space="preserve">4.3.2  Payroll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Payslip generated per employee (downloadable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Payroll summary report across all 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Bank transfer file (compatible with Egyptian banking formats)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insurance contribution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Income tax withholding report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Compensation Review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Ability to initiate a compensation review for one or more 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Proposed changes submitted through the Workflow module for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approved, salary updated in employee record and reflected in next payroll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audit trail maintained — old vs. new salary, effective date, approver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Benefits Integration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 Allowance and Mobile Allowance assigned in the Benefits tab are automatically included as named entries in the employee's otherAllowances salary array. This means they appear as line items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employee profile Salary tab (tagged with a 'Benefit' label)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payroll run calculation for that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payroll export or payslip generated for that month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other benefits (Company Car, Medical Insurance, Life Insurance, Mobile Device) are recorded for HR visibility only and do not affect payroll calculations.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Module 4 — Workflow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Workflow module provides a fully configurable approval engine that powers every approval action across the HRIS. Rather than hardcoding approval paths into each module, all routing is managed through reusable, visual workflow definitions.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Workflow Builder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HR Admins can create and maintain workflows through a visual drag-and-drop builder. Each workflow consists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trigger event (what action initiates this workflow)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or more sequential approval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Conditions that determine when steps are skipped or escalated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SLA timers and timeout actions per step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Trigger Events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1 workflows must support the following trigger events: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Initiating Module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Leave Request Submitted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 — Leaves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Permission Request Submitted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 — Permissions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Salary Change Requested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Compensation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Promotion Requested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Employee Data / Change of Status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Manager Requested Salary Adjustment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Employee Data / Change of Status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Manager Requested Promotion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Employee Data / Change of Status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Hire Added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Employee Data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Payroll Run Submitted for Approval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Compensation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Approver Types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workflow step can be assigned to any of the following approver types, giving HR full flexibility without needing to name specific individuals where roles are sufficient: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Approver Type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Specific Person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named employee — always the same individual regardless of the requestor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user holding a specified system role (e.g. any HR user, any Admin)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head of the requestor's department at time of submission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Manager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requestor's immediate line manager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Skip-Level Manager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manager of the requestor's direct manager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HRBP assigned to the requestor's department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Approval Configuration per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Approval mode: Any one approver, All approvers must approve, or Majority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SLA: Maximum number of hours or days before the step is escalated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Timeout action: Escalate to next approver, Auto-approve, or Auto-reject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Require comment: Force the approver to provide a written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Allow delegation: Permit the approver to delegate to another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Conditions: Skip this step if specified field conditions are met (e.g. salary change &lt; 10%)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Workflow Templates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library of pre-built templates is provided for common scenarios. These can be activated as-is or customised: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 Leave Approval (Manager then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Payroll Approval (HR review then Finance sign-off)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Promotion Approval (Manager then HR then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Salary Adjustment (Manager then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New Hire Onboarding Checklist Workflow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Workflow Activity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workflow instance is recorded: trigger, steps taken, decisions, timestamps, approvers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Current status visible to HR and the original requestor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Overdue steps highlighted in the workflow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audit trail exportable for compliance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Out of Scope for Phase 1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modules are identified for future phases and are explicitly excluded from Phase 1 delivery. They will be prioritised in subsequent planning sessions with the Product Owner.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Phase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Applicant Tracking System (ATS)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 &amp; Offboarding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Management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Learning &amp; Development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Career Development &amp; OKRs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Workforce Planning &amp; Headcount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Surveys &amp; Engagement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Recognition &amp; Company Feed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Analytics &amp; Reporting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Next Steps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actions are required to progress Phase 1 from requirements into active development: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400"/>
        <w:gridCol w:w="22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and sign off on this Phase 1 scope document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Conduct kick-off meeting with development team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Seif Molham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sprint structure and backlog tickets per module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Agree on UAT acceptance criteria per module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HR + Dev Team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Establish staging environment for QA and testing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Team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Begin development — Employee Data module first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Team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 Phase 1 demo and review checkpoint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TBD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E3A5F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Prepared by Seif Molham  |  April 21, 2026  |  Confidential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This document is intended for internal use only and should not be shared outside the organisation.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40"/>
    </w:pPr>
    <w:r>
      <w:rPr>
        <w:rFonts w:ascii="Arial" w:cs="Arial" w:eastAsia="Arial" w:hAnsi="Arial"/>
        <w:color w:val="6B7280"/>
        <w:sz w:val="16"/>
        <w:szCs w:val="16"/>
      </w:rPr>
      <w:t xml:space="preserve">Seif Molham HRIS  |  Product Owner Briefing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1"/>
      </w:pBdr>
      <w:tabs>
        <w:tab w:val="right" w:pos="9026"/>
      </w:tabs>
      <w:spacing w:after="4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HRIS Phase 1 — Requirements Document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90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2026-04-21T11:18:02.898Z</dcterms:created>
  <dcterms:modified xsi:type="dcterms:W3CDTF">2026-04-21T11:18:02.899Z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