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SQLite3の使い方（PDOクラス編）</w:t>
      </w:r>
    </w:p>
    <w:p>
      <w:pPr>
        <w:pStyle w:val="3"/>
        <w:numPr>
          <w:ilvl w:val="0"/>
          <w:numId w:val="1"/>
        </w:numPr>
        <w:tabs>
          <w:tab w:val="left" w:pos="425"/>
        </w:tabs>
        <w:ind w:left="425" w:leftChars="0" w:hanging="425" w:firstLineChars="0"/>
      </w:pPr>
      <w:r>
        <w:t>PDOクラスとは</w:t>
      </w:r>
    </w:p>
    <w:p>
      <w:pPr/>
      <w:r>
        <w:t>データベース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関数が使える。</w:t>
      </w:r>
    </w:p>
    <w:p>
      <w:pPr>
        <w:pStyle w:val="3"/>
        <w:numPr>
          <w:ilvl w:val="0"/>
          <w:numId w:val="1"/>
        </w:numPr>
        <w:tabs>
          <w:tab w:val="left" w:pos="425"/>
        </w:tabs>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tabs>
          <w:tab w:val="left" w:pos="425"/>
        </w:tabs>
        <w:ind w:left="425" w:leftChars="0" w:hanging="425" w:firstLineChars="0"/>
      </w:pPr>
      <w:r>
        <w:t>データベースの切断</w:t>
      </w:r>
    </w:p>
    <w:p>
      <w:pPr/>
      <w:r>
        <w:t>$db = null;</w:t>
      </w:r>
    </w:p>
    <w:p>
      <w:pPr/>
      <w:r>
        <w:t>ただ、デフォルトではスクリプトの終了時に自動的に接続は切断されるので、省略できる。（設定によって、スクリプトが終了しても切断しないようにすることはできる）。</w:t>
      </w:r>
    </w:p>
    <w:p>
      <w:pPr>
        <w:pStyle w:val="3"/>
        <w:numPr>
          <w:ilvl w:val="0"/>
          <w:numId w:val="1"/>
        </w:numPr>
        <w:tabs>
          <w:tab w:val="left" w:pos="425"/>
        </w:tabs>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 xml:space="preserve">を作成します。(各カラムは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 “create table person ( id, name, age, address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$query = “create table 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$stmt-&gt;execute();</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データを入力するクエリ文を作成します。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 insert into person values ( 1, ‘Tanaka’, 34, ‘Nara’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$stmt-&gt;bindValue(‘:address’,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まとめて記述すると、以下のようになります。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&lt;?php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function insertData ( $id, $name, $age, $addres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$db = new PDO(‘sqlite:test.db’);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$query = “insert into person values ( ?, ?,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 = $db-&gt;prepare($query);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$stmt-&gt;bindValue(1, $id,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$stmt-&gt;bindValue(2, $name,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$stmt-&gt;bindValue(3, $age,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$stmt-&gt;bincValue(4, $address,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w:t>
      </w: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$db = null;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 xml:space="preserve">    return true;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$id = </w:t>
      </w:r>
      <w:r>
        <w:rPr>
          <w:rFonts w:hint="default"/>
        </w:rPr>
        <w:t>2</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w:t>
      </w:r>
      <w:r>
        <w:rPr>
          <w:rFonts w:hint="default"/>
        </w:rPr>
        <w:t>Suzuki</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$age </w:t>
      </w:r>
      <w:r>
        <w:rPr>
          <w:rFonts w:hint="default"/>
        </w:rPr>
        <w:t>25</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w:t>
      </w:r>
      <w:r>
        <w:rPr>
          <w:rFonts w:hint="default"/>
        </w:rPr>
        <w:t>Osaka</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$id = </w:t>
      </w:r>
      <w:r>
        <w:rPr>
          <w:rFonts w:hint="default"/>
        </w:rPr>
        <w:t>3</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w:t>
      </w:r>
      <w:r>
        <w:rPr>
          <w:rFonts w:hint="default"/>
        </w:rPr>
        <w:t>Kimura</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$age </w:t>
      </w:r>
      <w:r>
        <w:rPr>
          <w:rFonts w:hint="default"/>
        </w:rPr>
        <w:t>41</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w:t>
      </w:r>
      <w:r>
        <w:rPr>
          <w:rFonts w:hint="default"/>
        </w:rPr>
        <w:t>Kyoto</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 xml:space="preserve">( ?,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tabs>
          <w:tab w:val="left" w:pos="425"/>
        </w:tabs>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以下のように表示されます。（場合によっては、違う表示になることもあります）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tabs>
          <w:tab w:val="left" w:pos="425"/>
        </w:tabs>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0" w:firstLineChars="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pStyle w:val="3"/>
        <w:numPr>
          <w:ilvl w:val="0"/>
          <w:numId w:val="1"/>
        </w:numPr>
        <w:tabs>
          <w:tab w:val="left" w:pos="425"/>
        </w:tabs>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tabs>
          <w:tab w:val="left" w:pos="425"/>
        </w:tabs>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c>
          <w:tcPr>
            <w:tcW w:w="735" w:type="dxa"/>
            <w:vAlign w:val="top"/>
          </w:tcPr>
          <w:p>
            <w:pPr/>
            <w:r>
              <w:rPr>
                <w:rFonts w:hint="default" w:ascii="Takaoゴシック" w:hAnsi="Takaoゴシック" w:eastAsia="Takaoゴシック" w:cs="Takaoゴシック"/>
              </w:rPr>
              <w:t>ID</w:t>
            </w:r>
          </w:p>
        </w:tc>
        <w:tc>
          <w:tcPr>
            <w:tcW w:w="1260" w:type="dxa"/>
            <w:vAlign w:val="top"/>
          </w:tcPr>
          <w:p>
            <w:pPr/>
            <w:r>
              <w:rPr>
                <w:rFonts w:hint="default" w:ascii="Takaoゴシック" w:hAnsi="Takaoゴシック" w:eastAsia="Takaoゴシック" w:cs="Takaoゴシック"/>
              </w:rPr>
              <w:t>name</w:t>
            </w:r>
          </w:p>
        </w:tc>
        <w:tc>
          <w:tcPr>
            <w:tcW w:w="780" w:type="dxa"/>
            <w:vAlign w:val="top"/>
          </w:tcPr>
          <w:p>
            <w:pPr/>
            <w:r>
              <w:rPr>
                <w:rFonts w:hint="default" w:ascii="Takaoゴシック" w:hAnsi="Takaoゴシック" w:eastAsia="Takaoゴシック" w:cs="Takaoゴシック"/>
              </w:rPr>
              <w:t>age</w:t>
            </w:r>
          </w:p>
        </w:tc>
        <w:tc>
          <w:tcPr>
            <w:tcW w:w="1275" w:type="dxa"/>
            <w:vAlign w:val="top"/>
          </w:tcPr>
          <w:p>
            <w:pPr/>
            <w:r>
              <w:rPr>
                <w:rFonts w:hint="default" w:ascii="Takaoゴシック" w:hAnsi="Takaoゴシック" w:eastAsia="Takaoゴシック" w:cs="Takaoゴシック"/>
              </w:rPr>
              <w:t>height</w:t>
            </w:r>
          </w:p>
        </w:tc>
      </w:tr>
      <w:tr>
        <w:tc>
          <w:tcPr>
            <w:tcW w:w="735" w:type="dxa"/>
            <w:vAlign w:val="top"/>
          </w:tcPr>
          <w:p>
            <w:pPr/>
            <w:r>
              <w:rPr>
                <w:rFonts w:hint="default" w:ascii="Takaoゴシック" w:hAnsi="Takaoゴシック" w:eastAsia="Takaoゴシック" w:cs="Takaoゴシック"/>
              </w:rPr>
              <w:t>1</w:t>
            </w:r>
          </w:p>
        </w:tc>
        <w:tc>
          <w:tcPr>
            <w:tcW w:w="1260" w:type="dxa"/>
            <w:vAlign w:val="top"/>
          </w:tcPr>
          <w:p>
            <w:pPr/>
            <w:r>
              <w:rPr>
                <w:rFonts w:hint="default" w:ascii="Takaoゴシック" w:hAnsi="Takaoゴシック" w:eastAsia="Takaoゴシック" w:cs="Takaoゴシック"/>
              </w:rPr>
              <w:t>Taro</w:t>
            </w:r>
          </w:p>
        </w:tc>
        <w:tc>
          <w:tcPr>
            <w:tcW w:w="780" w:type="dxa"/>
            <w:vAlign w:val="top"/>
          </w:tcPr>
          <w:p>
            <w:pPr/>
            <w:r>
              <w:rPr>
                <w:rFonts w:hint="default" w:ascii="Takaoゴシック" w:hAnsi="Takaoゴシック" w:eastAsia="Takaoゴシック" w:cs="Takaoゴシック"/>
              </w:rPr>
              <w:t>13</w:t>
            </w:r>
          </w:p>
        </w:tc>
        <w:tc>
          <w:tcPr>
            <w:tcW w:w="1275" w:type="dxa"/>
            <w:vAlign w:val="top"/>
          </w:tcPr>
          <w:p>
            <w:pPr/>
            <w:r>
              <w:rPr>
                <w:rFonts w:hint="default" w:ascii="Takaoゴシック" w:hAnsi="Takaoゴシック" w:eastAsia="Takaoゴシック" w:cs="Takaoゴシック"/>
              </w:rPr>
              <w:t>143.5</w:t>
            </w:r>
          </w:p>
        </w:tc>
      </w:tr>
      <w:tr>
        <w:tc>
          <w:tcPr>
            <w:tcW w:w="735" w:type="dxa"/>
            <w:vAlign w:val="top"/>
          </w:tcPr>
          <w:p>
            <w:pPr/>
            <w:r>
              <w:rPr>
                <w:rFonts w:hint="default" w:ascii="Takaoゴシック" w:hAnsi="Takaoゴシック" w:eastAsia="Takaoゴシック" w:cs="Takaoゴシック"/>
              </w:rPr>
              <w:t>2</w:t>
            </w:r>
          </w:p>
        </w:tc>
        <w:tc>
          <w:tcPr>
            <w:tcW w:w="1260" w:type="dxa"/>
            <w:vAlign w:val="top"/>
          </w:tcPr>
          <w:p>
            <w:pPr/>
            <w:r>
              <w:rPr>
                <w:rFonts w:hint="default" w:ascii="Takaoゴシック" w:hAnsi="Takaoゴシック" w:eastAsia="Takaoゴシック" w:cs="Takaoゴシック"/>
              </w:rPr>
              <w:t>Hanako</w:t>
            </w:r>
          </w:p>
        </w:tc>
        <w:tc>
          <w:tcPr>
            <w:tcW w:w="780" w:type="dxa"/>
            <w:vAlign w:val="top"/>
          </w:tcPr>
          <w:p>
            <w:pPr/>
            <w:r>
              <w:rPr>
                <w:rFonts w:hint="default" w:ascii="Takaoゴシック" w:hAnsi="Takaoゴシック" w:eastAsia="Takaoゴシック" w:cs="Takaoゴシック"/>
              </w:rPr>
              <w:t>15</w:t>
            </w:r>
          </w:p>
        </w:tc>
        <w:tc>
          <w:tcPr>
            <w:tcW w:w="1275" w:type="dxa"/>
            <w:vAlign w:val="top"/>
          </w:tcPr>
          <w:p>
            <w:pPr/>
            <w:r>
              <w:rPr>
                <w:rFonts w:hint="default" w:ascii="Takaoゴシック" w:hAnsi="Takaoゴシック" w:eastAsia="Takaoゴシック" w:cs="Takaoゴシック"/>
              </w:rPr>
              <w:t>153.0</w:t>
            </w:r>
          </w:p>
        </w:tc>
      </w:tr>
      <w:tr>
        <w:tc>
          <w:tcPr>
            <w:tcW w:w="735" w:type="dxa"/>
            <w:vAlign w:val="top"/>
          </w:tcPr>
          <w:p>
            <w:pPr/>
            <w:r>
              <w:rPr>
                <w:rFonts w:hint="default" w:ascii="Takaoゴシック" w:hAnsi="Takaoゴシック" w:eastAsia="Takaoゴシック" w:cs="Takaoゴシック"/>
              </w:rPr>
              <w:t>3</w:t>
            </w:r>
          </w:p>
        </w:tc>
        <w:tc>
          <w:tcPr>
            <w:tcW w:w="1260" w:type="dxa"/>
            <w:vAlign w:val="top"/>
          </w:tcPr>
          <w:p>
            <w:pPr/>
            <w:r>
              <w:rPr>
                <w:rFonts w:hint="default" w:ascii="Takaoゴシック" w:hAnsi="Takaoゴシック" w:eastAsia="Takaoゴシック" w:cs="Takaoゴシック"/>
              </w:rPr>
              <w:t>Jiro</w:t>
            </w:r>
          </w:p>
        </w:tc>
        <w:tc>
          <w:tcPr>
            <w:tcW w:w="780" w:type="dxa"/>
            <w:vAlign w:val="top"/>
          </w:tcPr>
          <w:p>
            <w:pPr/>
            <w:r>
              <w:rPr>
                <w:rFonts w:hint="default" w:ascii="Takaoゴシック" w:hAnsi="Takaoゴシック" w:eastAsia="Takaoゴシック" w:cs="Takaoゴシック"/>
              </w:rPr>
              <w:t>17</w:t>
            </w:r>
          </w:p>
        </w:tc>
        <w:tc>
          <w:tcPr>
            <w:tcW w:w="1275" w:type="dxa"/>
            <w:vAlign w:val="top"/>
          </w:tcPr>
          <w:p>
            <w:pPr/>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c>
          <w:tcPr>
            <w:tcW w:w="1470" w:type="dxa"/>
            <w:vAlign w:val="top"/>
          </w:tcPr>
          <w:p>
            <w:pPr/>
            <w:r>
              <w:rPr>
                <w:rFonts w:hint="default" w:ascii="Takaoゴシック" w:hAnsi="Takaoゴシック" w:eastAsia="Takaoゴシック" w:cs="Takaoゴシック"/>
              </w:rPr>
              <w:t>TEXT</w:t>
            </w:r>
          </w:p>
        </w:tc>
        <w:tc>
          <w:tcPr>
            <w:tcW w:w="3795" w:type="dxa"/>
            <w:vAlign w:val="top"/>
          </w:tcPr>
          <w:p>
            <w:pPr/>
            <w:r>
              <w:rPr>
                <w:rFonts w:hint="default" w:ascii="Takaoゴシック" w:hAnsi="Takaoゴシック" w:eastAsia="Takaoゴシック" w:cs="Takaoゴシック"/>
              </w:rPr>
              <w:t>文字列</w:t>
            </w:r>
          </w:p>
        </w:tc>
      </w:tr>
      <w:tr>
        <w:tc>
          <w:tcPr>
            <w:tcW w:w="1470" w:type="dxa"/>
            <w:vAlign w:val="top"/>
          </w:tcPr>
          <w:p>
            <w:pPr/>
            <w:r>
              <w:rPr>
                <w:rFonts w:hint="default" w:ascii="Takaoゴシック" w:hAnsi="Takaoゴシック" w:eastAsia="Takaoゴシック" w:cs="Takaoゴシック"/>
              </w:rPr>
              <w:t>NUMERIC</w:t>
            </w:r>
          </w:p>
        </w:tc>
        <w:tc>
          <w:tcPr>
            <w:tcW w:w="3795" w:type="dxa"/>
            <w:vAlign w:val="top"/>
          </w:tcPr>
          <w:p>
            <w:pPr/>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c>
          <w:tcPr>
            <w:tcW w:w="1470" w:type="dxa"/>
            <w:vAlign w:val="top"/>
          </w:tcPr>
          <w:p>
            <w:pPr/>
            <w:r>
              <w:rPr>
                <w:rFonts w:hint="default" w:ascii="Takaoゴシック" w:hAnsi="Takaoゴシック" w:eastAsia="Takaoゴシック" w:cs="Takaoゴシック"/>
              </w:rPr>
              <w:t>INTEGER</w:t>
            </w:r>
          </w:p>
        </w:tc>
        <w:tc>
          <w:tcPr>
            <w:tcW w:w="3795" w:type="dxa"/>
            <w:vAlign w:val="top"/>
          </w:tcPr>
          <w:p>
            <w:pPr/>
            <w:r>
              <w:rPr>
                <w:rFonts w:hint="default" w:ascii="Takaoゴシック" w:hAnsi="Takaoゴシック" w:eastAsia="Takaoゴシック" w:cs="Takaoゴシック"/>
              </w:rPr>
              <w:t>整数</w:t>
            </w:r>
          </w:p>
        </w:tc>
      </w:tr>
      <w:tr>
        <w:tc>
          <w:tcPr>
            <w:tcW w:w="1470" w:type="dxa"/>
            <w:vAlign w:val="top"/>
          </w:tcPr>
          <w:p>
            <w:pPr/>
            <w:r>
              <w:rPr>
                <w:rFonts w:hint="default" w:ascii="Takaoゴシック" w:hAnsi="Takaoゴシック" w:eastAsia="Takaoゴシック" w:cs="Takaoゴシック"/>
              </w:rPr>
              <w:t>REAL</w:t>
            </w:r>
          </w:p>
        </w:tc>
        <w:tc>
          <w:tcPr>
            <w:tcW w:w="3795" w:type="dxa"/>
            <w:vAlign w:val="top"/>
          </w:tcPr>
          <w:p>
            <w:pPr/>
            <w:r>
              <w:rPr>
                <w:rFonts w:hint="default" w:ascii="Takaoゴシック" w:hAnsi="Takaoゴシック" w:eastAsia="Takaoゴシック" w:cs="Takaoゴシック"/>
              </w:rPr>
              <w:t>浮動小数点型</w:t>
            </w:r>
          </w:p>
        </w:tc>
      </w:tr>
      <w:tr>
        <w:tc>
          <w:tcPr>
            <w:tcW w:w="1470" w:type="dxa"/>
            <w:vAlign w:val="top"/>
          </w:tcPr>
          <w:p>
            <w:pPr/>
            <w:r>
              <w:rPr>
                <w:rFonts w:hint="default" w:ascii="Takaoゴシック" w:hAnsi="Takaoゴシック" w:eastAsia="Takaoゴシック" w:cs="Takaoゴシック"/>
              </w:rPr>
              <w:t>NONE</w:t>
            </w:r>
          </w:p>
        </w:tc>
        <w:tc>
          <w:tcPr>
            <w:tcW w:w="3795" w:type="dxa"/>
            <w:vAlign w:val="top"/>
          </w:tcPr>
          <w:p>
            <w:pPr/>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c>
          <w:tcPr>
            <w:tcW w:w="2145" w:type="dxa"/>
            <w:vAlign w:val="top"/>
          </w:tcPr>
          <w:p>
            <w:pPr/>
            <w:r>
              <w:rPr>
                <w:rFonts w:hint="default" w:ascii="Takaoゴシック" w:hAnsi="Takaoゴシック" w:eastAsia="Takaoゴシック" w:cs="Takaoゴシック"/>
              </w:rPr>
              <w:t>.databases</w:t>
            </w:r>
          </w:p>
        </w:tc>
        <w:tc>
          <w:tcPr>
            <w:tcW w:w="7080" w:type="dxa"/>
            <w:vAlign w:val="top"/>
          </w:tcPr>
          <w:p>
            <w:pPr/>
            <w:r>
              <w:rPr>
                <w:rFonts w:hint="default" w:ascii="Takaoゴシック" w:hAnsi="Takaoゴシック" w:eastAsia="Takaoゴシック" w:cs="Takaoゴシック"/>
              </w:rPr>
              <w:t>データベース一覧</w:t>
            </w:r>
          </w:p>
        </w:tc>
      </w:tr>
      <w:tr>
        <w:tc>
          <w:tcPr>
            <w:tcW w:w="2145" w:type="dxa"/>
            <w:vAlign w:val="top"/>
          </w:tcPr>
          <w:p>
            <w:pPr/>
            <w:r>
              <w:rPr>
                <w:rFonts w:hint="default" w:ascii="Takaoゴシック" w:hAnsi="Takaoゴシック" w:eastAsia="Takaoゴシック" w:cs="Takaoゴシック"/>
              </w:rPr>
              <w:t>.tables</w:t>
            </w:r>
          </w:p>
        </w:tc>
        <w:tc>
          <w:tcPr>
            <w:tcW w:w="7080" w:type="dxa"/>
            <w:vAlign w:val="top"/>
          </w:tcPr>
          <w:p>
            <w:pPr/>
            <w:r>
              <w:rPr>
                <w:rFonts w:hint="default" w:ascii="Takaoゴシック" w:hAnsi="Takaoゴシック" w:eastAsia="Takaoゴシック" w:cs="Takaoゴシック"/>
              </w:rPr>
              <w:t>テーブル一覧</w:t>
            </w:r>
          </w:p>
        </w:tc>
      </w:tr>
      <w:tr>
        <w:tc>
          <w:tcPr>
            <w:tcW w:w="2145" w:type="dxa"/>
            <w:vAlign w:val="top"/>
          </w:tcPr>
          <w:p>
            <w:pPr/>
            <w:r>
              <w:rPr>
                <w:rFonts w:hint="default" w:ascii="Takaoゴシック" w:hAnsi="Takaoゴシック" w:eastAsia="Takaoゴシック" w:cs="Takaoゴシック"/>
              </w:rPr>
              <w:t>.quit</w:t>
            </w:r>
          </w:p>
        </w:tc>
        <w:tc>
          <w:tcPr>
            <w:tcW w:w="7080" w:type="dxa"/>
            <w:vAlign w:val="top"/>
          </w:tcPr>
          <w:p>
            <w:pPr/>
            <w:r>
              <w:rPr>
                <w:rFonts w:hint="default" w:ascii="Takaoゴシック" w:hAnsi="Takaoゴシック" w:eastAsia="Takaoゴシック" w:cs="Takaoゴシック"/>
              </w:rPr>
              <w:t>SQLite3を終了</w:t>
            </w:r>
          </w:p>
        </w:tc>
      </w:tr>
      <w:tr>
        <w:tc>
          <w:tcPr>
            <w:tcW w:w="2145" w:type="dxa"/>
            <w:vAlign w:val="top"/>
          </w:tcPr>
          <w:p>
            <w:pPr/>
            <w:r>
              <w:rPr>
                <w:rFonts w:hint="default" w:ascii="Takaoゴシック" w:hAnsi="Takaoゴシック" w:eastAsia="Takaoゴシック" w:cs="Takaoゴシック"/>
              </w:rPr>
              <w:t>.exit</w:t>
            </w:r>
          </w:p>
        </w:tc>
        <w:tc>
          <w:tcPr>
            <w:tcW w:w="7080" w:type="dxa"/>
            <w:vAlign w:val="top"/>
          </w:tcPr>
          <w:p>
            <w:pPr/>
            <w:r>
              <w:rPr>
                <w:rFonts w:hint="default" w:ascii="Takaoゴシック" w:hAnsi="Takaoゴシック" w:eastAsia="Takaoゴシック" w:cs="Takaoゴシック"/>
              </w:rPr>
              <w:t>SQLite3を終了</w:t>
            </w:r>
          </w:p>
        </w:tc>
      </w:tr>
      <w:tr>
        <w:tc>
          <w:tcPr>
            <w:tcW w:w="2145" w:type="dxa"/>
            <w:vAlign w:val="top"/>
          </w:tcPr>
          <w:p>
            <w:pPr/>
            <w:r>
              <w:rPr>
                <w:rFonts w:hint="default" w:ascii="Takaoゴシック" w:hAnsi="Takaoゴシック" w:eastAsia="Takaoゴシック" w:cs="Takaoゴシック"/>
              </w:rPr>
              <w:t>.help</w:t>
            </w:r>
          </w:p>
        </w:tc>
        <w:tc>
          <w:tcPr>
            <w:tcW w:w="7080" w:type="dxa"/>
            <w:vAlign w:val="top"/>
          </w:tcPr>
          <w:p>
            <w:pPr/>
            <w:r>
              <w:rPr>
                <w:rFonts w:hint="default" w:ascii="Takaoゴシック" w:hAnsi="Takaoゴシック" w:eastAsia="Takaoゴシック" w:cs="Takaoゴシック"/>
              </w:rPr>
              <w:t>ヘルプ</w:t>
            </w:r>
          </w:p>
        </w:tc>
      </w:tr>
      <w:tr>
        <w:tc>
          <w:tcPr>
            <w:tcW w:w="2145" w:type="dxa"/>
            <w:vAlign w:val="top"/>
          </w:tcPr>
          <w:p>
            <w:pPr/>
            <w:r>
              <w:rPr>
                <w:rFonts w:hint="default" w:ascii="Takaoゴシック" w:hAnsi="Takaoゴシック" w:eastAsia="Takaoゴシック" w:cs="Takaoゴシック"/>
              </w:rPr>
              <w:t>.show</w:t>
            </w:r>
          </w:p>
        </w:tc>
        <w:tc>
          <w:tcPr>
            <w:tcW w:w="7080" w:type="dxa"/>
            <w:vAlign w:val="top"/>
          </w:tcPr>
          <w:p>
            <w:pPr/>
            <w:r>
              <w:rPr>
                <w:rFonts w:hint="default" w:ascii="Takaoゴシック" w:hAnsi="Takaoゴシック" w:eastAsia="Takaoゴシック" w:cs="Takaoゴシック"/>
              </w:rPr>
              <w:t>設定一覧</w:t>
            </w:r>
          </w:p>
        </w:tc>
      </w:tr>
      <w:tr>
        <w:tc>
          <w:tcPr>
            <w:tcW w:w="2145" w:type="dxa"/>
            <w:vAlign w:val="top"/>
          </w:tcPr>
          <w:p>
            <w:pPr/>
            <w:r>
              <w:rPr>
                <w:rFonts w:hint="default" w:ascii="Takaoゴシック" w:hAnsi="Takaoゴシック" w:eastAsia="Takaoゴシック" w:cs="Takaoゴシック"/>
              </w:rPr>
              <w:t>.mode list</w:t>
            </w:r>
          </w:p>
        </w:tc>
        <w:tc>
          <w:tcPr>
            <w:tcW w:w="7080" w:type="dxa"/>
            <w:vAlign w:val="top"/>
          </w:tcPr>
          <w:p>
            <w:pPr/>
            <w:r>
              <w:rPr>
                <w:rFonts w:hint="default" w:ascii="Takaoゴシック" w:hAnsi="Takaoゴシック" w:eastAsia="Takaoゴシック" w:cs="Takaoゴシック"/>
              </w:rPr>
              <w:t>区切り文字でカラムを区切り1行で出力（デフォルト）</w:t>
            </w:r>
          </w:p>
        </w:tc>
      </w:tr>
      <w:tr>
        <w:tc>
          <w:tcPr>
            <w:tcW w:w="2145" w:type="dxa"/>
            <w:vAlign w:val="top"/>
          </w:tcPr>
          <w:p>
            <w:pPr/>
            <w:r>
              <w:rPr>
                <w:rFonts w:hint="default" w:ascii="Takaoゴシック" w:hAnsi="Takaoゴシック" w:eastAsia="Takaoゴシック" w:cs="Takaoゴシック"/>
              </w:rPr>
              <w:t xml:space="preserve">  〃  line</w:t>
            </w:r>
          </w:p>
        </w:tc>
        <w:tc>
          <w:tcPr>
            <w:tcW w:w="7080" w:type="dxa"/>
            <w:vAlign w:val="top"/>
          </w:tcPr>
          <w:p>
            <w:pPr/>
            <w:r>
              <w:rPr>
                <w:rFonts w:hint="default" w:ascii="Takaoゴシック" w:hAnsi="Takaoゴシック" w:eastAsia="Takaoゴシック" w:cs="Takaoゴシック"/>
              </w:rPr>
              <w:t>各カラムごとに行を分けて出力</w:t>
            </w:r>
          </w:p>
        </w:tc>
      </w:tr>
      <w:tr>
        <w:tc>
          <w:tcPr>
            <w:tcW w:w="2145" w:type="dxa"/>
            <w:vAlign w:val="top"/>
          </w:tcPr>
          <w:p>
            <w:pPr/>
            <w:r>
              <w:rPr>
                <w:rFonts w:hint="default" w:ascii="Takaoゴシック" w:hAnsi="Takaoゴシック" w:eastAsia="Takaoゴシック" w:cs="Takaoゴシック"/>
              </w:rPr>
              <w:t xml:space="preserve">  〃  column</w:t>
            </w:r>
          </w:p>
        </w:tc>
        <w:tc>
          <w:tcPr>
            <w:tcW w:w="7080" w:type="dxa"/>
            <w:vAlign w:val="top"/>
          </w:tcPr>
          <w:p>
            <w:pPr/>
            <w:r>
              <w:rPr>
                <w:rFonts w:hint="default" w:ascii="Takaoゴシック" w:hAnsi="Takaoゴシック" w:eastAsia="Takaoゴシック" w:cs="Takaoゴシック"/>
              </w:rPr>
              <w:t>カラムごとに左揃えで出力</w:t>
            </w:r>
          </w:p>
        </w:tc>
      </w:tr>
      <w:tr>
        <w:tc>
          <w:tcPr>
            <w:tcW w:w="2145" w:type="dxa"/>
            <w:vAlign w:val="top"/>
          </w:tcPr>
          <w:p>
            <w:pPr/>
            <w:r>
              <w:rPr>
                <w:rFonts w:hint="default" w:ascii="Takaoゴシック" w:hAnsi="Takaoゴシック" w:eastAsia="Takaoゴシック" w:cs="Takaoゴシック"/>
              </w:rPr>
              <w:t>.header on</w:t>
            </w:r>
          </w:p>
        </w:tc>
        <w:tc>
          <w:tcPr>
            <w:tcW w:w="7080" w:type="dxa"/>
            <w:vAlign w:val="top"/>
          </w:tcPr>
          <w:p>
            <w:pPr/>
            <w:r>
              <w:rPr>
                <w:rFonts w:hint="default" w:ascii="Takaoゴシック" w:hAnsi="Takaoゴシック" w:eastAsia="Takaoゴシック" w:cs="Takaoゴシック"/>
              </w:rPr>
              <w:t>カラム名（見出し）を出力</w:t>
            </w:r>
          </w:p>
        </w:tc>
      </w:tr>
      <w:tr>
        <w:tc>
          <w:tcPr>
            <w:tcW w:w="2145" w:type="dxa"/>
            <w:vAlign w:val="top"/>
          </w:tcPr>
          <w:p>
            <w:pPr/>
            <w:r>
              <w:rPr>
                <w:rFonts w:hint="default" w:ascii="Takaoゴシック" w:hAnsi="Takaoゴシック" w:eastAsia="Takaoゴシック" w:cs="Takaoゴシック"/>
              </w:rPr>
              <w:t xml:space="preserve">  〃    off</w:t>
            </w:r>
          </w:p>
        </w:tc>
        <w:tc>
          <w:tcPr>
            <w:tcW w:w="7080" w:type="dxa"/>
            <w:vAlign w:val="top"/>
          </w:tcPr>
          <w:p>
            <w:pPr/>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tabs>
          <w:tab w:val="left" w:pos="425"/>
        </w:tabs>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c>
          <w:tcPr>
            <w:tcW w:w="2115" w:type="dxa"/>
            <w:vAlign w:val="top"/>
          </w:tcPr>
          <w:p>
            <w:pPr/>
            <w:r>
              <w:rPr>
                <w:rFonts w:hint="default" w:ascii="Takaoゴシック" w:hAnsi="Takaoゴシック" w:eastAsia="Takaoゴシック" w:cs="Takaoゴシック"/>
              </w:rPr>
              <w:t>データベース名</w:t>
            </w:r>
          </w:p>
        </w:tc>
        <w:tc>
          <w:tcPr>
            <w:tcW w:w="1830" w:type="dxa"/>
            <w:vAlign w:val="top"/>
          </w:tcPr>
          <w:p>
            <w:pPr/>
            <w:r>
              <w:rPr>
                <w:rFonts w:hint="default" w:ascii="Takaoゴシック" w:hAnsi="Takaoゴシック" w:eastAsia="Takaoゴシック" w:cs="Takaoゴシック"/>
              </w:rPr>
              <w:t>testdb</w:t>
            </w:r>
          </w:p>
        </w:tc>
      </w:tr>
      <w:tr>
        <w:tc>
          <w:tcPr>
            <w:tcW w:w="2115" w:type="dxa"/>
            <w:vAlign w:val="top"/>
          </w:tcPr>
          <w:p>
            <w:pPr/>
            <w:r>
              <w:rPr>
                <w:rFonts w:hint="default" w:ascii="Takaoゴシック" w:hAnsi="Takaoゴシック" w:eastAsia="Takaoゴシック" w:cs="Takaoゴシック"/>
              </w:rPr>
              <w:t>ユーザー名</w:t>
            </w:r>
          </w:p>
        </w:tc>
        <w:tc>
          <w:tcPr>
            <w:tcW w:w="1830" w:type="dxa"/>
            <w:vAlign w:val="top"/>
          </w:tcPr>
          <w:p>
            <w:pPr/>
            <w:r>
              <w:rPr>
                <w:rFonts w:hint="default" w:ascii="Takaoゴシック" w:hAnsi="Takaoゴシック" w:eastAsia="Takaoゴシック" w:cs="Takaoゴシック"/>
              </w:rPr>
              <w:t>testuser</w:t>
            </w:r>
          </w:p>
        </w:tc>
      </w:tr>
      <w:tr>
        <w:tc>
          <w:tcPr>
            <w:tcW w:w="2115" w:type="dxa"/>
            <w:vAlign w:val="top"/>
          </w:tcPr>
          <w:p>
            <w:pPr/>
            <w:r>
              <w:rPr>
                <w:rFonts w:hint="default" w:ascii="Takaoゴシック" w:hAnsi="Takaoゴシック" w:eastAsia="Takaoゴシック" w:cs="Takaoゴシック"/>
              </w:rPr>
              <w:t>パスワード</w:t>
            </w:r>
          </w:p>
        </w:tc>
        <w:tc>
          <w:tcPr>
            <w:tcW w:w="1830" w:type="dxa"/>
            <w:vAlign w:val="top"/>
          </w:tcPr>
          <w:p>
            <w:pPr/>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tabs>
          <w:tab w:val="left" w:pos="425"/>
        </w:tabs>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Takaoゴシック">
    <w:panose1 w:val="020B0509000000000000"/>
    <w:charset w:val="80"/>
    <w:family w:val="auto"/>
    <w:pitch w:val="default"/>
    <w:sig w:usb0="E00002FF" w:usb1="2AC7EDFA" w:usb2="00000012" w:usb3="00000000" w:csb0="00020001" w:csb1="00000000"/>
  </w:font>
  <w:font w:name="Takao明朝">
    <w:panose1 w:val="020204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66000">
    <w:nsid w:val="5A04D490"/>
    <w:multiLevelType w:val="singleLevel"/>
    <w:tmpl w:val="5A04D490"/>
    <w:lvl w:ilvl="0" w:tentative="1">
      <w:start w:val="1"/>
      <w:numFmt w:val="decimal"/>
      <w:lvlText w:val="%1."/>
      <w:lvlJc w:val="left"/>
      <w:pPr>
        <w:tabs>
          <w:tab w:val="left" w:pos="425"/>
        </w:tabs>
        <w:ind w:left="425" w:hanging="425"/>
      </w:pPr>
      <w:rPr>
        <w:rFonts w:hint="default"/>
      </w:rPr>
    </w:lvl>
  </w:abstractNum>
  <w:abstractNum w:abstractNumId="1510289221">
    <w:nsid w:val="5A052F45"/>
    <w:multiLevelType w:val="singleLevel"/>
    <w:tmpl w:val="5A052F45"/>
    <w:lvl w:ilvl="0" w:tentative="1">
      <w:start w:val="1"/>
      <w:numFmt w:val="decimal"/>
      <w:lvlText w:val="%1."/>
      <w:lvlJc w:val="left"/>
      <w:pPr>
        <w:tabs>
          <w:tab w:val="left" w:pos="425"/>
        </w:tabs>
        <w:ind w:left="425" w:hanging="425"/>
      </w:pPr>
      <w:rPr>
        <w:rFonts w:hint="default"/>
      </w:rPr>
    </w:lvl>
  </w:abstractNum>
  <w:num w:numId="1">
    <w:abstractNumId w:val="1510266000"/>
  </w:num>
  <w:num w:numId="2">
    <w:abstractNumId w:val="1510289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36FF8E0A"/>
    <w:rsid w:val="37EB1C1E"/>
    <w:rsid w:val="3E956820"/>
    <w:rsid w:val="3FFFB640"/>
    <w:rsid w:val="4DFF5938"/>
    <w:rsid w:val="5BE3F151"/>
    <w:rsid w:val="5F7D38FA"/>
    <w:rsid w:val="6FB7C74D"/>
    <w:rsid w:val="77BE3F2F"/>
    <w:rsid w:val="7ACF2C5E"/>
    <w:rsid w:val="7B5D7210"/>
    <w:rsid w:val="7B5F2C37"/>
    <w:rsid w:val="7B7FD850"/>
    <w:rsid w:val="7BF0F3A3"/>
    <w:rsid w:val="7DEE049D"/>
    <w:rsid w:val="7E6F8E3E"/>
    <w:rsid w:val="7EFFE20C"/>
    <w:rsid w:val="7FB72B88"/>
    <w:rsid w:val="7FEA43A4"/>
    <w:rsid w:val="7FEFB378"/>
    <w:rsid w:val="9BEB4B90"/>
    <w:rsid w:val="BEFAC9DF"/>
    <w:rsid w:val="D94D489C"/>
    <w:rsid w:val="DBFB1593"/>
    <w:rsid w:val="DCFEDB1C"/>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2017-11-12T22:02:00Z</dcterms:created>
  <dc:creator>se-ichi</dc:creator>
  <cp:lastModifiedBy>se-ichi</cp:lastModifiedBy>
  <cp:lastPrinted>2017-11-14T12:45:00Z</cp:lastPrinted>
  <dcterms:modified xsi:type="dcterms:W3CDTF">2018-06-05T07:32:40Z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