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720" w:leader="none"/>
        </w:tabs>
        <w:spacing w:beforeAutospacing="0" w:before="0" w:afterAutospacing="0" w:after="0"/>
        <w:rPr>
          <w:sz w:val="24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113665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-102235</wp:posOffset>
                </wp:positionV>
                <wp:extent cx="1376680" cy="604520"/>
                <wp:effectExtent l="9525" t="12065" r="5080" b="1270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20" cy="60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auto"/>
                                <w:sz w:val="14"/>
                              </w:rPr>
                              <w:t></w:t>
                            </w:r>
                            <w:r>
                              <w:rPr>
                                <w:color w:val="auto"/>
                                <w:sz w:val="14"/>
                              </w:rPr>
                              <w:t>Grading:</w:t>
                              <w:tab/>
                              <w:t>3 = correct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</w:rPr>
                              <w:tab/>
                              <w:t>2 = almost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</w:rPr>
                              <w:tab/>
                              <w:t>1 = an attempt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</w:rPr>
                              <w:tab/>
                              <w:t>0 = nothing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auto"/>
                                <w:sz w:val="14"/>
                              </w:rPr>
                              <w:t></w:t>
                            </w:r>
                            <w:r>
                              <w:rPr>
                                <w:color w:val="auto"/>
                                <w:sz w:val="14"/>
                              </w:rPr>
                              <w:t>Score:</w:t>
                              <w:tab/>
                              <w:t>Points / Possible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0pt;margin-top:-8.05pt;width:108.3pt;height:47.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14"/>
                        </w:rPr>
                      </w:pPr>
                      <w:r>
                        <w:rPr>
                          <w:rFonts w:eastAsia="Symbol" w:cs="Symbol" w:ascii="Symbol" w:hAnsi="Symbol"/>
                          <w:color w:val="auto"/>
                          <w:sz w:val="14"/>
                        </w:rPr>
                        <w:t></w:t>
                      </w:r>
                      <w:r>
                        <w:rPr>
                          <w:color w:val="auto"/>
                          <w:sz w:val="14"/>
                        </w:rPr>
                        <w:t>Grading:</w:t>
                        <w:tab/>
                        <w:t>3 = correct</w:t>
                      </w:r>
                    </w:p>
                    <w:p>
                      <w:pPr>
                        <w:pStyle w:val="FrameContents"/>
                        <w:rPr>
                          <w:sz w:val="14"/>
                        </w:rPr>
                      </w:pPr>
                      <w:r>
                        <w:rPr>
                          <w:color w:val="auto"/>
                          <w:sz w:val="14"/>
                        </w:rPr>
                        <w:tab/>
                        <w:t>2 = almost</w:t>
                      </w:r>
                    </w:p>
                    <w:p>
                      <w:pPr>
                        <w:pStyle w:val="FrameContents"/>
                        <w:rPr>
                          <w:sz w:val="14"/>
                        </w:rPr>
                      </w:pPr>
                      <w:r>
                        <w:rPr>
                          <w:color w:val="auto"/>
                          <w:sz w:val="14"/>
                        </w:rPr>
                        <w:tab/>
                        <w:t>1 = an attempt</w:t>
                      </w:r>
                    </w:p>
                    <w:p>
                      <w:pPr>
                        <w:pStyle w:val="FrameContents"/>
                        <w:rPr>
                          <w:sz w:val="14"/>
                        </w:rPr>
                      </w:pPr>
                      <w:r>
                        <w:rPr>
                          <w:color w:val="auto"/>
                          <w:sz w:val="14"/>
                        </w:rPr>
                        <w:tab/>
                        <w:t>0 = nothing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eastAsia="Symbol" w:cs="Symbol" w:ascii="Symbol" w:hAnsi="Symbol"/>
                          <w:color w:val="auto"/>
                          <w:sz w:val="14"/>
                        </w:rPr>
                        <w:t></w:t>
                      </w:r>
                      <w:r>
                        <w:rPr>
                          <w:color w:val="auto"/>
                          <w:sz w:val="14"/>
                        </w:rPr>
                        <w:t>Score:</w:t>
                        <w:tab/>
                        <w:t>Points / Possible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ab/>
        <w:tab/>
        <w:tab/>
        <w:tab/>
        <w:tab/>
        <w:t>Homework #2</w:t>
        <w:tab/>
        <w:t>_______________________________ _____</w:t>
      </w:r>
    </w:p>
    <w:p>
      <w:pPr>
        <w:pStyle w:val="Heading1"/>
        <w:tabs>
          <w:tab w:val="left" w:pos="720" w:leader="none"/>
        </w:tabs>
        <w:spacing w:beforeAutospacing="0" w:before="0" w:afterAutospacing="0" w:after="0"/>
        <w:rPr>
          <w:sz w:val="16"/>
          <w:vertAlign w:val="superscript"/>
        </w:rPr>
      </w:pPr>
      <w:r>
        <w:rPr>
          <w:sz w:val="16"/>
          <w:vertAlign w:val="superscript"/>
        </w:rPr>
        <w:tab/>
        <w:tab/>
        <w:tab/>
        <w:tab/>
        <w:tab/>
        <w:t xml:space="preserve"> </w:t>
      </w:r>
      <w:r>
        <w:rPr>
          <w:sz w:val="18"/>
          <w:szCs w:val="18"/>
          <w:vertAlign w:val="superscript"/>
        </w:rPr>
        <w:t xml:space="preserve">          (55 points)</w:t>
      </w:r>
      <w:r>
        <w:rPr>
          <w:sz w:val="16"/>
          <w:vertAlign w:val="superscript"/>
        </w:rPr>
        <w:tab/>
        <w:tab/>
        <w:tab/>
        <w:tab/>
        <w:tab/>
        <w:t>(Name)</w:t>
        <w:tab/>
        <w:tab/>
        <w:t xml:space="preserve">            (Section)</w:t>
      </w:r>
    </w:p>
    <w:p>
      <w:pPr>
        <w:pStyle w:val="Normal"/>
        <w:tabs>
          <w:tab w:val="left" w:pos="8280" w:leader="none"/>
        </w:tabs>
        <w:ind w:left="5797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Chapter 3 – Processes</w:t>
      </w:r>
    </w:p>
    <w:p>
      <w:pPr>
        <w:pStyle w:val="Normal"/>
        <w:tabs>
          <w:tab w:val="left" w:pos="8280" w:leader="none"/>
        </w:tabs>
        <w:ind w:left="5797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Chapter 4 – Threads</w:t>
      </w:r>
    </w:p>
    <w:tbl>
      <w:tblPr>
        <w:tblW w:w="1117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157"/>
        <w:gridCol w:w="6020"/>
      </w:tblGrid>
      <w:tr>
        <w:trPr/>
        <w:tc>
          <w:tcPr>
            <w:tcW w:w="5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CCC" w:val="clear"/>
            <w:tcMar>
              <w:left w:w="108" w:type="dxa"/>
            </w:tcMar>
          </w:tcPr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000000"/>
                <w:sz w:val="20"/>
              </w:rPr>
            </w:pPr>
            <w:r>
              <w:rPr>
                <w:b w:val="false"/>
                <w:bCs w:val="false"/>
                <w:color w:val="000000"/>
                <w:sz w:val="20"/>
              </w:rPr>
              <w:t>Questions:</w:t>
            </w:r>
          </w:p>
        </w:tc>
        <w:tc>
          <w:tcPr>
            <w:tcW w:w="6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CCC" w:val="clear"/>
            <w:tcMar>
              <w:left w:w="108" w:type="dxa"/>
            </w:tcMar>
          </w:tcPr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000000"/>
                <w:sz w:val="20"/>
              </w:rPr>
            </w:pPr>
            <w:r>
              <w:rPr>
                <w:b w:val="false"/>
                <w:bCs w:val="false"/>
                <w:color w:val="000000"/>
                <w:sz w:val="20"/>
              </w:rPr>
              <w:t>Answers:</w:t>
            </w:r>
          </w:p>
        </w:tc>
      </w:tr>
      <w:tr>
        <w:trPr>
          <w:cantSplit w:val="true"/>
        </w:trPr>
        <w:tc>
          <w:tcPr>
            <w:tcW w:w="5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72" w:type="dxa"/>
              <w:left w:w="110" w:type="dxa"/>
              <w:bottom w:w="72" w:type="dxa"/>
              <w:right w:w="115" w:type="dxa"/>
            </w:tcMar>
          </w:tcPr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1. (5 points) Consider a concurrent program with two processes, </w:t>
            </w:r>
            <w:r>
              <w:rPr>
                <w:i/>
                <w:iCs/>
                <w:sz w:val="20"/>
                <w:szCs w:val="32"/>
              </w:rPr>
              <w:t>p</w:t>
            </w:r>
            <w:r>
              <w:rPr>
                <w:sz w:val="20"/>
                <w:szCs w:val="32"/>
              </w:rPr>
              <w:t xml:space="preserve"> and </w:t>
            </w:r>
            <w:r>
              <w:rPr>
                <w:i/>
                <w:iCs/>
                <w:sz w:val="20"/>
                <w:szCs w:val="32"/>
              </w:rPr>
              <w:t>q</w:t>
            </w:r>
            <w:r>
              <w:rPr>
                <w:sz w:val="20"/>
                <w:szCs w:val="32"/>
              </w:rPr>
              <w:t xml:space="preserve">, defined as follows:  A, B, C, D, and E are arbitrary atomic (indivisible) statements.  Assume that the main program (not shown) does a </w:t>
            </w:r>
            <w:r>
              <w:rPr>
                <w:rFonts w:cs="Courier New" w:ascii="Courier New" w:hAnsi="Courier New"/>
                <w:b/>
                <w:bCs/>
                <w:sz w:val="18"/>
                <w:szCs w:val="32"/>
              </w:rPr>
              <w:t>parbegin</w:t>
            </w:r>
            <w:r>
              <w:rPr>
                <w:sz w:val="20"/>
                <w:szCs w:val="32"/>
              </w:rPr>
              <w:t xml:space="preserve"> of the two processes (starts them both executing).  Show all the possible interleaving of the execution of the preceding two processes.</w:t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bCs/>
                <w:sz w:val="18"/>
                <w:szCs w:val="32"/>
                <w:lang w:val="pt-BR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32"/>
              </w:rPr>
              <w:t xml:space="preserve">   </w:t>
            </w:r>
            <w:r>
              <w:rPr>
                <w:rFonts w:cs="Courier New" w:ascii="Courier New" w:hAnsi="Courier New"/>
                <w:b/>
                <w:bCs/>
                <w:sz w:val="18"/>
                <w:szCs w:val="32"/>
              </w:rPr>
              <w:t xml:space="preserve">void </w:t>
            </w:r>
            <w:r>
              <w:rPr>
                <w:rFonts w:cs="Courier New" w:ascii="Courier New" w:hAnsi="Courier New"/>
                <w:b/>
                <w:bCs/>
                <w:sz w:val="18"/>
                <w:szCs w:val="32"/>
                <w:lang w:val="pt-BR"/>
              </w:rPr>
              <w:t>p()        void q()</w:t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bCs/>
                <w:sz w:val="18"/>
                <w:szCs w:val="32"/>
                <w:lang w:val="pt-BR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32"/>
                <w:lang w:val="pt-BR"/>
              </w:rPr>
              <w:t xml:space="preserve">   </w:t>
            </w:r>
            <w:r>
              <w:rPr>
                <w:rFonts w:cs="Courier New" w:ascii="Courier New" w:hAnsi="Courier New"/>
                <w:b/>
                <w:bCs/>
                <w:sz w:val="18"/>
                <w:szCs w:val="32"/>
                <w:lang w:val="pt-BR"/>
              </w:rPr>
              <w:t>{  A;           {  D;</w:t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bCs/>
                <w:sz w:val="18"/>
                <w:szCs w:val="32"/>
                <w:lang w:val="pt-BR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32"/>
                <w:lang w:val="pt-BR"/>
              </w:rPr>
              <w:t xml:space="preserve">      </w:t>
            </w:r>
            <w:r>
              <w:rPr>
                <w:rFonts w:cs="Courier New" w:ascii="Courier New" w:hAnsi="Courier New"/>
                <w:b/>
                <w:bCs/>
                <w:sz w:val="18"/>
                <w:szCs w:val="32"/>
                <w:lang w:val="pt-BR"/>
              </w:rPr>
              <w:t>B;              E;</w:t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bCs/>
                <w:sz w:val="18"/>
                <w:szCs w:val="32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32"/>
                <w:lang w:val="pt-BR"/>
              </w:rPr>
              <w:t xml:space="preserve">      </w:t>
            </w:r>
            <w:r>
              <w:rPr>
                <w:rFonts w:cs="Courier New" w:ascii="Courier New" w:hAnsi="Courier New"/>
                <w:b/>
                <w:bCs/>
                <w:sz w:val="18"/>
                <w:szCs w:val="32"/>
              </w:rPr>
              <w:t>C;           }</w:t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bCs/>
                <w:sz w:val="18"/>
                <w:szCs w:val="32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32"/>
              </w:rPr>
              <w:t xml:space="preserve">   </w:t>
            </w:r>
            <w:r>
              <w:rPr>
                <w:rFonts w:cs="Courier New" w:ascii="Courier New" w:hAnsi="Courier New"/>
                <w:b/>
                <w:bCs/>
                <w:sz w:val="18"/>
                <w:szCs w:val="32"/>
              </w:rPr>
              <w:t>}</w:t>
            </w:r>
          </w:p>
        </w:tc>
        <w:tc>
          <w:tcPr>
            <w:tcW w:w="6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72" w:type="dxa"/>
              <w:left w:w="110" w:type="dxa"/>
              <w:bottom w:w="72" w:type="dxa"/>
              <w:right w:w="115" w:type="dxa"/>
            </w:tcMar>
          </w:tcPr>
          <w:p>
            <w:pPr>
              <w:pStyle w:val="Normal"/>
              <w:jc w:val="right"/>
              <w:rPr>
                <w:color w:val="FF0000"/>
                <w:szCs w:val="32"/>
              </w:rPr>
            </w:pPr>
            <w:r>
              <w:rPr>
                <w:color w:val="FF0000"/>
                <w:szCs w:val="32"/>
              </w:rPr>
            </w:r>
          </w:p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abcde</w:t>
            </w:r>
          </w:p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abdce</w:t>
            </w:r>
          </w:p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abdec</w:t>
            </w:r>
          </w:p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adbce</w:t>
            </w:r>
          </w:p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adbec</w:t>
            </w:r>
          </w:p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adebc</w:t>
            </w:r>
          </w:p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dabce</w:t>
            </w:r>
          </w:p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dabec</w:t>
            </w:r>
          </w:p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daebc</w:t>
            </w:r>
          </w:p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deabc</w:t>
            </w:r>
          </w:p>
          <w:p>
            <w:pPr>
              <w:pStyle w:val="Normal"/>
              <w:tabs>
                <w:tab w:val="left" w:pos="4231" w:leader="none"/>
              </w:tabs>
              <w:rPr>
                <w:szCs w:val="32"/>
              </w:rPr>
            </w:pPr>
            <w:r>
              <w:rPr>
                <w:szCs w:val="32"/>
              </w:rPr>
              <w:tab/>
            </w:r>
          </w:p>
        </w:tc>
      </w:tr>
      <w:tr>
        <w:trPr>
          <w:cantSplit w:val="true"/>
        </w:trPr>
        <w:tc>
          <w:tcPr>
            <w:tcW w:w="5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72" w:type="dxa"/>
              <w:left w:w="110" w:type="dxa"/>
              <w:bottom w:w="72" w:type="dxa"/>
              <w:right w:w="115" w:type="dxa"/>
            </w:tcMar>
          </w:tcPr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2. (10 points) Explain how the following applications would benefit from multithreading:</w:t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Web browser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 w:before="120" w:after="0"/>
              <w:contextualSpacing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Word processor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 w:before="120" w:after="0"/>
              <w:contextualSpacing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Multicore system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 w:before="120" w:after="0"/>
              <w:contextualSpacing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Operating system kernel</w:t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6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72" w:type="dxa"/>
              <w:left w:w="110" w:type="dxa"/>
              <w:bottom w:w="72" w:type="dxa"/>
              <w:right w:w="115" w:type="dxa"/>
            </w:tcMar>
          </w:tcPr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a) web browser can have multiple tabs running at same time</w:t>
            </w:r>
          </w:p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b) word processor can run tasks in background (like word count, spell check, etc)</w:t>
            </w:r>
          </w:p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c) multicore systems can use the extra cores to run different threads</w:t>
            </w:r>
          </w:p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d) can run several jobs concurrently</w:t>
            </w:r>
          </w:p>
        </w:tc>
      </w:tr>
      <w:tr>
        <w:trPr>
          <w:cantSplit w:val="true"/>
        </w:trPr>
        <w:tc>
          <w:tcPr>
            <w:tcW w:w="5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72" w:type="dxa"/>
              <w:left w:w="110" w:type="dxa"/>
              <w:bottom w:w="72" w:type="dxa"/>
              <w:right w:w="115" w:type="dxa"/>
            </w:tcMar>
          </w:tcPr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3. (10 points) Explain the benefits of multithreaded programming with respect to:</w:t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48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Responsiveness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48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Resource sharing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48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Economy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48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Scalability</w:t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6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72" w:type="dxa"/>
              <w:left w:w="110" w:type="dxa"/>
              <w:bottom w:w="72" w:type="dxa"/>
              <w:right w:w="115" w:type="dxa"/>
            </w:tcMar>
          </w:tcPr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a) multithreaded programs generally work faster, and are therefore more responsive</w:t>
            </w:r>
          </w:p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b) depending on how the program is set up, a multithreaded program can do the same code on different bits of the data to compute a result much faster than a single threaded program</w:t>
            </w:r>
          </w:p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c) to do the same thing a multithreaded program can do on many small cheap machines in a similar amount of time, a single threaded program would require a very large and expensive machine</w:t>
            </w:r>
          </w:p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d) a multithreaded program can just spawn more threads to increase scalability (within the capabilities of the machine upon which the program is being run)</w:t>
            </w:r>
          </w:p>
        </w:tc>
      </w:tr>
      <w:tr>
        <w:trPr>
          <w:cantSplit w:val="true"/>
        </w:trPr>
        <w:tc>
          <w:tcPr>
            <w:tcW w:w="5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72" w:type="dxa"/>
              <w:left w:w="110" w:type="dxa"/>
              <w:bottom w:w="72" w:type="dxa"/>
              <w:right w:w="115" w:type="dxa"/>
            </w:tcMar>
          </w:tcPr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4. (15 points) Elaborate on the programming challenges of multithreading applications.</w:t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a. Identifying units of work (tasks)</w:t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b. Balance</w:t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c. Data splitting</w:t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d. Data dependency</w:t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e. Testing and debugging</w:t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72" w:type="dxa"/>
              <w:left w:w="110" w:type="dxa"/>
              <w:bottom w:w="72" w:type="dxa"/>
              <w:right w:w="115" w:type="dxa"/>
            </w:tcMar>
          </w:tcPr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a) not easy to divide a program into equal bits of work</w:t>
            </w:r>
          </w:p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 xml:space="preserve">b) some threads may be given more work than others </w:t>
            </w:r>
          </w:p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c) data is not always able to be evenly split and distributed to all the threads</w:t>
            </w:r>
          </w:p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d) if a section of data depends on data being used in a different thread, they may get out of sync or cause deadlock</w:t>
            </w:r>
          </w:p>
          <w:p>
            <w:pPr>
              <w:pStyle w:val="Heading3"/>
              <w:tabs>
                <w:tab w:val="left" w:pos="720" w:leader="none"/>
              </w:tabs>
              <w:spacing w:beforeAutospacing="0" w:before="0" w:afterAutospacing="0" w:after="0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  <w:t>e) a bug may not show up in the right place, so finding where it actually occurred is difficult</w:t>
            </w:r>
          </w:p>
        </w:tc>
      </w:tr>
      <w:tr>
        <w:trPr>
          <w:cantSplit w:val="true"/>
        </w:trPr>
        <w:tc>
          <w:tcPr>
            <w:tcW w:w="5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72" w:type="dxa"/>
              <w:left w:w="110" w:type="dxa"/>
              <w:bottom w:w="72" w:type="dxa"/>
              <w:right w:w="115" w:type="dxa"/>
            </w:tcMar>
          </w:tcPr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5. (15 points) The output of the C program to the right is:</w:t>
            </w:r>
          </w:p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  <w:tab/>
              <w:t>tid=0, count=1</w:t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  <w:tab/>
              <w:t>tid=1, count=1</w:t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  <w:tab/>
              <w:t>tid=2, count=1</w:t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  <w:tab/>
              <w:t>tid=3, count=1</w:t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  <w:tab/>
              <w:t>tid=0, count=2</w:t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  <w:tab/>
              <w:t>tid=1, count=2</w:t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  <w:tab/>
              <w:t>tid=2, count=2</w:t>
            </w:r>
          </w:p>
          <w:p>
            <w:pPr>
              <w:pStyle w:val="Normal"/>
              <w:rPr>
                <w:rFonts w:ascii="Courier New" w:hAnsi="Courier New" w:cs="Courier New"/>
                <w:b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  <w:tab/>
              <w:t>tid=3, count=2</w:t>
            </w:r>
          </w:p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Answer the following questions:</w:t>
            </w:r>
          </w:p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tabs>
                <w:tab w:val="left" w:pos="353" w:leader="none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a) Where in memory would you find the variable </w:t>
            </w:r>
            <w:r>
              <w:rPr>
                <w:rFonts w:cs="Arial" w:ascii="Arial Narrow" w:hAnsi="Arial Narrow"/>
                <w:b/>
                <w:sz w:val="20"/>
                <w:szCs w:val="32"/>
              </w:rPr>
              <w:t>i</w:t>
            </w:r>
            <w:r>
              <w:rPr>
                <w:sz w:val="20"/>
                <w:szCs w:val="32"/>
              </w:rPr>
              <w:t xml:space="preserve"> (heap, kernel stack, thread stack)?</w:t>
            </w:r>
          </w:p>
          <w:p>
            <w:pPr>
              <w:pStyle w:val="Normal"/>
              <w:tabs>
                <w:tab w:val="left" w:pos="353" w:leader="none"/>
              </w:tabs>
              <w:rPr>
                <w:color w:val="FF0000"/>
                <w:sz w:val="20"/>
                <w:szCs w:val="32"/>
              </w:rPr>
            </w:pPr>
            <w:r>
              <w:rPr>
                <w:color w:val="FF0000"/>
                <w:sz w:val="20"/>
                <w:szCs w:val="32"/>
              </w:rPr>
              <w:t>Kernel stack ?</w:t>
            </w:r>
          </w:p>
          <w:p>
            <w:pPr>
              <w:pStyle w:val="Normal"/>
              <w:tabs>
                <w:tab w:val="left" w:pos="353" w:leader="none"/>
              </w:tabs>
              <w:ind w:left="353" w:hanging="0"/>
              <w:rPr>
                <w:color w:val="FF0000"/>
                <w:sz w:val="20"/>
                <w:szCs w:val="32"/>
              </w:rPr>
            </w:pPr>
            <w:r>
              <w:rPr>
                <w:color w:val="FF0000"/>
                <w:sz w:val="20"/>
                <w:szCs w:val="32"/>
              </w:rPr>
            </w:r>
          </w:p>
          <w:p>
            <w:pPr>
              <w:pStyle w:val="Normal"/>
              <w:tabs>
                <w:tab w:val="left" w:pos="353" w:leader="none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tabs>
                <w:tab w:val="left" w:pos="353" w:leader="none"/>
              </w:tabs>
              <w:rPr/>
            </w:pPr>
            <w:r>
              <w:rPr>
                <w:sz w:val="20"/>
                <w:szCs w:val="32"/>
              </w:rPr>
              <w:t xml:space="preserve">b) Why is the variable </w:t>
            </w:r>
            <w:r>
              <w:rPr>
                <w:rFonts w:ascii="Arial Narrow" w:hAnsi="Arial Narrow"/>
                <w:b/>
                <w:sz w:val="20"/>
                <w:szCs w:val="32"/>
              </w:rPr>
              <w:t>count</w:t>
            </w:r>
            <w:r>
              <w:rPr>
                <w:sz w:val="20"/>
                <w:szCs w:val="32"/>
              </w:rPr>
              <w:t xml:space="preserve"> equal to 1 for the first four </w:t>
            </w: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printf</w:t>
            </w:r>
            <w:r>
              <w:rPr>
                <w:sz w:val="20"/>
                <w:szCs w:val="32"/>
              </w:rPr>
              <w:t xml:space="preserve">‘s in function </w:t>
            </w: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myThread</w:t>
            </w:r>
            <w:r>
              <w:rPr>
                <w:sz w:val="20"/>
                <w:szCs w:val="32"/>
              </w:rPr>
              <w:t xml:space="preserve"> and then changes to 2?</w:t>
            </w:r>
          </w:p>
          <w:p>
            <w:pPr>
              <w:pStyle w:val="Normal"/>
              <w:tabs>
                <w:tab w:val="left" w:pos="353" w:leader="none"/>
              </w:tabs>
              <w:rPr>
                <w:color w:val="FF0000"/>
                <w:sz w:val="20"/>
                <w:szCs w:val="32"/>
              </w:rPr>
            </w:pPr>
            <w:r>
              <w:rPr>
                <w:color w:val="FF0000"/>
                <w:sz w:val="20"/>
                <w:szCs w:val="32"/>
              </w:rPr>
              <w:t>The variable count resides in the thread stack, so each thread has its own count.</w:t>
            </w:r>
          </w:p>
          <w:p>
            <w:pPr>
              <w:pStyle w:val="Normal"/>
              <w:tabs>
                <w:tab w:val="left" w:pos="353" w:leader="none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tabs>
                <w:tab w:val="left" w:pos="353" w:leader="none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c) What is the purpose of the </w:t>
            </w: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setjmp</w:t>
            </w:r>
            <w:r>
              <w:rPr>
                <w:sz w:val="20"/>
                <w:szCs w:val="32"/>
              </w:rPr>
              <w:t xml:space="preserve"> function on line 025?</w:t>
            </w:r>
          </w:p>
          <w:p>
            <w:pPr>
              <w:pStyle w:val="Normal"/>
              <w:tabs>
                <w:tab w:val="left" w:pos="353" w:leader="none"/>
              </w:tabs>
              <w:rPr>
                <w:color w:val="FF0000"/>
                <w:sz w:val="20"/>
                <w:szCs w:val="32"/>
              </w:rPr>
            </w:pPr>
            <w:r>
              <w:rPr>
                <w:color w:val="FF0000"/>
                <w:sz w:val="20"/>
                <w:szCs w:val="32"/>
              </w:rPr>
              <w:t>dunno, maybe to make sure that the thread being used is the right one?</w:t>
            </w:r>
          </w:p>
          <w:p>
            <w:pPr>
              <w:pStyle w:val="Normal"/>
              <w:tabs>
                <w:tab w:val="left" w:pos="353" w:leader="none"/>
              </w:tabs>
              <w:rPr>
                <w:color w:val="FF0000"/>
                <w:sz w:val="20"/>
                <w:szCs w:val="32"/>
              </w:rPr>
            </w:pPr>
            <w:r>
              <w:rPr>
                <w:color w:val="FF0000"/>
                <w:sz w:val="20"/>
                <w:szCs w:val="32"/>
              </w:rPr>
            </w:r>
          </w:p>
          <w:p>
            <w:pPr>
              <w:pStyle w:val="Normal"/>
              <w:tabs>
                <w:tab w:val="left" w:pos="353" w:leader="none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tabs>
                <w:tab w:val="left" w:pos="353" w:leader="none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tabs>
                <w:tab w:val="left" w:pos="353" w:leader="none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d) How many times is the function </w:t>
            </w: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myThread</w:t>
            </w:r>
            <w:r>
              <w:rPr>
                <w:sz w:val="20"/>
                <w:szCs w:val="32"/>
              </w:rPr>
              <w:t xml:space="preserve"> called? What is the value of </w:t>
            </w: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code</w:t>
            </w:r>
            <w:r>
              <w:rPr>
                <w:sz w:val="20"/>
                <w:szCs w:val="32"/>
              </w:rPr>
              <w:t xml:space="preserve"> when the function is called?</w:t>
            </w:r>
          </w:p>
          <w:p>
            <w:pPr>
              <w:pStyle w:val="Normal"/>
              <w:tabs>
                <w:tab w:val="left" w:pos="353" w:leader="none"/>
              </w:tabs>
              <w:rPr>
                <w:color w:val="FF0000"/>
                <w:sz w:val="20"/>
                <w:szCs w:val="32"/>
              </w:rPr>
            </w:pPr>
            <w:r>
              <w:rPr>
                <w:color w:val="FF0000"/>
                <w:sz w:val="20"/>
                <w:szCs w:val="32"/>
              </w:rPr>
              <w:t>Absolutely no idea</w:t>
            </w:r>
          </w:p>
          <w:p>
            <w:pPr>
              <w:pStyle w:val="Normal"/>
              <w:tabs>
                <w:tab w:val="left" w:pos="353" w:leader="none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tabs>
                <w:tab w:val="left" w:pos="353" w:leader="none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  <w:p>
            <w:pPr>
              <w:pStyle w:val="Normal"/>
              <w:tabs>
                <w:tab w:val="left" w:pos="353" w:leader="none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e) What C statement is executed just after line 041 is executed for the 5</w:t>
            </w:r>
            <w:r>
              <w:rPr>
                <w:sz w:val="20"/>
                <w:szCs w:val="32"/>
                <w:vertAlign w:val="superscript"/>
              </w:rPr>
              <w:t>th</w:t>
            </w:r>
            <w:r>
              <w:rPr>
                <w:sz w:val="20"/>
                <w:szCs w:val="32"/>
              </w:rPr>
              <w:t xml:space="preserve"> time?</w:t>
            </w:r>
          </w:p>
          <w:p>
            <w:pPr>
              <w:pStyle w:val="Normal"/>
              <w:tabs>
                <w:tab w:val="left" w:pos="353" w:leader="none"/>
              </w:tabs>
              <w:rPr>
                <w:color w:val="FF0000"/>
                <w:sz w:val="20"/>
                <w:szCs w:val="32"/>
              </w:rPr>
            </w:pPr>
            <w:r>
              <w:rPr>
                <w:color w:val="FF0000"/>
                <w:sz w:val="20"/>
                <w:szCs w:val="32"/>
              </w:rPr>
              <w:t>don’t undertand this question</w:t>
            </w:r>
          </w:p>
          <w:p>
            <w:pPr>
              <w:pStyle w:val="Normal"/>
              <w:tabs>
                <w:tab w:val="left" w:pos="353" w:leader="none"/>
              </w:tabs>
              <w:ind w:left="353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tabs>
                <w:tab w:val="left" w:pos="353" w:leader="none"/>
              </w:tabs>
              <w:ind w:left="353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72" w:type="dxa"/>
              <w:left w:w="110" w:type="dxa"/>
              <w:bottom w:w="72" w:type="dxa"/>
              <w:right w:w="115" w:type="dxa"/>
            </w:tcMar>
          </w:tcPr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001</w:t>
              <w:tab/>
              <w:t>#include &lt;setjmp.h&gt;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002</w:t>
              <w:tab/>
              <w:t>#include &lt;stdio.h&gt;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003</w:t>
              <w:tab/>
              <w:t>#include &lt;stdlib.h&gt;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004</w:t>
              <w:tab/>
              <w:t>#include &lt;ctype.h&gt;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005</w:t>
              <w:tab/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006</w:t>
              <w:tab/>
              <w:t>#define NUM_THREADS 4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007</w:t>
              <w:tab/>
              <w:t>#define STACK_SIZE (64*1024)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008</w:t>
              <w:tab/>
              <w:t>#define STACK_END (STACK_SIZE/sizeof(int*))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009</w:t>
              <w:tab/>
              <w:t>volatile void* stack;</w:t>
              <w:tab/>
              <w:t>// stack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010</w:t>
              <w:tab/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011</w:t>
              <w:tab/>
              <w:t>int tid;</w:t>
              <w:tab/>
              <w:tab/>
              <w:t>// thread id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012</w:t>
              <w:tab/>
              <w:t>jmp_buf thread[NUM_THREADS];</w:t>
              <w:tab/>
              <w:t>// thread context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013</w:t>
              <w:tab/>
              <w:t>jmp_buf kernel;</w:t>
              <w:tab/>
              <w:t>// kernel context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014</w:t>
              <w:tab/>
              <w:t>void myThread(int);</w:t>
              <w:tab/>
              <w:t>// thread function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015</w:t>
              <w:tab/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016</w:t>
              <w:tab/>
              <w:t>int main()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017</w:t>
              <w:tab/>
              <w:t>{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018</w:t>
              <w:tab/>
              <w:tab/>
              <w:t>int i, code;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019</w:t>
              <w:tab/>
              <w:tab/>
              <w:t>for (tid = 0; tid &lt; NUM_THREADS; tid++)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020</w:t>
              <w:tab/>
              <w:tab/>
              <w:t>{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021</w:t>
              <w:tab/>
              <w:tab/>
              <w:tab/>
              <w:t>if (setjmp(kernel) == 0)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022</w:t>
              <w:tab/>
              <w:tab/>
              <w:tab/>
              <w:t>{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023</w:t>
              <w:tab/>
              <w:tab/>
              <w:tab/>
              <w:tab/>
              <w:t>stack = (int*)malloc(STACK_SIZE) + STACK_END;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024</w:t>
              <w:tab/>
              <w:tab/>
              <w:tab/>
              <w:tab/>
              <w:t>_asm("movl _stack,%esp");</w:t>
              <w:tab/>
              <w:t>// new stack pointer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025</w:t>
              <w:tab/>
              <w:tab/>
              <w:tab/>
              <w:tab/>
              <w:t>if (!(code = setjmp(thread[tid]))) longjmp(kernel, 1);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026</w:t>
              <w:tab/>
              <w:tab/>
              <w:tab/>
              <w:tab/>
              <w:t>myThread(tid);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027</w:t>
              <w:tab/>
              <w:tab/>
              <w:tab/>
              <w:t>}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028</w:t>
              <w:tab/>
              <w:tab/>
              <w:t>}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029</w:t>
              <w:tab/>
              <w:tab/>
              <w:t>for (i = 0; i &lt; 12; i++)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030</w:t>
              <w:tab/>
              <w:tab/>
              <w:t>{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031</w:t>
              <w:tab/>
              <w:tab/>
              <w:tab/>
              <w:t>tid = i % NUM_THREADS;</w:t>
              <w:tab/>
              <w:t>// select next thread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032</w:t>
              <w:tab/>
              <w:tab/>
              <w:tab/>
              <w:t>if (!(code = setjmp(kernel))) longjmp(thread[tid], 2);</w:t>
              <w:tab/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033</w:t>
              <w:tab/>
              <w:tab/>
              <w:t>}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034</w:t>
              <w:tab/>
              <w:t>}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035</w:t>
              <w:tab/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036</w:t>
              <w:tab/>
              <w:t>void myThread(int tid)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037</w:t>
              <w:tab/>
              <w:t>{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038</w:t>
              <w:tab/>
              <w:tab/>
              <w:t>int count = 0;</w:t>
              <w:tab/>
              <w:t>// task iteration counter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039</w:t>
              <w:tab/>
              <w:tab/>
              <w:t>while (1)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040</w:t>
              <w:tab/>
              <w:tab/>
              <w:t>{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041</w:t>
              <w:tab/>
              <w:tab/>
              <w:tab/>
              <w:t>if (!setjmp(thread[tid])) longjmp(kernel, 3);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042</w:t>
              <w:tab/>
              <w:tab/>
              <w:tab/>
              <w:t>printf("\ntid=%d, count=%d", tid, ++count);</w:t>
            </w:r>
          </w:p>
          <w:p>
            <w:pPr>
              <w:pStyle w:val="Normal"/>
              <w:tabs>
                <w:tab w:val="left" w:pos="326" w:leader="none"/>
                <w:tab w:val="left" w:pos="506" w:leader="none"/>
                <w:tab w:val="left" w:pos="686" w:leader="none"/>
                <w:tab w:val="left" w:pos="866" w:leader="none"/>
                <w:tab w:val="left" w:pos="2756" w:leader="none"/>
              </w:tabs>
              <w:rPr>
                <w:rFonts w:ascii="Arial Narrow" w:hAnsi="Arial Narrow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043</w:t>
              <w:tab/>
              <w:tab/>
              <w:t>}</w:t>
            </w:r>
          </w:p>
          <w:p>
            <w:pPr>
              <w:pStyle w:val="Normal"/>
              <w:tabs>
                <w:tab w:val="left" w:pos="258" w:leader="none"/>
                <w:tab w:val="left" w:pos="618" w:leader="none"/>
                <w:tab w:val="left" w:pos="978" w:leader="none"/>
                <w:tab w:val="left" w:pos="1327" w:leader="none"/>
                <w:tab w:val="left" w:pos="2396" w:leader="none"/>
              </w:tabs>
              <w:rPr>
                <w:color w:val="FF0000"/>
                <w:szCs w:val="32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044</w:t>
              <w:tab/>
              <w:t>}</w:t>
            </w:r>
          </w:p>
        </w:tc>
      </w:tr>
    </w:tbl>
    <w:p>
      <w:pPr>
        <w:pStyle w:val="Normal"/>
        <w:tabs>
          <w:tab w:val="left" w:pos="720" w:leader="none"/>
        </w:tabs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432" w:bottom="48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5310" w:leader="none"/>
        <w:tab w:val="right" w:pos="10260" w:leader="none"/>
      </w:tabs>
      <w:rPr/>
    </w:pPr>
    <w:r>
      <w:rPr>
        <w:sz w:val="20"/>
      </w:rPr>
      <w:t>BYU, CS 345, F2016</w:t>
      <w:tab/>
      <w:t>Homework #2</w:t>
      <w:tab/>
      <w:t xml:space="preserve">Page </w:t>
    </w:r>
    <w:r>
      <w:rPr>
        <w:rStyle w:val="Pagenumber"/>
        <w:sz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1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spacing w:beforeAutospacing="1" w:afterAutospacing="1"/>
      <w:outlineLvl w:val="0"/>
    </w:pPr>
    <w:rPr>
      <w:b/>
      <w:bCs/>
      <w:sz w:val="48"/>
      <w:szCs w:val="48"/>
    </w:rPr>
  </w:style>
  <w:style w:type="paragraph" w:styleId="Heading3">
    <w:name w:val="Heading 3"/>
    <w:basedOn w:val="Normal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a6677a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LibreOffice/5.1.4.2$Linux_X86_64 LibreOffice_project/10m0$Build-2</Application>
  <Pages>2</Pages>
  <Words>762</Words>
  <Characters>3685</Characters>
  <CharactersWithSpaces>4478</CharactersWithSpaces>
  <Paragraphs>122</Paragraphs>
  <Company>Brigham Young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2015-01-21T17:14:00Z</dcterms:created>
  <dc:creator>Paul R. Roper</dc:creator>
  <dc:description/>
  <dc:language>en-US</dc:language>
  <cp:lastModifiedBy/>
  <cp:lastPrinted>2016-09-09T14:48:00Z</cp:lastPrinted>
  <dcterms:modified xsi:type="dcterms:W3CDTF">2016-09-20T13:22:32Z</dcterms:modified>
  <cp:revision>13</cp:revision>
  <dc:subject/>
  <dc:title>CS 345 Homework #2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Brigham Young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