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67.png" ContentType="image/png"/>
  <Override PartName="/word/media/rId76.png" ContentType="image/png"/>
  <Override PartName="/word/media/rId74.png" ContentType="image/png"/>
  <Override PartName="/word/media/rId80.png" ContentType="image/png"/>
  <Override PartName="/word/media/rId78.png" ContentType="image/png"/>
  <Override PartName="/word/media/rId32.png" ContentType="image/png"/>
  <Override PartName="/word/media/rId33.png" ContentType="image/png"/>
  <Override PartName="/word/media/rId36.png" ContentType="image/png"/>
  <Override PartName="/word/media/rId34.png" ContentType="image/png"/>
  <Override PartName="/word/media/rId44.png" ContentType="image/png"/>
  <Override PartName="/word/media/rId42.png" ContentType="image/png"/>
  <Override PartName="/word/media/rId35.png" ContentType="image/png"/>
  <Override PartName="/word/media/rId40.png" ContentType="image/png"/>
  <Override PartName="/word/media/rId45.png" ContentType="image/png"/>
  <Override PartName="/word/media/rId71.png" ContentType="image/png"/>
  <Override PartName="/word/media/rId70.png" ContentType="image/png"/>
  <Override PartName="/word/media/rId41.png" ContentType="image/png"/>
  <Override PartName="/word/media/rId29.png" ContentType="image/png"/>
  <Override PartName="/word/media/rId69.png" ContentType="image/png"/>
  <Override PartName="/word/media/rId63.png" ContentType="image/png"/>
  <Override PartName="/word/media/rId56.png" ContentType="image/png"/>
  <Override PartName="/word/media/rId64.png" ContentType="image/png"/>
  <Override PartName="/word/media/rId57.png" ContentType="image/png"/>
  <Override PartName="/word/media/rId61.png" ContentType="image/png"/>
  <Override PartName="/word/media/rId54.png" ContentType="image/png"/>
  <Override PartName="/word/media/rId62.png" ContentType="image/png"/>
  <Override PartName="/word/media/rId55.png" ContentType="image/png"/>
  <Override PartName="/word/media/rId60.png" ContentType="image/png"/>
  <Override PartName="/word/media/rId53.png" ContentType="image/png"/>
  <Override PartName="/word/media/rId59.png" ContentType="image/png"/>
  <Override PartName="/word/media/rId52.png" ContentType="image/png"/>
  <Override PartName="/word/media/rId46.png" ContentType="image/png"/>
  <Override PartName="/word/media/rId47.png" ContentType="image/png"/>
  <Override PartName="/word/media/rId37.png" ContentType="image/png"/>
  <Override PartName="/word/media/rId28.png" ContentType="image/png"/>
  <Override PartName="/word/media/rId43.png" ContentType="image/png"/>
  <Override PartName="/word/media/rId65.png" ContentType="image/png"/>
  <Override PartName="/word/media/rId66.png" ContentType="image/png"/>
  <Override PartName="/word/media/rId68.png" ContentType="image/png"/>
  <Override PartName="/word/media/rId84.png" ContentType="image/png"/>
  <Override PartName="/word/media/rId85.png" ContentType="image/png"/>
  <Override PartName="/word/media/rId30.png" ContentType="image/png"/>
  <Override PartName="/word/media/rId39.png" ContentType="image/png"/>
  <Override PartName="/word/media/rId38.png" ContentType="image/png"/>
  <Override PartName="/word/media/rId50.png" ContentType="image/png"/>
  <Override PartName="/word/media/image10.png" ContentType="image/png"/>
  <Override PartName="/word/media/image17.png" ContentType="image/png"/>
  <Override PartName="/word/media/image7.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discarded</w:t>
      </w:r>
      <w:r>
        <w:t xml:space="preserve"> </w:t>
      </w:r>
      <w:r>
        <w:t xml:space="preserve">bycatch</w:t>
      </w:r>
      <w:r>
        <w:t xml:space="preserve"> </w:t>
      </w:r>
      <w:r>
        <w:t xml:space="preserve">data</w:t>
      </w:r>
      <w:r>
        <w:t xml:space="preserve"> </w:t>
      </w:r>
      <w:r>
        <w:t xml:space="preserve">collected</w:t>
      </w:r>
      <w:r>
        <w:t xml:space="preserve"> </w:t>
      </w:r>
      <w:r>
        <w:t xml:space="preserve">by</w:t>
      </w:r>
      <w:r>
        <w:t xml:space="preserve"> </w:t>
      </w:r>
      <w:r>
        <w:t xml:space="preserve">at-sea</w:t>
      </w:r>
      <w:r>
        <w:t xml:space="preserve"> </w:t>
      </w:r>
      <w:r>
        <w:t xml:space="preserve">observers</w:t>
      </w:r>
      <w:r>
        <w:t xml:space="preserve"> </w:t>
      </w:r>
      <w:r>
        <w:t xml:space="preserve">(draft</w:t>
      </w:r>
      <w:r>
        <w:t xml:space="preserve"> </w:t>
      </w:r>
      <w:r>
        <w:t xml:space="preserve">#1).</w:t>
      </w:r>
    </w:p>
    <w:p>
      <w:pPr>
        <w:pStyle w:val="Author"/>
      </w:pPr>
      <w:r>
        <w:t xml:space="preserve">Seion</w:t>
      </w:r>
      <w:r>
        <w:t xml:space="preserve"> </w:t>
      </w:r>
      <w:r>
        <w:t xml:space="preserve">Richardson</w:t>
      </w:r>
    </w:p>
    <w:p>
      <w:pPr>
        <w:pStyle w:val="Date"/>
      </w:pPr>
      <w:r>
        <w:t xml:space="preserve">October</w:t>
      </w:r>
      <w:r>
        <w:t xml:space="preserve"> </w:t>
      </w:r>
      <w:r>
        <w:t xml:space="preserve">23,</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p>
      <w:pPr>
        <w:pStyle w:val="Heading1"/>
      </w:pPr>
      <w:bookmarkStart w:id="20" w:name="abstract"/>
      <w:r>
        <w:t xml:space="preserve">Abstract</w:t>
      </w:r>
      <w:bookmarkEnd w:id="20"/>
    </w:p>
    <w:p>
      <w:pPr>
        <w:pStyle w:val="FirstParagraph"/>
      </w:pPr>
      <w:r>
        <w:rPr>
          <w:b/>
        </w:rPr>
        <w:t xml:space="preserve">This is usually written last, but I am currently doing a course (Science Communication &amp; Scientific Writing) where this was given as an assignment, so I include it as a draft.</w:t>
      </w:r>
    </w:p>
    <w:p>
      <w:pPr>
        <w:pStyle w:val="BodyText"/>
      </w:pPr>
      <w:r>
        <w:t xml:space="preserve">Anecdotal evidence suggested that discarding within Guyana`s main shrimp fishery is excessive and includes commercially viable juvenile species. For the first time unbiased data on discards were obtained by way of an At-sea Observer Program between 2019 to 2020. The observers sampled 48 fishing hauls across eight random fishing trips at an average of six fishing hauls per trip i.e. three days and nights, respectively. This study examined the dataset for the first time; with emphasis on species weights, rates, and lengths; across varying time-periods (days/nights) and fishing depths (≤ or &gt; 9 fathoms). Where species count within the samples were copious, the assessment focused on the more common by weights, rates and lengths recorded. The composition of discards at the fishery level was also estimated using the observer data. The two-sample t-test were used to analyze the differences in mean species weights and sizes.The paired t-tests were used to analyze the differences in mean catch rates. In the 48 fishing hauls sampled, 70 fish taxa were identified from 36 families in 11 orders, with Perciformes (28 species) being the dominant order. Discards made up a substantial 40% of the total fishery biomass. Six of the more common species by weight (i.e. bangamary, butterfish, seatrout, rockhead, catfish and cuirass and butterfish) were of commercial importance and accounted for roughly 45% of the total biomass. The mean species weights (100 kg/trip), rates (60 kg/twin-net hour), and lengths recorded (15 cm) were significantly higher at nights and in shallow water conditions. These findings have significant economic and ecological implications on the sustainability of the fishery and therefore in the short term should influence management e.g. through improved policies and research.</w:t>
      </w:r>
    </w:p>
    <w:p>
      <w:r>
        <w:br w:type="page"/>
      </w:r>
    </w:p>
    <w:p>
      <w:pPr>
        <w:pStyle w:val="Heading1"/>
      </w:pPr>
      <w:bookmarkStart w:id="21" w:name="introduction"/>
      <w:r>
        <w:t xml:space="preserve">Introduction</w:t>
      </w:r>
      <w:bookmarkEnd w:id="21"/>
    </w:p>
    <w:p>
      <w:pPr>
        <w:pStyle w:val="FirstParagraph"/>
      </w:pPr>
      <w:r>
        <w:rPr>
          <w:b/>
        </w:rPr>
        <w:t xml:space="preserve">To be written.</w:t>
      </w:r>
    </w:p>
    <w:p>
      <w:pPr>
        <w:pStyle w:val="BodyText"/>
      </w:pPr>
    </w:p>
    <w:p>
      <w:pPr>
        <w:pStyle w:val="BodyText"/>
      </w:pPr>
      <w:r>
        <w:rPr>
          <w:b/>
        </w:rPr>
        <w:t xml:space="preserve">I am doing the analysis in Rmarkdown, so I am integrating texts and codes as I go along.</w:t>
      </w:r>
    </w:p>
    <w:p>
      <w:pPr>
        <w:pStyle w:val="Heading2"/>
      </w:pPr>
      <w:bookmarkStart w:id="22" w:name="objective"/>
      <w:r>
        <w:t xml:space="preserve">Objective:</w:t>
      </w:r>
      <w:bookmarkEnd w:id="22"/>
    </w:p>
    <w:p>
      <w:pPr>
        <w:pStyle w:val="FirstParagraph"/>
      </w:pPr>
      <w:r>
        <w:t xml:space="preserve">To determine the extent of discarding within Guyana`s main shrimp fishery by assessing discard composition, weights, rates, and lengths across dissimilar time-periods (day/night) and fishing depths (≤ or &gt; 9 fathoms), using observer data.</w:t>
      </w:r>
    </w:p>
    <w:p>
      <w:pPr>
        <w:pStyle w:val="Heading2"/>
      </w:pPr>
      <w:bookmarkStart w:id="23" w:name="research-questions"/>
      <w:r>
        <w:t xml:space="preserve">Research questions:</w:t>
      </w:r>
      <w:bookmarkEnd w:id="23"/>
    </w:p>
    <w:p>
      <w:pPr>
        <w:numPr>
          <w:numId w:val="1001"/>
          <w:ilvl w:val="0"/>
        </w:numPr>
      </w:pPr>
      <w:r>
        <w:t xml:space="preserve">What proportion of the total catch do discards account for?</w:t>
      </w:r>
    </w:p>
    <w:p>
      <w:pPr>
        <w:numPr>
          <w:numId w:val="1001"/>
          <w:ilvl w:val="0"/>
        </w:numPr>
      </w:pPr>
      <w:r>
        <w:t xml:space="preserve">What proportion of the discards are commercially viable species?</w:t>
      </w:r>
    </w:p>
    <w:p>
      <w:pPr>
        <w:numPr>
          <w:numId w:val="1001"/>
          <w:ilvl w:val="0"/>
        </w:numPr>
      </w:pPr>
      <w:r>
        <w:t xml:space="preserve">What are the species discarded and what are their relative weights and catch rates?</w:t>
      </w:r>
    </w:p>
    <w:p>
      <w:pPr>
        <w:numPr>
          <w:numId w:val="1001"/>
          <w:ilvl w:val="0"/>
        </w:numPr>
      </w:pPr>
      <w:r>
        <w:t xml:space="preserve">Which species have the highest weights, catch rates and lengths?</w:t>
      </w:r>
    </w:p>
    <w:p>
      <w:pPr>
        <w:numPr>
          <w:numId w:val="1001"/>
          <w:ilvl w:val="0"/>
        </w:numPr>
      </w:pPr>
      <w:r>
        <w:t xml:space="preserve">What are the length distributions of the discarded bycatch species?</w:t>
      </w:r>
    </w:p>
    <w:p>
      <w:pPr>
        <w:numPr>
          <w:numId w:val="1001"/>
          <w:ilvl w:val="0"/>
        </w:numPr>
      </w:pPr>
      <w:r>
        <w:t xml:space="preserve">At which time-period and fishing depth is discarding most prevalent?</w:t>
      </w:r>
    </w:p>
    <w:p>
      <w:pPr>
        <w:numPr>
          <w:numId w:val="1001"/>
          <w:ilvl w:val="0"/>
        </w:numPr>
      </w:pPr>
      <w:r>
        <w:t xml:space="preserve">Does time-period significantly impact discard weights, catch rates and lengths?</w:t>
      </w:r>
    </w:p>
    <w:p>
      <w:pPr>
        <w:numPr>
          <w:numId w:val="1001"/>
          <w:ilvl w:val="0"/>
        </w:numPr>
      </w:pPr>
      <w:r>
        <w:t xml:space="preserve">Does fishing depth significantly impact discard weights, catch rates and lengths?</w:t>
      </w:r>
    </w:p>
    <w:p>
      <w:r>
        <w:br w:type="page"/>
      </w:r>
    </w:p>
    <w:p>
      <w:pPr>
        <w:pStyle w:val="Heading1"/>
      </w:pPr>
      <w:bookmarkStart w:id="24" w:name="data-and-methods"/>
      <w:r>
        <w:t xml:space="preserve">Data and Methods</w:t>
      </w:r>
      <w:bookmarkEnd w:id="24"/>
    </w:p>
    <w:p>
      <w:pPr>
        <w:pStyle w:val="FirstParagraph"/>
      </w:pPr>
      <w:r>
        <w:t xml:space="preserve">The data used was collected by at-sea observers onboard shrimp trawl vessels between 2019 to 2020. All samples were from within the seabob trawling zone i.e. the eight to eighteen fathoms - depth contour (see Figure 1). The data includes haul-by-haul records from eight fishing trips, with an average of six hauls per fishing trip i.e. three days and three nights, respectively. Fishing was carried out at different water depths i.e. ≤ and &gt; 9 fathoms. In addition to these conditions, fishing locations and trawling speed were consistent with commercial fishing practices. Other key variables measured included the haul time (hrs.) and days-at-sea, among others.</w:t>
      </w:r>
    </w:p>
    <w:p>
      <w:pPr>
        <w:pStyle w:val="CaptionedFigure"/>
      </w:pPr>
      <w:r>
        <w:drawing>
          <wp:inline>
            <wp:extent cx="3325090" cy="2890271"/>
            <wp:effectExtent b="0" l="0" r="0" t="0"/>
            <wp:docPr descr="Seabob trawling zone (8 and 18-fathom lines) within the EEZ. Modified from (Maison 2015)." title="" id="1" name="Picture"/>
            <a:graphic>
              <a:graphicData uri="http://schemas.openxmlformats.org/drawingml/2006/picture">
                <pic:pic>
                  <pic:nvPicPr>
                    <pic:cNvPr descr="C:\Users\UNUFTP\OneDrive%20-%20Háskóli%20Íslands\Haskoli%20files\University%20of%20Iceland\University%20of%20Iceland\First%20year\Semester%202\Courses\Thesis\Haskoli_project\Picture1.PNG" id="0" name="Picture"/>
                    <pic:cNvPicPr>
                      <a:picLocks noChangeArrowheads="1" noChangeAspect="1"/>
                    </pic:cNvPicPr>
                  </pic:nvPicPr>
                  <pic:blipFill>
                    <a:blip r:embed="rId25"/>
                    <a:stretch>
                      <a:fillRect/>
                    </a:stretch>
                  </pic:blipFill>
                  <pic:spPr bwMode="auto">
                    <a:xfrm>
                      <a:off x="0" y="0"/>
                      <a:ext cx="3325090" cy="2890271"/>
                    </a:xfrm>
                    <a:prstGeom prst="rect">
                      <a:avLst/>
                    </a:prstGeom>
                    <a:noFill/>
                    <a:ln w="9525">
                      <a:noFill/>
                      <a:headEnd/>
                      <a:tailEnd/>
                    </a:ln>
                  </pic:spPr>
                </pic:pic>
              </a:graphicData>
            </a:graphic>
          </wp:inline>
        </w:drawing>
      </w:r>
    </w:p>
    <w:p>
      <w:pPr>
        <w:pStyle w:val="ImageCaption"/>
      </w:pPr>
      <w:r>
        <w:t xml:space="preserve">Seabob trawling zone (8 and 18-fathom lines) within the EEZ. Modified from (Maison 2015).</w:t>
      </w:r>
    </w:p>
    <w:p>
      <w:pPr>
        <w:pStyle w:val="BodyText"/>
      </w:pPr>
      <w:r>
        <w:t xml:space="preserve">Microsoft Excel and R statistical software were used for the data manipulation and analysis, respectively. The evaluations investigated discard proportionality in terms of weights, catch rates, lengths, and general composition. These were measured against time-periods and fishing locations where practicable. Parametric statistical testing was used as the assumptions of normal distribution and homogeneity of variance were satisfied. The two-sample was used to assess for significance in the differences in mean species weights (lbs.) and sizes (cm). The paired t-tests was used to assess for significance in the differences in mean catch rates (lbs./twin-trawl hr.).</w:t>
      </w:r>
    </w:p>
    <w:p>
      <w:r>
        <w:br w:type="page"/>
      </w:r>
    </w:p>
    <w:p>
      <w:pPr>
        <w:pStyle w:val="Heading1"/>
      </w:pPr>
      <w:bookmarkStart w:id="26" w:name="data-analysis"/>
      <w:r>
        <w:t xml:space="preserve">Data Analysis</w:t>
      </w:r>
      <w:bookmarkEnd w:id="26"/>
    </w:p>
    <w:p>
      <w:pPr>
        <w:pStyle w:val="FirstParagraph"/>
      </w:pPr>
      <w:r>
        <w:rPr>
          <w:b/>
        </w:rPr>
        <w:t xml:space="preserve">These are just the random analysis done with very little structure. Only a few will make it into the final report. I have not addressed all the research questions at this point yet but I do have the data.</w:t>
      </w:r>
    </w:p>
    <w:p>
      <w:pPr>
        <w:pStyle w:val="Heading2"/>
      </w:pPr>
      <w:bookmarkStart w:id="27" w:name="overview"/>
      <w:r>
        <w:t xml:space="preserve">Overview</w:t>
      </w:r>
      <w:bookmarkEnd w:id="27"/>
    </w:p>
    <w:p>
      <w:pPr>
        <w:pStyle w:val="FirstParagraph"/>
      </w:pPr>
      <w:r>
        <w:t xml:space="preserve">Tab. 1: Fish taxa identified from 48 bottom-trawl hauls sampled off Guyana. Count = species presence within the samples. With those identified in &gt; 30 hauls colored blue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46"/>
        <w:tblLook w:firstRow="1" w:lastRow="0" w:firstColumn="0" w:lastColumn="0" w:noHBand="0" w:noVBand="1"/>
      </w:tblPr>
      <w:tblGrid>
        <w:gridCol w:w="2245"/>
        <w:gridCol w:w="2443"/>
        <w:gridCol w:w="3206"/>
        <w:gridCol w:w="1107"/>
        <w:gridCol w:w="1445"/>
      </w:tblGrid>
      <w:tr>
        <w:trPr>
          <w:cantSplit/>
          <w:trHeight w:val="454" w:hRule="auto"/>
          <w:tblHeader/>
        </w:trPr>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Orders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Families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Scientific names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Proportion</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Anguilliformes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Muraenidae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Gymnothorax ocellatus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0.77</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Porichthys pauciradiatus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Carcharhiniformes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Triakidae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Mustelus higmani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Engraulidae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mitchilli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Anchoviella lepidentostole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Decapoda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Aethridae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pudibundus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Calappa sulcata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Diogenidae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Clibanarius foresti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Petrochirus diogenes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Inachoididae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Paulita tuberculata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Leucosiidae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Persephona lichtensteinii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Malacostraca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gronovii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Portunidae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Elops saurus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Lophiiformes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Ogcocephalus darwini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0.65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Rhinoptera bonasus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 microphthalmum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Orectolobiformes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 cirratum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Paxillosida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Luidia senegalensis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Pennatulacea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Renilla muelleri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Carangidae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Chloroscombrus chrysurus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Selene brownii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pectinatus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undecimalis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Ephippidae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Chaetodipterus faber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Haemulidae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Conodon nobilis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Genyatremus luteus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Sciaenidae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Corvula sanctaeluciae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jamaicensis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Daysciaena albida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1.00</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Micropogonias furnieri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0.60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0.94</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Scomberomorus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Epinephelus flavolimbatus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0.88</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Pleuronectiformes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Achirus achirus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Cynoglossidae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Polymixia lowei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Rajiformes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Rhinopristiformes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Pseudobatos percellens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Siluriformes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Arius proops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0.88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Stomatopoda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Squilla mantis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Colomesus psittacus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Sphoeroides testudineus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Teuthida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Loliginidae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Lolliguncula brevis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Torpediniformes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Narcinidae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Narcine brasiliensis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w:t>
            </w:r>
          </w:p>
        </w:tc>
      </w:tr>
    </w:tbl>
    <w:p>
      <w:pPr>
        <w:pStyle w:val="BodyText"/>
      </w:pPr>
    </w:p>
    <w:p>
      <w:pPr>
        <w:pStyle w:val="BodyText"/>
      </w:pPr>
      <w:r>
        <w:t xml:space="preserve">Tab. 2: Count of species sampled by trip and time-period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485"/>
        <w:tblLook w:firstRow="1" w:lastRow="0" w:firstColumn="0" w:lastColumn="0" w:noHBand="0" w:noVBand="1"/>
      </w:tblPr>
      <w:tblGrid>
        <w:gridCol w:w="2203"/>
        <w:gridCol w:w="2879"/>
        <w:gridCol w:w="2403"/>
      </w:tblGrid>
      <w:tr>
        <w:trPr>
          <w:cantSplit/>
          <w:trHeight w:val="460" w:hRule="auto"/>
          <w:tblHeader/>
        </w:trPr>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Trips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Time-period</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r>
        <w:br w:type="page"/>
      </w:r>
    </w:p>
    <w:p>
      <w:pPr>
        <w:pStyle w:val="BodyText"/>
      </w:pPr>
      <w:r>
        <w:t xml:space="preserve">Tab. 3: Count of species sampled by trip and fishing depth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681"/>
        <w:tblLook w:firstRow="1" w:lastRow="0" w:firstColumn="0" w:lastColumn="0" w:noHBand="0" w:noVBand="1"/>
      </w:tblPr>
      <w:tblGrid>
        <w:gridCol w:w="3837"/>
        <w:gridCol w:w="3843"/>
      </w:tblGrid>
      <w:tr>
        <w:trPr>
          <w:cantSplit/>
          <w:trHeight w:val="460" w:hRule="auto"/>
          <w:tblHeader/>
        </w:trPr>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Depths</w:t>
            </w:r>
          </w:p>
        </w:tc>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153</w:t>
            </w:r>
          </w:p>
        </w:tc>
      </w:tr>
      <w:tr>
        <w:trPr>
          <w:cantSplit/>
          <w:trHeight w:val="41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343</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r>
    </w:tbl>
    <w:p>
      <w:pPr>
        <w:pStyle w:val="BodyText"/>
      </w:pPr>
    </w:p>
    <w:p>
      <w:pPr>
        <w:pStyle w:val="BodyText"/>
      </w:pPr>
      <w:r>
        <w:t xml:space="preserve">Tab. 4: Sample size measured by fishing trip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340"/>
        <w:tblLook w:firstRow="1" w:lastRow="0" w:firstColumn="0" w:lastColumn="0" w:noHBand="0" w:noVBand="1"/>
      </w:tblPr>
      <w:tblGrid>
        <w:gridCol w:w="3643"/>
        <w:gridCol w:w="4697"/>
      </w:tblGrid>
      <w:tr>
        <w:trPr>
          <w:cantSplit/>
          <w:trHeight w:val="478"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Trips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Sample size (%)</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40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bl>
    <w:p>
      <w:pPr>
        <w:pStyle w:val="CaptionedFigure"/>
      </w:pPr>
      <w:r>
        <w:drawing>
          <wp:inline>
            <wp:extent cx="5544151" cy="3696101"/>
            <wp:effectExtent b="0" l="0" r="0" t="0"/>
            <wp:docPr descr="Figure 1: Line plot of sample size across hauls with the red horizontal represent the mean sample size." title="" id="1" name="Picture"/>
            <a:graphic>
              <a:graphicData uri="http://schemas.openxmlformats.org/drawingml/2006/picture">
                <pic:pic>
                  <pic:nvPicPr>
                    <pic:cNvPr descr="Research_thesis_draft_2_files/figure-docx/Sample%20size-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 Line plot of sample size across hauls with the red horizontal represent the mean sample size.</w:t>
      </w:r>
    </w:p>
    <w:p>
      <w:pPr>
        <w:pStyle w:val="CaptionedFigure"/>
      </w:pPr>
      <w:r>
        <w:drawing>
          <wp:inline>
            <wp:extent cx="5544151" cy="3696101"/>
            <wp:effectExtent b="0" l="0" r="0" t="0"/>
            <wp:docPr descr="Figure 2: Barplot showing count of species sampled at different depths" title="" id="1" name="Picture"/>
            <a:graphic>
              <a:graphicData uri="http://schemas.openxmlformats.org/drawingml/2006/picture">
                <pic:pic>
                  <pic:nvPicPr>
                    <pic:cNvPr descr="Research_thesis_draft_2_files/figure-docx/Fishing%20depth-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 Barplot showing count of species sampled at different depths</w:t>
      </w:r>
    </w:p>
    <w:p>
      <w:pPr>
        <w:pStyle w:val="CaptionedFigure"/>
      </w:pPr>
      <w:r>
        <w:drawing>
          <wp:inline>
            <wp:extent cx="5544151" cy="3696101"/>
            <wp:effectExtent b="0" l="0" r="0" t="0"/>
            <wp:docPr descr="Figure 3: Scatterplot of time fished across all sampled hauls" title="" id="1" name="Picture"/>
            <a:graphic>
              <a:graphicData uri="http://schemas.openxmlformats.org/drawingml/2006/picture">
                <pic:pic>
                  <pic:nvPicPr>
                    <pic:cNvPr descr="Research_thesis_draft_2_files/figure-docx/Time%20fished-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3: Scatterplot of time fished across all sampled hauls</w:t>
      </w:r>
    </w:p>
    <w:p>
      <w:pPr>
        <w:pStyle w:val="Heading2"/>
      </w:pPr>
      <w:bookmarkStart w:id="31" w:name="weights"/>
      <w:r>
        <w:t xml:space="preserve">Weights</w:t>
      </w:r>
      <w:bookmarkEnd w:id="31"/>
    </w:p>
    <w:p>
      <w:pPr>
        <w:pStyle w:val="FirstParagraph"/>
      </w:pPr>
      <w:r>
        <w:t xml:space="preserve">Tab. 5: Catch and effort for the top 15 species, ordered from highest to lowest catches.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165"/>
        <w:tblLook w:firstRow="1" w:lastRow="0" w:firstColumn="0" w:lastColumn="0" w:noHBand="0" w:noVBand="1"/>
      </w:tblPr>
      <w:tblGrid>
        <w:gridCol w:w="3072"/>
        <w:gridCol w:w="982"/>
        <w:gridCol w:w="1086"/>
        <w:gridCol w:w="1524"/>
        <w:gridCol w:w="1502"/>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Sceintific names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Catch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Effort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Catch perc.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Effort perc.</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186.23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4.70</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169.31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134.24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3.39</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2.03</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143.03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3.61</w:t>
            </w:r>
          </w:p>
        </w:tc>
      </w:tr>
      <w:tr>
        <w:trPr>
          <w:cantSplit/>
          <w:trHeight w:val="45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2.60</w:t>
            </w:r>
          </w:p>
        </w:tc>
      </w:tr>
    </w:tbl>
    <w:p>
      <w:pPr>
        <w:pStyle w:val="CaptionedFigure"/>
      </w:pPr>
      <w:r>
        <w:drawing>
          <wp:inline>
            <wp:extent cx="5544151" cy="3696101"/>
            <wp:effectExtent b="0" l="0" r="0" t="0"/>
            <wp:docPr descr="Figure 4: Histogram of days-at-sea" title="" id="1" name="Picture"/>
            <a:graphic>
              <a:graphicData uri="http://schemas.openxmlformats.org/drawingml/2006/picture">
                <pic:pic>
                  <pic:nvPicPr>
                    <pic:cNvPr descr="Research_thesis_draft_2_files/figure-docx/Days-at-sea%20count-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4: Histogram of days-at-sea</w:t>
      </w:r>
    </w:p>
    <w:p>
      <w:pPr>
        <w:pStyle w:val="CaptionedFigure"/>
      </w:pPr>
      <w:r>
        <w:drawing>
          <wp:inline>
            <wp:extent cx="5544151" cy="3696101"/>
            <wp:effectExtent b="0" l="0" r="0" t="0"/>
            <wp:docPr descr="Figure 5: Scatter plot of days at sea against disacrded bycatch with trendine (blue) and standard error margin (grayed area)" title="" id="1" name="Picture"/>
            <a:graphic>
              <a:graphicData uri="http://schemas.openxmlformats.org/drawingml/2006/picture">
                <pic:pic>
                  <pic:nvPicPr>
                    <pic:cNvPr descr="Research_thesis_draft_2_files/figure-docx/Days-at-sea%20vs%20dicarded%20bycatch-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Scatter plot of days at sea against disacrded bycatch with trendine (blue) and standard error margin (grayed area)</w:t>
      </w:r>
    </w:p>
    <w:p>
      <w:pPr>
        <w:pStyle w:val="CaptionedFigure"/>
      </w:pPr>
      <w:r>
        <w:drawing>
          <wp:inline>
            <wp:extent cx="5544151" cy="3696101"/>
            <wp:effectExtent b="0" l="0" r="0" t="0"/>
            <wp:docPr descr="Figure 6: Barplot of disacrded bycatch for the six hauls sampled for each trip" title="" id="1" name="Picture"/>
            <a:graphic>
              <a:graphicData uri="http://schemas.openxmlformats.org/drawingml/2006/picture">
                <pic:pic>
                  <pic:nvPicPr>
                    <pic:cNvPr descr="Research_thesis_draft_2_files/figure-docx/Discarded%20bycatch%20by%20trip-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6: Barplot of disacrded bycatch for the six hauls sampled for each trip</w:t>
      </w:r>
    </w:p>
    <w:p>
      <w:pPr>
        <w:pStyle w:val="CaptionedFigure"/>
      </w:pPr>
      <w:r>
        <w:drawing>
          <wp:inline>
            <wp:extent cx="5544151" cy="3696101"/>
            <wp:effectExtent b="0" l="0" r="0" t="0"/>
            <wp:docPr descr="Figure 7: Histogram showing the count of discarded bycatch from all hauls" title="" id="1" name="Picture"/>
            <a:graphic>
              <a:graphicData uri="http://schemas.openxmlformats.org/drawingml/2006/picture">
                <pic:pic>
                  <pic:nvPicPr>
                    <pic:cNvPr descr="Research_thesis_draft_2_files/figure-docx/Discarded%20bycatch%20weights-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7: Histogram showing the count of discarded bycatch from all hauls</w:t>
      </w:r>
    </w:p>
    <w:p>
      <w:pPr>
        <w:pStyle w:val="CaptionedFigure"/>
      </w:pPr>
      <w:r>
        <w:drawing>
          <wp:inline>
            <wp:extent cx="5544151" cy="3696101"/>
            <wp:effectExtent b="0" l="0" r="0" t="0"/>
            <wp:docPr descr="Figure 8: Barplots showing discarded bycatch against observer trips across the four different catch categories" title="" id="1" name="Picture"/>
            <a:graphic>
              <a:graphicData uri="http://schemas.openxmlformats.org/drawingml/2006/picture">
                <pic:pic>
                  <pic:nvPicPr>
                    <pic:cNvPr descr="Research_thesis_draft_2_files/figure-docx/Discarded%20bycacth%20categories-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Barplots showing discarded bycatch against observer trips across the four different catch categories</w:t>
      </w:r>
    </w:p>
    <w:p>
      <w:pPr>
        <w:pStyle w:val="CaptionedFigure"/>
      </w:pPr>
      <w:r>
        <w:drawing>
          <wp:inline>
            <wp:extent cx="5544151" cy="3696101"/>
            <wp:effectExtent b="0" l="0" r="0" t="0"/>
            <wp:docPr descr="Figure 9: Barplot showing catch prportions for the different trips" title="" id="1" name="Picture"/>
            <a:graphic>
              <a:graphicData uri="http://schemas.openxmlformats.org/drawingml/2006/picture">
                <pic:pic>
                  <pic:nvPicPr>
                    <pic:cNvPr descr="Research_thesis_draft_2_files/figure-docx/Proportion%20of%20Discarded%20bycatch%20by%20trip-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9: Barplot showing catch prportions for the different trips</w:t>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unnamed-chunk-2-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CaptionedFigure"/>
      </w:pPr>
      <w:r>
        <w:drawing>
          <wp:inline>
            <wp:extent cx="5544151" cy="3696101"/>
            <wp:effectExtent b="0" l="0" r="0" t="0"/>
            <wp:docPr descr="Figure 10: Barplot showing catch proportions for all trips" title="" id="1" name="Picture"/>
            <a:graphic>
              <a:graphicData uri="http://schemas.openxmlformats.org/drawingml/2006/picture">
                <pic:pic>
                  <pic:nvPicPr>
                    <pic:cNvPr descr="Research_thesis_draft_2_files/figure-docx/Weight%20by%20category-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10: Barplot showing catch proportions for all trips</w:t>
      </w:r>
    </w:p>
    <w:p>
      <w:pPr>
        <w:pStyle w:val="CaptionedFigure"/>
      </w:pPr>
      <w:r>
        <w:drawing>
          <wp:inline>
            <wp:extent cx="5544151" cy="3696101"/>
            <wp:effectExtent b="0" l="0" r="0" t="0"/>
            <wp:docPr descr="Figure 11: Barplot showing the discarded bycatch across all hauls" title="" id="1" name="Picture"/>
            <a:graphic>
              <a:graphicData uri="http://schemas.openxmlformats.org/drawingml/2006/picture">
                <pic:pic>
                  <pic:nvPicPr>
                    <pic:cNvPr descr="Research_thesis_draft_2_files/figure-docx/Discraded%20bycatch%20-%20all%20hauls-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11: Barplot showing the discarded bycatch across all hauls</w:t>
      </w:r>
    </w:p>
    <w:p>
      <w:pPr>
        <w:pStyle w:val="CaptionedFigure"/>
      </w:pPr>
      <w:r>
        <w:drawing>
          <wp:inline>
            <wp:extent cx="5544151" cy="3696101"/>
            <wp:effectExtent b="0" l="0" r="0" t="0"/>
            <wp:docPr descr="Figure 12: Scatter plot of fishing time against disacrded bycatch with trendine (red) and standard error margin (grayed area)Line plot of fishing time against disacrded bycatch" title="" id="1" name="Picture"/>
            <a:graphic>
              <a:graphicData uri="http://schemas.openxmlformats.org/drawingml/2006/picture">
                <pic:pic>
                  <pic:nvPicPr>
                    <pic:cNvPr descr="Research_thesis_draft_2_files/figure-docx/FIshing%20time%20vs%20discarded%20bycatch-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12: Scatter plot of fishing time against disacrded bycatch with trendine (red) and standard error margin (grayed area)Line plot of fishing time against disacrded bycatch</w:t>
      </w:r>
    </w:p>
    <w:p>
      <w:pPr>
        <w:pStyle w:val="CaptionedFigure"/>
      </w:pPr>
      <w:r>
        <w:drawing>
          <wp:inline>
            <wp:extent cx="5544151" cy="3696101"/>
            <wp:effectExtent b="0" l="0" r="0" t="0"/>
            <wp:docPr descr="Figure 13: Boxplot of discarded bycatch against fishing depth across time-periods" title="" id="1" name="Picture"/>
            <a:graphic>
              <a:graphicData uri="http://schemas.openxmlformats.org/drawingml/2006/picture">
                <pic:pic>
                  <pic:nvPicPr>
                    <pic:cNvPr descr="Research_thesis_draft_2_files/figure-docx/Discarded%20bycatch%20vs%20time-periods-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13: Boxplot of discarded bycatch against fishing depth across time-periods</w:t>
      </w:r>
    </w:p>
    <w:p>
      <w:pPr>
        <w:pStyle w:val="CaptionedFigure"/>
      </w:pPr>
      <w:r>
        <w:drawing>
          <wp:inline>
            <wp:extent cx="5544151" cy="3696101"/>
            <wp:effectExtent b="0" l="0" r="0" t="0"/>
            <wp:docPr descr="Figure 14: Boxplot of discarded bycatch against fishing depth across time-periods" title="" id="1" name="Picture"/>
            <a:graphic>
              <a:graphicData uri="http://schemas.openxmlformats.org/drawingml/2006/picture">
                <pic:pic>
                  <pic:nvPicPr>
                    <pic:cNvPr descr="Research_thesis_draft_2_files/figure-docx/Scrap%201%20-%20Discarded%20bycatch%20vs%20time-periods-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14: Boxplot of discarded bycatch against fishing depth across time-periods</w:t>
      </w:r>
    </w:p>
    <w:p>
      <w:pPr>
        <w:pStyle w:val="CaptionedFigure"/>
      </w:pPr>
      <w:r>
        <w:drawing>
          <wp:inline>
            <wp:extent cx="5544151" cy="3696101"/>
            <wp:effectExtent b="0" l="0" r="0" t="0"/>
            <wp:docPr descr="Figure 15: Boxplot of discarded bycatch against fishing depth. Where shallow is defined by waters &lt;= 9 fathoms and deep means water deeper than 9 fathoms" title="" id="1" name="Picture"/>
            <a:graphic>
              <a:graphicData uri="http://schemas.openxmlformats.org/drawingml/2006/picture">
                <pic:pic>
                  <pic:nvPicPr>
                    <pic:cNvPr descr="Research_thesis_draft_2_files/figure-docx/Discarded%20bycatch%20vs%20fishing%20depths-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15: Boxplot of discarded bycatch against fishing depth. Where</w:t>
      </w:r>
      <w:r>
        <w:t xml:space="preserve"> </w:t>
      </w:r>
      <w:r>
        <w:rPr>
          <w:b/>
        </w:rPr>
        <w:t xml:space="preserve">shallow</w:t>
      </w:r>
      <w:r>
        <w:t xml:space="preserve"> </w:t>
      </w:r>
      <w:r>
        <w:t xml:space="preserve">is defined by waters &lt;= 9 fathoms and</w:t>
      </w:r>
      <w:r>
        <w:t xml:space="preserve"> </w:t>
      </w:r>
      <w:r>
        <w:rPr>
          <w:b/>
        </w:rPr>
        <w:t xml:space="preserve">deep</w:t>
      </w:r>
      <w:r>
        <w:t xml:space="preserve"> </w:t>
      </w:r>
      <w:r>
        <w:t xml:space="preserve">means water deeper than 9 fathoms</w:t>
      </w:r>
    </w:p>
    <w:p>
      <w:pPr>
        <w:pStyle w:val="CaptionedFigure"/>
      </w:pPr>
      <w:r>
        <w:drawing>
          <wp:inline>
            <wp:extent cx="5544151" cy="3696101"/>
            <wp:effectExtent b="0" l="0" r="0" t="0"/>
            <wp:docPr descr="Figure 1: Boxplots showing mean discarded bycatch by categories and time-periods" title="" id="1" name="Picture"/>
            <a:graphic>
              <a:graphicData uri="http://schemas.openxmlformats.org/drawingml/2006/picture">
                <pic:pic>
                  <pic:nvPicPr>
                    <pic:cNvPr descr="Research_thesis_draft_2_files/figure-docx/Discraded%20bycatch%20vs%20time-periods%20by%20categories-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 Boxplots showing mean discarded bycatch by categories and time-periods</w:t>
      </w:r>
    </w:p>
    <w:p>
      <w:pPr>
        <w:pStyle w:val="CaptionedFigure"/>
      </w:pPr>
      <w:r>
        <w:drawing>
          <wp:inline>
            <wp:extent cx="5544151" cy="3696101"/>
            <wp:effectExtent b="0" l="0" r="0" t="0"/>
            <wp:docPr descr="Figure 2: Boxplots showing mean ratained bycatch by trips and time-periods" title="" id="1" name="Picture"/>
            <a:graphic>
              <a:graphicData uri="http://schemas.openxmlformats.org/drawingml/2006/picture">
                <pic:pic>
                  <pic:nvPicPr>
                    <pic:cNvPr descr="Research_thesis_draft_2_files/figure-docx/Mean%20retained%20bycatch%20vs%20time-periods%20by%20trips-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 Boxplots showing mean ratained bycatch by trips and time-periods</w:t>
      </w:r>
    </w:p>
    <w:p>
      <w:pPr>
        <w:pStyle w:val="CaptionedFigure"/>
      </w:pPr>
      <w:r>
        <w:drawing>
          <wp:inline>
            <wp:extent cx="5544151" cy="3696101"/>
            <wp:effectExtent b="0" l="0" r="0" t="0"/>
            <wp:docPr descr="Figure 3: Boxplots showing mean target catch by trips and time-periods" title="" id="1" name="Picture"/>
            <a:graphic>
              <a:graphicData uri="http://schemas.openxmlformats.org/drawingml/2006/picture">
                <pic:pic>
                  <pic:nvPicPr>
                    <pic:cNvPr descr="Research_thesis_draft_2_files/figure-docx/Mean%20target%20catch%20vs%20time-periods%20by%20trips-1.png" id="0" name="Picture"/>
                    <pic:cNvPicPr>
                      <a:picLocks noChangeArrowheads="1" noChangeAspect="1"/>
                    </pic:cNvPicPr>
                  </pic:nvPicPr>
                  <pic:blipFill>
                    <a:blip r:embed="rId4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3: Boxplots showing mean target catch by trips and time-periods</w:t>
      </w:r>
    </w:p>
    <w:p>
      <w:r>
        <w:br w:type="page"/>
      </w:r>
    </w:p>
    <w:p>
      <w:pPr>
        <w:pStyle w:val="Heading2"/>
      </w:pPr>
      <w:bookmarkStart w:id="48" w:name="catch-rates"/>
      <w:r>
        <w:t xml:space="preserve">Catch rates</w:t>
      </w:r>
      <w:bookmarkEnd w:id="48"/>
    </w:p>
    <w:p>
      <w:pPr>
        <w:pStyle w:val="FirstParagraph"/>
      </w:pPr>
      <w:r>
        <w:t xml:space="preserve">Tab. 6: Catch rates for the top 15 species in pounds per hour, ordered from highest to lowest catch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380"/>
        <w:tblLook w:firstRow="1" w:lastRow="0" w:firstColumn="0" w:lastColumn="0" w:noHBand="0" w:noVBand="1"/>
      </w:tblPr>
      <w:tblGrid>
        <w:gridCol w:w="3072"/>
        <w:gridCol w:w="994"/>
        <w:gridCol w:w="2315"/>
      </w:tblGrid>
      <w:tr>
        <w:trPr>
          <w:cantSplit/>
          <w:trHeight w:val="47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Sceintific names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Count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Catch rates (lbs/hr)</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3.45</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3.13</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2.35</w:t>
            </w:r>
          </w:p>
        </w:tc>
      </w:tr>
      <w:tr>
        <w:trPr>
          <w:cantSplit/>
          <w:trHeight w:val="4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Squilla mantis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2.24</w:t>
            </w:r>
          </w:p>
        </w:tc>
      </w:tr>
    </w:tbl>
    <w:p>
      <w:r>
        <w:br w:type="page"/>
      </w:r>
    </w:p>
    <w:p>
      <w:pPr>
        <w:pStyle w:val="Heading2"/>
      </w:pPr>
      <w:bookmarkStart w:id="49" w:name="lengths"/>
      <w:r>
        <w:t xml:space="preserve">Lengths</w:t>
      </w:r>
      <w:bookmarkEnd w:id="49"/>
    </w:p>
    <w:p>
      <w:pPr>
        <w:pStyle w:val="FirstParagraph"/>
      </w:pPr>
      <w:r>
        <w:t xml:space="preserve">Tab. 7: Count of species measured across all hauls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149"/>
        <w:tblLook w:firstRow="1" w:lastRow="0" w:firstColumn="0" w:lastColumn="0" w:noHBand="0" w:noVBand="1"/>
      </w:tblPr>
      <w:tblGrid>
        <w:gridCol w:w="4290"/>
        <w:gridCol w:w="2403"/>
        <w:gridCol w:w="2131"/>
        <w:gridCol w:w="2127"/>
        <w:gridCol w:w="2197"/>
      </w:tblGrid>
      <w:tr>
        <w:trPr>
          <w:cantSplit/>
          <w:trHeight w:val="420" w:hRule="auto"/>
          <w:tblHeader/>
        </w:trPr>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Scientific names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Min.</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Max</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Med.</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19.0</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r>
      <w:tr>
        <w:trPr>
          <w:cantSplit/>
          <w:trHeight w:val="4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r>
    </w:tbl>
    <w:p>
      <w:r>
        <w:br w:type="page"/>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unnamed-chunk-3-1.png" id="0"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51" w:name="time-periods---most-abundant-species"/>
      <w:r>
        <w:t xml:space="preserve">Time-periods - Most abundant species</w:t>
      </w:r>
      <w:bookmarkEnd w:id="51"/>
    </w:p>
    <w:p>
      <w:pPr>
        <w:pStyle w:val="FirstParagraph"/>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Stellifer%20rastrifer%20-%20Time-periods-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Stellifer%20microps%20-%20Time-periods-1.png" id="0"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Macrodon%20ancylodon%20-%20Time-periods-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Nebris%20microps%20-%20Time-periods-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Bagre%20bagre%20-%20Time-periods-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Cynoscion%20virescens%20-%20Time-periods-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58" w:name="fishing-depths---most-abundant-species"/>
      <w:r>
        <w:t xml:space="preserve">Fishing depths - Most abundant species</w:t>
      </w:r>
      <w:bookmarkEnd w:id="58"/>
    </w:p>
    <w:p>
      <w:pPr>
        <w:pStyle w:val="FirstParagraph"/>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Stellifer%20rastrifer%20-%20Fishing%20depths-1.png" id="0" name="Picture"/>
                    <pic:cNvPicPr>
                      <a:picLocks noChangeArrowheads="1" noChangeAspect="1"/>
                    </pic:cNvPicPr>
                  </pic:nvPicPr>
                  <pic:blipFill>
                    <a:blip r:embed="rId59"/>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Stellifer%20microps%20-%20Fishing%20depths-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Macrodon%20ancylodon%20-%20Fishing%20depths-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Nebris%20microps%20-%20Fishing%20depths-1.png" id="0" name="Picture"/>
                    <pic:cNvPicPr>
                      <a:picLocks noChangeArrowheads="1" noChangeAspect="1"/>
                    </pic:cNvPicPr>
                  </pic:nvPicPr>
                  <pic:blipFill>
                    <a:blip r:embed="rId6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Bagre%20bagre%20-%20Fishing%20depths-1.png" id="0" name="Picture"/>
                    <pic:cNvPicPr>
                      <a:picLocks noChangeArrowheads="1" noChangeAspect="1"/>
                    </pic:cNvPicPr>
                  </pic:nvPicPr>
                  <pic:blipFill>
                    <a:blip r:embed="rId6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Length%20frequency%20Cynoscion%20virescens%20-%20Fishing%20depths-1.png" id="0"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Species accumulation curves by trip and hauls.</w:t>
      </w:r>
    </w:p>
    <w:p>
      <w:pPr>
        <w:pStyle w:val="BodyText"/>
      </w:pPr>
      <w:r>
        <w:drawing>
          <wp:inline>
            <wp:extent cx="5544151" cy="3696101"/>
            <wp:effectExtent b="0" l="0" r="0" t="0"/>
            <wp:docPr descr="Figure 4: Species accumulation curves by trip and haul." title="" id="1" name="Picture"/>
            <a:graphic>
              <a:graphicData uri="http://schemas.openxmlformats.org/drawingml/2006/picture">
                <pic:pic>
                  <pic:nvPicPr>
                    <pic:cNvPr descr="Research_thesis_draft_2_files/figure-docx/Species%20accumulation%20curves-1.png" id="0" name="Picture"/>
                    <pic:cNvPicPr>
                      <a:picLocks noChangeArrowheads="1" noChangeAspect="1"/>
                    </pic:cNvPicPr>
                  </pic:nvPicPr>
                  <pic:blipFill>
                    <a:blip r:embed="rId65"/>
                    <a:stretch>
                      <a:fillRect/>
                    </a:stretch>
                  </pic:blipFill>
                  <pic:spPr bwMode="auto">
                    <a:xfrm>
                      <a:off x="0" y="0"/>
                      <a:ext cx="5544151" cy="3696101"/>
                    </a:xfrm>
                    <a:prstGeom prst="rect">
                      <a:avLst/>
                    </a:prstGeom>
                    <a:noFill/>
                    <a:ln w="9525">
                      <a:noFill/>
                      <a:headEnd/>
                      <a:tailEnd/>
                    </a:ln>
                  </pic:spPr>
                </pic:pic>
              </a:graphicData>
            </a:graphic>
          </wp:inline>
        </w:drawing>
      </w:r>
      <w:r>
        <w:drawing>
          <wp:inline>
            <wp:extent cx="5544151" cy="3696101"/>
            <wp:effectExtent b="0" l="0" r="0" t="0"/>
            <wp:docPr descr="Figure 4: Species accumulation curves by trip and haul." title="" id="1" name="Picture"/>
            <a:graphic>
              <a:graphicData uri="http://schemas.openxmlformats.org/drawingml/2006/picture">
                <pic:pic>
                  <pic:nvPicPr>
                    <pic:cNvPr descr="Research_thesis_draft_2_files/figure-docx/Species%20accumulation%20curves-2.png" id="0" name="Picture"/>
                    <pic:cNvPicPr>
                      <a:picLocks noChangeArrowheads="1" noChangeAspect="1"/>
                    </pic:cNvPicPr>
                  </pic:nvPicPr>
                  <pic:blipFill>
                    <a:blip r:embed="rId66"/>
                    <a:stretch>
                      <a:fillRect/>
                    </a:stretch>
                  </pic:blipFill>
                  <pic:spPr bwMode="auto">
                    <a:xfrm>
                      <a:off x="0" y="0"/>
                      <a:ext cx="5544151" cy="3696101"/>
                    </a:xfrm>
                    <a:prstGeom prst="rect">
                      <a:avLst/>
                    </a:prstGeom>
                    <a:noFill/>
                    <a:ln w="9525">
                      <a:noFill/>
                      <a:headEnd/>
                      <a:tailEnd/>
                    </a:ln>
                  </pic:spPr>
                </pic:pic>
              </a:graphicData>
            </a:graphic>
          </wp:inline>
        </w:drawing>
      </w:r>
    </w:p>
    <w:p>
      <w:pPr>
        <w:pStyle w:val="CaptionedFigure"/>
      </w:pPr>
      <w:r>
        <w:drawing>
          <wp:inline>
            <wp:extent cx="5544151" cy="3696101"/>
            <wp:effectExtent b="0" l="0" r="0" t="0"/>
            <wp:docPr descr="Figure 5: Histogram showing species length distribution for all hauls" title="" id="1" name="Picture"/>
            <a:graphic>
              <a:graphicData uri="http://schemas.openxmlformats.org/drawingml/2006/picture">
                <pic:pic>
                  <pic:nvPicPr>
                    <pic:cNvPr descr="Research_thesis_draft_2_files/figure-docx/All%20length%20distribution-1.png" id="0" name="Picture"/>
                    <pic:cNvPicPr>
                      <a:picLocks noChangeArrowheads="1" noChangeAspect="1"/>
                    </pic:cNvPicPr>
                  </pic:nvPicPr>
                  <pic:blipFill>
                    <a:blip r:embed="rId6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Histogram showing species length distribution for all hauls</w:t>
      </w:r>
    </w:p>
    <w:p>
      <w:pPr>
        <w:pStyle w:val="BodyText"/>
      </w:pPr>
      <w:r>
        <w:t xml:space="preserve">Tab. 8: Lengths (cm) of all species measured, ordered from highest to lowest mean lengths.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502"/>
        <w:tblLook w:firstRow="1" w:lastRow="0" w:firstColumn="0" w:lastColumn="0" w:noHBand="0" w:noVBand="1"/>
      </w:tblPr>
      <w:tblGrid>
        <w:gridCol w:w="2994"/>
        <w:gridCol w:w="2264"/>
        <w:gridCol w:w="2250"/>
        <w:gridCol w:w="994"/>
      </w:tblGrid>
      <w:tr>
        <w:trPr>
          <w:cantSplit/>
          <w:trHeight w:val="478"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Sceintific names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Commercial status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Mean lengths (cm)</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r>
      <w:tr>
        <w:trPr>
          <w:cantSplit/>
          <w:trHeight w:val="4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989</w:t>
            </w:r>
          </w:p>
        </w:tc>
      </w:tr>
    </w:tbl>
    <w:p>
      <w:r>
        <w:br w:type="page"/>
      </w:r>
    </w:p>
    <w:p>
      <w:pPr>
        <w:pStyle w:val="CaptionedFigure"/>
      </w:pPr>
      <w:r>
        <w:drawing>
          <wp:inline>
            <wp:extent cx="5544151" cy="3696101"/>
            <wp:effectExtent b="0" l="0" r="0" t="0"/>
            <wp:docPr descr="Figure 6: Histograms showing species length distributions" title="" id="1" name="Picture"/>
            <a:graphic>
              <a:graphicData uri="http://schemas.openxmlformats.org/drawingml/2006/picture">
                <pic:pic>
                  <pic:nvPicPr>
                    <pic:cNvPr descr="Research_thesis_draft_2_files/figure-docx/Species%20length%20distribution-1.png" id="0" name="Picture"/>
                    <pic:cNvPicPr>
                      <a:picLocks noChangeArrowheads="1" noChangeAspect="1"/>
                    </pic:cNvPicPr>
                  </pic:nvPicPr>
                  <pic:blipFill>
                    <a:blip r:embed="rId6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6: Histograms showing species length distributions</w:t>
      </w:r>
    </w:p>
    <w:p>
      <w:pPr>
        <w:pStyle w:val="CaptionedFigure"/>
      </w:pPr>
      <w:r>
        <w:drawing>
          <wp:inline>
            <wp:extent cx="5544151" cy="3696101"/>
            <wp:effectExtent b="0" l="0" r="0" t="0"/>
            <wp:docPr descr="Figure 7: Histogram showing species length distribution by commercial status. Here, yes = Commercially important species and no = non-commercially important species" title="" id="1" name="Picture"/>
            <a:graphic>
              <a:graphicData uri="http://schemas.openxmlformats.org/drawingml/2006/picture">
                <pic:pic>
                  <pic:nvPicPr>
                    <pic:cNvPr descr="Research_thesis_draft_2_files/figure-docx/Length%20distribution%20by%20commercial%20status-1.png" id="0"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7: Histogram showing species length distribution by commercial status. Here, yes = Commercially important species and no = non-commercially important species</w:t>
      </w:r>
    </w:p>
    <w:p>
      <w:pPr>
        <w:pStyle w:val="CaptionedFigure"/>
      </w:pPr>
      <w:r>
        <w:drawing>
          <wp:inline>
            <wp:extent cx="5544151" cy="3696101"/>
            <wp:effectExtent b="0" l="0" r="0" t="0"/>
            <wp:docPr descr="Figure 8: Empirical cumulative distribution for commercial (yes) and non-commercial species (no), stacked by fishing companies" title="" id="1" name="Picture"/>
            <a:graphic>
              <a:graphicData uri="http://schemas.openxmlformats.org/drawingml/2006/picture">
                <pic:pic>
                  <pic:nvPicPr>
                    <pic:cNvPr descr="Research_thesis_draft_2_files/figure-docx/Empirical%20cumulative%20distribution-1.png" id="0" name="Picture"/>
                    <pic:cNvPicPr>
                      <a:picLocks noChangeArrowheads="1" noChangeAspect="1"/>
                    </pic:cNvPicPr>
                  </pic:nvPicPr>
                  <pic:blipFill>
                    <a:blip r:embed="rId7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Empirical cumulative distribution for commercial (yes) and non-commercial species (no), stacked by fishing companies</w:t>
      </w:r>
    </w:p>
    <w:p>
      <w:r>
        <w:br w:type="page"/>
      </w:r>
    </w:p>
    <w:p>
      <w:pPr>
        <w:pStyle w:val="CaptionedFigure"/>
      </w:pPr>
      <w:r>
        <w:drawing>
          <wp:inline>
            <wp:extent cx="5544151" cy="3696101"/>
            <wp:effectExtent b="0" l="0" r="0" t="0"/>
            <wp:docPr descr="Figure 9: Empirical cumulative distribution for differen time-periods, showing commercial (yes) and non-commercial species (no), stacked by fishing companies" title="" id="1" name="Picture"/>
            <a:graphic>
              <a:graphicData uri="http://schemas.openxmlformats.org/drawingml/2006/picture">
                <pic:pic>
                  <pic:nvPicPr>
                    <pic:cNvPr descr="Research_thesis_draft_2_files/figure-docx/Empirical%20cumulative%20distribution%202-1.png" id="0" name="Picture"/>
                    <pic:cNvPicPr>
                      <a:picLocks noChangeArrowheads="1" noChangeAspect="1"/>
                    </pic:cNvPicPr>
                  </pic:nvPicPr>
                  <pic:blipFill>
                    <a:blip r:embed="rId7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9: Empirical cumulative distribution for differen time-periods, showing commercial (yes) and non-commercial species (no), stacked by fishing companies</w:t>
      </w:r>
    </w:p>
    <w:p>
      <w:r>
        <w:br w:type="page"/>
      </w:r>
    </w:p>
    <w:p>
      <w:pPr>
        <w:pStyle w:val="Heading2"/>
      </w:pPr>
      <w:bookmarkStart w:id="72" w:name="statistical-tests"/>
      <w:r>
        <w:t xml:space="preserve">Statistical tests</w:t>
      </w:r>
      <w:bookmarkEnd w:id="72"/>
    </w:p>
    <w:p>
      <w:pPr>
        <w:pStyle w:val="Heading3"/>
      </w:pPr>
      <w:bookmarkStart w:id="73" w:name="X33a818d9ba96fae939d6555b883fe17cdf17a73"/>
      <w:r>
        <w:t xml:space="preserve">Two sampled t-tests - Catch by time-periods</w:t>
      </w:r>
      <w:bookmarkEnd w:id="73"/>
    </w:p>
    <w:p>
      <w:pPr>
        <w:pStyle w:val="CaptionedFigure"/>
      </w:pPr>
      <w:r>
        <w:drawing>
          <wp:inline>
            <wp:extent cx="5544151" cy="3696101"/>
            <wp:effectExtent b="0" l="0" r="0" t="0"/>
            <wp:docPr descr="Figure 10: Histogram and density plots of the mean difference in catch distributions" title="" id="1" name="Picture"/>
            <a:graphic>
              <a:graphicData uri="http://schemas.openxmlformats.org/drawingml/2006/picture">
                <pic:pic>
                  <pic:nvPicPr>
                    <pic:cNvPr descr="Research_thesis_draft_2_files/figure-docx/Catch%20distribution%20by%20time-periods-1.png" id="0"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10: Histogram and density plots of the mean difference in catch distributions</w:t>
      </w:r>
    </w:p>
    <w:p>
      <w:pPr>
        <w:pStyle w:val="SourceCode"/>
      </w:pPr>
      <w:r>
        <w:rPr>
          <w:rStyle w:val="VerbatimChar"/>
        </w:rPr>
        <w:t xml:space="preserve">Welch Two Sample t-test</w:t>
      </w:r>
    </w:p>
    <w:p>
      <w:pPr>
        <w:pStyle w:val="FirstParagraph"/>
      </w:pPr>
      <w:r>
        <w:t xml:space="preserve">data: catch by time_period</w:t>
      </w:r>
      <w:r>
        <w:t xml:space="preserve"> </w:t>
      </w:r>
      <w:r>
        <w:t xml:space="preserve">t = -0.29926, df = 95.977, p-value = 0.7654</w:t>
      </w:r>
      <w:r>
        <w:t xml:space="preserve"> </w:t>
      </w:r>
      <w:r>
        <w:t xml:space="preserve">alternative hypothesis: true difference in means is not equal to 0</w:t>
      </w:r>
      <w:r>
        <w:t xml:space="preserve"> </w:t>
      </w:r>
      <w:r>
        <w:t xml:space="preserve">95 percent confidence interval:</w:t>
      </w:r>
      <w:r>
        <w:t xml:space="preserve"> </w:t>
      </w:r>
      <w:r>
        <w:t xml:space="preserve">-5.714382 4.217117</w:t>
      </w:r>
      <w:r>
        <w:t xml:space="preserve"> </w:t>
      </w:r>
      <w:r>
        <w:t xml:space="preserve">sample estimates:</w:t>
      </w:r>
      <w:r>
        <w:t xml:space="preserve"> </w:t>
      </w:r>
      <w:r>
        <w:t xml:space="preserve">mean in group day mean in group night</w:t>
      </w:r>
      <w:r>
        <w:t xml:space="preserve"> </w:t>
      </w:r>
      <w:r>
        <w:t xml:space="preserve">20.65637 21.40500</w:t>
      </w:r>
    </w:p>
    <w:p>
      <w:pPr>
        <w:pStyle w:val="Heading3"/>
      </w:pPr>
      <w:bookmarkStart w:id="75" w:name="Xc476e184937725de008fe802ad2f92aae811b91"/>
      <w:r>
        <w:t xml:space="preserve">Two sampled t-tests - Catch by fishing depths</w:t>
      </w:r>
      <w:bookmarkEnd w:id="75"/>
    </w:p>
    <w:p>
      <w:pPr>
        <w:pStyle w:val="CaptionedFigure"/>
      </w:pPr>
      <w:r>
        <w:drawing>
          <wp:inline>
            <wp:extent cx="5544151" cy="3696101"/>
            <wp:effectExtent b="0" l="0" r="0" t="0"/>
            <wp:docPr descr="Figure 11: Histogram and density plots of the mean difference in catch distributions" title="" id="1" name="Picture"/>
            <a:graphic>
              <a:graphicData uri="http://schemas.openxmlformats.org/drawingml/2006/picture">
                <pic:pic>
                  <pic:nvPicPr>
                    <pic:cNvPr descr="Research_thesis_draft_2_files/figure-docx/Catch%20distribution%20by%20fishing%20depths-1.png" id="0" name="Picture"/>
                    <pic:cNvPicPr>
                      <a:picLocks noChangeArrowheads="1" noChangeAspect="1"/>
                    </pic:cNvPicPr>
                  </pic:nvPicPr>
                  <pic:blipFill>
                    <a:blip r:embed="rId7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11: Histogram and density plots of the mean difference in catch distributions</w:t>
      </w:r>
    </w:p>
    <w:p>
      <w:pPr>
        <w:pStyle w:val="SourceCode"/>
      </w:pPr>
      <w:r>
        <w:rPr>
          <w:rStyle w:val="VerbatimChar"/>
        </w:rPr>
        <w:t xml:space="preserve">Welch Two Sample t-test</w:t>
      </w:r>
    </w:p>
    <w:p>
      <w:pPr>
        <w:pStyle w:val="FirstParagraph"/>
      </w:pPr>
      <w:r>
        <w:t xml:space="preserve">data: catch by fishing_depth</w:t>
      </w:r>
      <w:r>
        <w:t xml:space="preserve"> </w:t>
      </w:r>
      <w:r>
        <w:t xml:space="preserve">t = -3.1519, df = 83.004, p-value = 0.002257</w:t>
      </w:r>
      <w:r>
        <w:t xml:space="preserve"> </w:t>
      </w:r>
      <w:r>
        <w:t xml:space="preserve">alternative hypothesis: true difference in means is not equal to 0</w:t>
      </w:r>
      <w:r>
        <w:t xml:space="preserve"> </w:t>
      </w:r>
      <w:r>
        <w:t xml:space="preserve">95 percent confidence interval:</w:t>
      </w:r>
      <w:r>
        <w:t xml:space="preserve"> </w:t>
      </w:r>
      <w:r>
        <w:t xml:space="preserve">-13.373605 -3.025289</w:t>
      </w:r>
      <w:r>
        <w:t xml:space="preserve"> </w:t>
      </w:r>
      <w:r>
        <w:t xml:space="preserve">sample estimates:</w:t>
      </w:r>
      <w:r>
        <w:t xml:space="preserve"> </w:t>
      </w:r>
      <w:r>
        <w:t xml:space="preserve">mean in group deep mean in group shallow</w:t>
      </w:r>
      <w:r>
        <w:t xml:space="preserve"> </w:t>
      </w:r>
      <w:r>
        <w:t xml:space="preserve">16.21753 24.41698</w:t>
      </w:r>
    </w:p>
    <w:p>
      <w:r>
        <w:br w:type="page"/>
      </w:r>
    </w:p>
    <w:p>
      <w:pPr>
        <w:pStyle w:val="Heading3"/>
      </w:pPr>
      <w:bookmarkStart w:id="77" w:name="paired-t-tests---cpue-by-time-periods"/>
      <w:r>
        <w:t xml:space="preserve">Paired t-tests - Cpue by time-periods</w:t>
      </w:r>
      <w:bookmarkEnd w:id="77"/>
    </w:p>
    <w:p>
      <w:pPr>
        <w:pStyle w:val="CaptionedFigure"/>
      </w:pPr>
      <w:r>
        <w:drawing>
          <wp:inline>
            <wp:extent cx="5544151" cy="3696101"/>
            <wp:effectExtent b="0" l="0" r="0" t="0"/>
            <wp:docPr descr="Figure 12: Histogram and density plots of the mean difference in cpue distributions" title="" id="1" name="Picture"/>
            <a:graphic>
              <a:graphicData uri="http://schemas.openxmlformats.org/drawingml/2006/picture">
                <pic:pic>
                  <pic:nvPicPr>
                    <pic:cNvPr descr="Research_thesis_draft_2_files/figure-docx/Cpue%20distribution%20by%20time-periods-1.png" id="0" name="Picture"/>
                    <pic:cNvPicPr>
                      <a:picLocks noChangeArrowheads="1" noChangeAspect="1"/>
                    </pic:cNvPicPr>
                  </pic:nvPicPr>
                  <pic:blipFill>
                    <a:blip r:embed="rId7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12: Histogram and density plots of the mean difference in cpue distributions</w:t>
      </w:r>
    </w:p>
    <w:p>
      <w:pPr>
        <w:pStyle w:val="SourceCode"/>
      </w:pPr>
      <w:r>
        <w:rPr>
          <w:rStyle w:val="VerbatimChar"/>
        </w:rPr>
        <w:t xml:space="preserve">Paired t-test</w:t>
      </w:r>
    </w:p>
    <w:p>
      <w:pPr>
        <w:pStyle w:val="FirstParagraph"/>
      </w:pPr>
      <w:r>
        <w:t xml:space="preserve">data: cpue by time_period</w:t>
      </w:r>
      <w:r>
        <w:t xml:space="preserve"> </w:t>
      </w:r>
      <w:r>
        <w:t xml:space="preserve">t = -1.557, df = 48, p-value = 0.126</w:t>
      </w:r>
      <w:r>
        <w:t xml:space="preserve"> </w:t>
      </w:r>
      <w:r>
        <w:t xml:space="preserve">alternative hypothesis: true difference in means is not equal to 0</w:t>
      </w:r>
      <w:r>
        <w:t xml:space="preserve"> </w:t>
      </w:r>
      <w:r>
        <w:t xml:space="preserve">95 percent confidence interval:</w:t>
      </w:r>
      <w:r>
        <w:t xml:space="preserve"> </w:t>
      </w:r>
      <w:r>
        <w:t xml:space="preserve">-1.4981194 0.1904867</w:t>
      </w:r>
      <w:r>
        <w:t xml:space="preserve"> </w:t>
      </w:r>
      <w:r>
        <w:t xml:space="preserve">sample estimates:</w:t>
      </w:r>
      <w:r>
        <w:t xml:space="preserve"> </w:t>
      </w:r>
      <w:r>
        <w:t xml:space="preserve">mean of the differences</w:t>
      </w:r>
      <w:r>
        <w:t xml:space="preserve"> </w:t>
      </w:r>
      <w:r>
        <w:t xml:space="preserve">-0.6538163</w:t>
      </w:r>
    </w:p>
    <w:p>
      <w:pPr>
        <w:pStyle w:val="Heading3"/>
      </w:pPr>
      <w:bookmarkStart w:id="79" w:name="paired-t-tests---cpue-by-fishing-depths"/>
      <w:r>
        <w:t xml:space="preserve">Paired t-tests - Cpue by fishing depths</w:t>
      </w:r>
      <w:bookmarkEnd w:id="79"/>
    </w:p>
    <w:p>
      <w:pPr>
        <w:pStyle w:val="CaptionedFigure"/>
      </w:pPr>
      <w:r>
        <w:drawing>
          <wp:inline>
            <wp:extent cx="5544151" cy="3696101"/>
            <wp:effectExtent b="0" l="0" r="0" t="0"/>
            <wp:docPr descr="Figure 13: Histogram and density plots of the mean difference in cpue distributions" title="" id="1" name="Picture"/>
            <a:graphic>
              <a:graphicData uri="http://schemas.openxmlformats.org/drawingml/2006/picture">
                <pic:pic>
                  <pic:nvPicPr>
                    <pic:cNvPr descr="Research_thesis_draft_2_files/figure-docx/Cpue%20distribution%20by%20fishing%20depths-1.png" id="0" name="Picture"/>
                    <pic:cNvPicPr>
                      <a:picLocks noChangeArrowheads="1" noChangeAspect="1"/>
                    </pic:cNvPicPr>
                  </pic:nvPicPr>
                  <pic:blipFill>
                    <a:blip r:embed="rId8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13: Histogram and density plots of the mean difference in cpue distributions</w:t>
      </w:r>
    </w:p>
    <w:p>
      <w:pPr>
        <w:pStyle w:val="SourceCode"/>
      </w:pPr>
      <w:r>
        <w:rPr>
          <w:rStyle w:val="VerbatimChar"/>
        </w:rPr>
        <w:t xml:space="preserve">Paired t-test</w:t>
      </w:r>
    </w:p>
    <w:p>
      <w:pPr>
        <w:pStyle w:val="FirstParagraph"/>
      </w:pPr>
      <w:r>
        <w:t xml:space="preserve">data: cpue by fishing_depth</w:t>
      </w:r>
      <w:r>
        <w:t xml:space="preserve"> </w:t>
      </w:r>
      <w:r>
        <w:t xml:space="preserve">t = -2.3172, df = 48, p-value = 0.02481</w:t>
      </w:r>
      <w:r>
        <w:t xml:space="preserve"> </w:t>
      </w:r>
      <w:r>
        <w:t xml:space="preserve">alternative hypothesis: true difference in means is not equal to 0</w:t>
      </w:r>
      <w:r>
        <w:t xml:space="preserve"> </w:t>
      </w:r>
      <w:r>
        <w:t xml:space="preserve">95 percent confidence interval:</w:t>
      </w:r>
      <w:r>
        <w:t xml:space="preserve"> </w:t>
      </w:r>
      <w:r>
        <w:t xml:space="preserve">-3.9602266 -0.2805081</w:t>
      </w:r>
      <w:r>
        <w:t xml:space="preserve"> </w:t>
      </w:r>
      <w:r>
        <w:t xml:space="preserve">sample estimates:</w:t>
      </w:r>
      <w:r>
        <w:t xml:space="preserve"> </w:t>
      </w:r>
      <w:r>
        <w:t xml:space="preserve">mean of the differences</w:t>
      </w:r>
      <w:r>
        <w:t xml:space="preserve"> </w:t>
      </w:r>
      <w:r>
        <w:t xml:space="preserve">-2.120367</w:t>
      </w:r>
    </w:p>
    <w:p>
      <w:pPr>
        <w:pStyle w:val="BodyText"/>
      </w:pPr>
    </w:p>
    <w:p>
      <w:pPr>
        <w:pStyle w:val="BodyText"/>
      </w:pPr>
      <w:r>
        <w:rPr>
          <w:b/>
        </w:rPr>
        <w:t xml:space="preserve">In the draft #2 I will add some structure to the report and will remove some of the excess tables and plots and add some others in accordance with the research questions. I also plan to commence writing up the sections as I go along. The plan is send weekly or bi-weekly updates of my progress.</w:t>
      </w:r>
    </w:p>
    <w:p>
      <w:pPr>
        <w:pStyle w:val="SourceCode"/>
      </w:pPr>
      <w:r>
        <w:rPr>
          <w:rStyle w:val="VerbatimChar"/>
        </w:rPr>
        <w:t xml:space="preserve">Welch Two Sample t-test</w:t>
      </w:r>
    </w:p>
    <w:p>
      <w:pPr>
        <w:pStyle w:val="FirstParagraph"/>
      </w:pPr>
      <w:r>
        <w:t xml:space="preserve">data: total_wt_lbs by drag_period</w:t>
      </w:r>
      <w:r>
        <w:t xml:space="preserve"> </w:t>
      </w:r>
      <w:r>
        <w:t xml:space="preserve">t = 0.1614, df = 41.372, p-value = 0.8726</w:t>
      </w:r>
      <w:r>
        <w:t xml:space="preserve"> </w:t>
      </w:r>
      <w:r>
        <w:t xml:space="preserve">alternative hypothesis: true difference in means is not equal to 0</w:t>
      </w:r>
      <w:r>
        <w:t xml:space="preserve"> </w:t>
      </w:r>
      <w:r>
        <w:t xml:space="preserve">95 percent confidence interval:</w:t>
      </w:r>
      <w:r>
        <w:t xml:space="preserve"> </w:t>
      </w:r>
      <w:r>
        <w:t xml:space="preserve">-35.64598 41.84051</w:t>
      </w:r>
      <w:r>
        <w:t xml:space="preserve"> </w:t>
      </w:r>
      <w:r>
        <w:t xml:space="preserve">sample estimates:</w:t>
      </w:r>
      <w:r>
        <w:t xml:space="preserve"> </w:t>
      </w:r>
      <w:r>
        <w:t xml:space="preserve">mean in group Day mean in group Night</w:t>
      </w:r>
      <w:r>
        <w:t xml:space="preserve"> </w:t>
      </w:r>
      <w:r>
        <w:t xml:space="preserve">59.39435 56.29708</w:t>
      </w:r>
    </w:p>
    <w:p>
      <w:pPr>
        <w:pStyle w:val="Heading1"/>
      </w:pPr>
      <w:bookmarkStart w:id="81" w:name="a-tibble-6-x-10"/>
      <w:r>
        <w:t xml:space="preserve">A tibble: 6 x 10</w:t>
      </w:r>
      <w:bookmarkEnd w:id="81"/>
    </w:p>
    <w:p>
      <w:pPr>
        <w:pStyle w:val="FirstParagraph"/>
      </w:pPr>
      <w:r>
        <w:t xml:space="preserve">estimate estimate1 estimate2 statistic p.value parameter conf.low conf.high</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1 -0.527 9.58 10.1 -0.527 0.607 12.9 -2.69 1.64</w:t>
      </w:r>
      <w:r>
        <w:t xml:space="preserve"> </w:t>
      </w:r>
      <w:r>
        <w:t xml:space="preserve">2 -1.21 11.4 12.6 -1.12 0.295 7.84 -3.71 1.29</w:t>
      </w:r>
      <w:r>
        <w:t xml:space="preserve"> </w:t>
      </w:r>
      <w:r>
        <w:t xml:space="preserve">3 -2.41 16.1 18.5 -1.89 0.182 2.33 -7.23 2.40</w:t>
      </w:r>
      <w:r>
        <w:t xml:space="preserve"> </w:t>
      </w:r>
      <w:r>
        <w:t xml:space="preserve">4 -2.46 11.6 14.1 -3.14 0.0879 2.01 -5.81 0.899</w:t>
      </w:r>
      <w:r>
        <w:t xml:space="preserve"> </w:t>
      </w:r>
      <w:r>
        <w:t xml:space="preserve">5 6.21 16.5 10.3 0.818 0.555 1.09 -74.1 86.5</w:t>
      </w:r>
      <w:r>
        <w:br w:type="textWrapping"/>
      </w:r>
      <w:r>
        <w:t xml:space="preserve">6 -1.72 16.7 18.4 -0.632 0.573 2.95 -10.4 7.01</w:t>
      </w:r>
      <w:r>
        <w:t xml:space="preserve"> </w:t>
      </w:r>
      <w:r>
        <w:t xml:space="preserve"># … with 2 more variables: method</w:t>
      </w:r>
      <w:r>
        <w:t xml:space="preserve"> </w:t>
      </w:r>
      <w:r>
        <w:t xml:space="preserve">, alternative</w:t>
      </w:r>
      <w:r>
        <w:t xml:space="preserve"> </w:t>
      </w:r>
    </w:p>
    <w:p>
      <w:pPr>
        <w:pStyle w:val="Heading1"/>
      </w:pPr>
      <w:bookmarkStart w:id="82" w:name="a-tibble-5-x-10"/>
      <w:r>
        <w:t xml:space="preserve">A tibble: 5 x 10</w:t>
      </w:r>
      <w:bookmarkEnd w:id="82"/>
    </w:p>
    <w:p>
      <w:pPr>
        <w:pStyle w:val="FirstParagraph"/>
      </w:pPr>
      <w:r>
        <w:t xml:space="preserve">estimate estimate1 estimate2 statistic p.value parameter conf.low conf.high</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1 0.00619 9.52 9.52 0.00434 0.997 5.28 -3.60 3.61</w:t>
      </w:r>
      <w:r>
        <w:t xml:space="preserve"> </w:t>
      </w:r>
      <w:r>
        <w:t xml:space="preserve">2 -1.45 11.4 12.8 -1.14 0.303 5.45 -4.64 1.75</w:t>
      </w:r>
      <w:r>
        <w:t xml:space="preserve"> </w:t>
      </w:r>
      <w:r>
        <w:t xml:space="preserve">3 -2.09 16.2 18.3 -1.42 0.232 3.86 -6.26 2.07</w:t>
      </w:r>
      <w:r>
        <w:t xml:space="preserve"> </w:t>
      </w:r>
      <w:r>
        <w:t xml:space="preserve">4 -1.26 12.6 13.9 -0.719 0.600 1.03 -22.1 19.6</w:t>
      </w:r>
      <w:r>
        <w:t xml:space="preserve"> </w:t>
      </w:r>
      <w:r>
        <w:t xml:space="preserve">5 4.27 12.7 8.42 1.22 0.327 2.44 -8.44 17.0</w:t>
      </w:r>
      <w:r>
        <w:t xml:space="preserve"> </w:t>
      </w:r>
      <w:r>
        <w:t xml:space="preserve"># … with 2 more variables: method</w:t>
      </w:r>
      <w:r>
        <w:t xml:space="preserve"> </w:t>
      </w:r>
      <w:r>
        <w:t xml:space="preserve">, alternative</w:t>
      </w:r>
      <w:r>
        <w:t xml:space="preserve"> </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78"/>
        <w:tblLook w:firstRow="1" w:lastRow="0" w:firstColumn="0" w:lastColumn="0" w:noHBand="0" w:noVBand="1"/>
      </w:tblPr>
      <w:tblGrid>
        <w:gridCol w:w="2473"/>
        <w:gridCol w:w="1678"/>
        <w:gridCol w:w="839"/>
        <w:gridCol w:w="781"/>
        <w:gridCol w:w="1901"/>
        <w:gridCol w:w="839"/>
        <w:gridCol w:w="781"/>
        <w:gridCol w:w="1222"/>
        <w:gridCol w:w="963"/>
      </w:tblGrid>
      <w:tr>
        <w:trPr>
          <w:cantSplit/>
          <w:trHeight w:val="329" w:hRule="NA"/>
          <w:tblHeader/>
        </w:trPr>
        <w:tc>
          <w:tcPr>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
            </w:r>
          </w:p>
        </w:tc>
        <w:tc>
          <w:tcPr>
            <w:gridSpan w:val="3"/>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Day</w:t>
            </w:r>
          </w:p>
        </w:tc>
        <w:tc>
          <w:tcPr>
            <w:gridSpan w:val="3"/>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Night</w:t>
            </w:r>
          </w:p>
        </w:tc>
        <w:tc>
          <w:tcPr>
            <w:gridSpan w:val="2"/>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Comparison</w:t>
            </w:r>
          </w:p>
        </w:tc>
      </w:tr>
      <w:tr>
        <w:trPr>
          <w:cantSplit/>
          <w:trHeight w:val="329" w:hRule="NA"/>
          <w:tblHeader/>
        </w:trPr>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Species</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Mean)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Mean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Difference.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P value</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0.088</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0.555</w:t>
            </w:r>
          </w:p>
        </w:tc>
      </w:tr>
      <w:tr>
        <w:trPr>
          <w:cantSplit/>
          <w:trHeight w:val="45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0.573</w:t>
            </w:r>
          </w:p>
        </w:tc>
      </w:tr>
    </w:tbl>
    <w:p>
      <w:pPr>
        <w:pStyle w:val="Heading2"/>
      </w:pPr>
      <w:bookmarkStart w:id="83" w:name="another-table-example"/>
      <w:r>
        <w:t xml:space="preserve">Another table example</w:t>
      </w:r>
      <w:bookmarkEnd w:id="8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Sepal 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Sepal 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Petal 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Petal 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Species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Sepal 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Sepal 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Petal 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Petal 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Species</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length</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width</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length</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width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185"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Sepal</w:t>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Petal</w:t>
            </w:r>
          </w:p>
        </w:tc>
      </w:tr>
      <w:tr>
        <w:trPr>
          <w:cantSplit/>
          <w:trHeight w:val="185"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Width</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Width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setosa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versicolor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virginica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r>
    </w:tbl>
    <w:p>
      <w:pPr>
        <w:pStyle w:val="FirstParagraph"/>
      </w:pPr>
      <w:r>
        <w:t xml:space="preserve">Tab. 9: Ten most common (by occurrence) fish species caught in 48 hauls sampled off Guyana.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221"/>
        <w:tblLook w:firstRow="1" w:lastRow="0" w:firstColumn="0" w:lastColumn="0" w:noHBand="0" w:noVBand="1"/>
      </w:tblPr>
      <w:tblGrid>
        <w:gridCol w:w="2994"/>
        <w:gridCol w:w="1533"/>
        <w:gridCol w:w="1794"/>
        <w:gridCol w:w="1884"/>
        <w:gridCol w:w="3015"/>
      </w:tblGrid>
      <w:tr>
        <w:trPr>
          <w:cantSplit/>
          <w:trHeight w:val="478" w:hRule="auto"/>
          <w:tblHeader/>
        </w:trPr>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Species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Weight (kg)</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Frequency (%)</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Abundance (%)</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Cumulative abundance (%)</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97.917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11.05</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97.917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21.77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93.750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31.36</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35.98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40.46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43.79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48.28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79.167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51.53</w:t>
            </w:r>
          </w:p>
        </w:tc>
      </w:tr>
      <w:tr>
        <w:trPr>
          <w:cantSplit/>
          <w:trHeight w:val="41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Achirus achirus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79.167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53.74</w:t>
            </w:r>
          </w:p>
        </w:tc>
      </w:tr>
    </w:tbl>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Species%20length%20vs%20fishing%20depths-1.png" id="0"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drawing>
          <wp:inline>
            <wp:extent cx="5544151" cy="3696101"/>
            <wp:effectExtent b="0" l="0" r="0" t="0"/>
            <wp:docPr descr="" title="" id="1" name="Picture"/>
            <a:graphic>
              <a:graphicData uri="http://schemas.openxmlformats.org/drawingml/2006/picture">
                <pic:pic>
                  <pic:nvPicPr>
                    <pic:cNvPr descr="Research_thesis_draft_2_files/figure-docx/Species%20length%20vs%20time-periods-1.png" id="0" name="Picture"/>
                    <pic:cNvPicPr>
                      <a:picLocks noChangeArrowheads="1" noChangeAspect="1"/>
                    </pic:cNvPicPr>
                  </pic:nvPicPr>
                  <pic:blipFill>
                    <a:blip r:embed="rId85"/>
                    <a:stretch>
                      <a:fillRect/>
                    </a:stretch>
                  </pic:blipFill>
                  <pic:spPr bwMode="auto">
                    <a:xfrm>
                      <a:off x="0" y="0"/>
                      <a:ext cx="5544151" cy="3696101"/>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78"/>
        <w:tblLook w:firstRow="1" w:lastRow="0" w:firstColumn="0" w:lastColumn="0" w:noHBand="0" w:noVBand="1"/>
      </w:tblPr>
      <w:tblGrid>
        <w:gridCol w:w="2473"/>
        <w:gridCol w:w="1678"/>
        <w:gridCol w:w="839"/>
        <w:gridCol w:w="781"/>
        <w:gridCol w:w="1901"/>
        <w:gridCol w:w="839"/>
        <w:gridCol w:w="781"/>
        <w:gridCol w:w="1222"/>
        <w:gridCol w:w="963"/>
      </w:tblGrid>
      <w:tr>
        <w:trPr>
          <w:cantSplit/>
          <w:trHeight w:val="329" w:hRule="NA"/>
          <w:tblHeader/>
        </w:trPr>
        <w:tc>
          <w:tcPr>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
            </w:r>
          </w:p>
        </w:tc>
        <w:tc>
          <w:tcPr>
            <w:gridSpan w:val="3"/>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Deep</w:t>
            </w:r>
          </w:p>
        </w:tc>
        <w:tc>
          <w:tcPr>
            <w:gridSpan w:val="3"/>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Shallow</w:t>
            </w:r>
          </w:p>
        </w:tc>
        <w:tc>
          <w:tcPr>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Comparison</w:t>
            </w:r>
          </w:p>
        </w:tc>
        <w:tc>
          <w:tcPr>
            <w:tcBorders>
              <w:bottom w:val="single" w:sz="8" w:space="0" w:color="000000"/>
              <w:top w:val="single" w:sz="16" w:space="0" w:color="000000"/>
            </w:tcBorders>
            <w:shd w:val="clear" w:color="auto" w:fill="C90000"/>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
            </w:r>
          </w:p>
        </w:tc>
      </w:tr>
      <w:tr>
        <w:trPr>
          <w:cantSplit/>
          <w:trHeight w:val="329" w:hRule="NA"/>
          <w:tblHeader/>
        </w:trPr>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Species</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Mean)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Mean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SE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n</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Difference.</w:t>
            </w:r>
          </w:p>
        </w:tc>
        <w:tc>
          <w:tcPr>
            <w:tcBorders>
              <w:bottom w:val="single" w:sz="16" w:space="0" w:color="000000"/>
              <w:top w:val="single" w:sz="8"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P value</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0.600</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30.77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0.327</w:t>
            </w:r>
          </w:p>
        </w:tc>
      </w:tr>
    </w:tbl>
    <w:sectPr w:rsidR="00295524" w:rsidSect="00E82D46">
      <w:headerReference w:type="default" r:id="rId9"/>
      <w:footerReference w:type="default" r:id="rId10"/>
      <w:pgSz w:w="12240" w:h="15840"/>
      <w:pgMar w:top="81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D488" w14:textId="633CF52E" w:rsidR="004B2F2C" w:rsidRDefault="004B2F2C" w:rsidP="004B2F2C">
    <w:pPr>
      <w:pStyle w:val="Footer"/>
      <w:ind w:left="720"/>
    </w:pPr>
  </w:p>
  <w:p w14:paraId="272B7BA8" w14:textId="77777777" w:rsidR="004B2F2C" w:rsidRDefault="004B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7067" w14:textId="77777777" w:rsidR="00E72FD2" w:rsidRDefault="00E72FD2" w:rsidP="004B2F2C">
    <w:pPr>
      <w:pStyle w:val="Footer"/>
      <w:ind w:left="720"/>
    </w:pPr>
    <w:r>
      <w:tab/>
      <w:t xml:space="preserve">- </w:t>
    </w:r>
    <w:sdt>
      <w:sdtPr>
        <w:id w:val="-126661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1C7D1283" w14:textId="77777777" w:rsidR="00E72FD2" w:rsidRDefault="00E72FD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977" w14:textId="1D84F54E" w:rsidR="004B2F2C" w:rsidRDefault="004B2F2C">
    <w:pPr>
      <w:pStyle w:val="Header"/>
    </w:pPr>
  </w:p>
  <w:p w14:paraId="3EFDD126" w14:textId="77777777" w:rsidR="004B2F2C" w:rsidRDefault="004B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7E9D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2F5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CE53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888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C2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676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4E8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228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62A6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18C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3AE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9B49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0FB88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C6D399E"/>
    <w:multiLevelType w:val="hybridMultilevel"/>
    <w:tmpl w:val="37424034"/>
    <w:lvl w:ilvl="0" w:tplc="92181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before="180" w:after="100" w:line="276" w:lineRule="auto"/>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82D46"/>
    <w:pPr>
      <w:keepNext/>
      <w:keepLines/>
      <w:pageBreakBefore/>
      <w:numPr>
        <w:ilvl w:val="7"/>
        <w:numId w:val="13"/>
      </w:numPr>
      <w:spacing w:before="200" w:after="0" w:line="20" w:lineRule="exact"/>
      <w:outlineLvl w:val="7"/>
    </w:pPr>
    <w:rPr>
      <w:rFonts w:asciiTheme="majorHAnsi" w:eastAsiaTheme="majorEastAsia" w:hAnsiTheme="majorHAnsi" w:cstheme="majorBidi"/>
      <w:color w:val="FFFFFF" w:themeColor="background1"/>
      <w:sz w:val="16"/>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00AC"/>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37C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165784"/>
    <w:pPr>
      <w:keepNext/>
      <w:keepLines/>
      <w:jc w:val="center"/>
    </w:pPr>
  </w:style>
  <w:style w:type="paragraph" w:styleId="Date">
    <w:name w:val="Date"/>
    <w:next w:val="BodyText"/>
    <w:qFormat/>
    <w:pPr>
      <w:keepNext/>
      <w:keepLines/>
    </w:pPr>
  </w:style>
  <w:style w:type="paragraph" w:customStyle="1" w:styleId="Abstract">
    <w:name w:val="Abstract"/>
    <w:basedOn w:val="Normal"/>
    <w:next w:val="BodyText"/>
    <w:qFormat/>
    <w:rsid w:val="00010B2E"/>
    <w:pPr>
      <w:keepNext/>
      <w:keepLines/>
      <w:spacing w:before="300" w:after="300"/>
      <w:jc w:val="center"/>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00AC"/>
  </w:style>
  <w:style w:type="paragraph" w:styleId="TOC1">
    <w:name w:val="toc 1"/>
    <w:basedOn w:val="Normal"/>
    <w:next w:val="Normal"/>
    <w:autoRedefine/>
    <w:uiPriority w:val="39"/>
    <w:unhideWhenUsed/>
    <w:rsid w:val="0043641E"/>
    <w:pPr>
      <w:tabs>
        <w:tab w:val="left" w:pos="440"/>
        <w:tab w:val="right" w:leader="dot" w:pos="9350"/>
      </w:tabs>
    </w:pPr>
  </w:style>
  <w:style w:type="paragraph" w:styleId="TOC2">
    <w:name w:val="toc 2"/>
    <w:basedOn w:val="Normal"/>
    <w:next w:val="Normal"/>
    <w:autoRedefine/>
    <w:uiPriority w:val="39"/>
    <w:unhideWhenUsed/>
    <w:rsid w:val="00756BCE"/>
    <w:pPr>
      <w:ind w:left="240"/>
    </w:pPr>
  </w:style>
  <w:style w:type="paragraph" w:styleId="Header">
    <w:name w:val="header"/>
    <w:basedOn w:val="Normal"/>
    <w:link w:val="HeaderChar"/>
    <w:uiPriority w:val="99"/>
    <w:unhideWhenUsed/>
    <w:rsid w:val="004B2F2C"/>
    <w:pPr>
      <w:tabs>
        <w:tab w:val="center" w:pos="4513"/>
        <w:tab w:val="right" w:pos="9026"/>
      </w:tabs>
      <w:spacing w:before="0" w:after="0"/>
    </w:pPr>
  </w:style>
  <w:style w:type="character" w:customStyle="1" w:styleId="HeaderChar">
    <w:name w:val="Header Char"/>
    <w:basedOn w:val="DefaultParagraphFont"/>
    <w:link w:val="Header"/>
    <w:uiPriority w:val="99"/>
    <w:rsid w:val="004B2F2C"/>
  </w:style>
  <w:style w:type="paragraph" w:styleId="Footer">
    <w:name w:val="footer"/>
    <w:basedOn w:val="Normal"/>
    <w:link w:val="FooterChar"/>
    <w:uiPriority w:val="99"/>
    <w:unhideWhenUsed/>
    <w:rsid w:val="004B2F2C"/>
    <w:pPr>
      <w:tabs>
        <w:tab w:val="center" w:pos="4513"/>
        <w:tab w:val="right" w:pos="9026"/>
      </w:tabs>
      <w:spacing w:before="0" w:after="0"/>
    </w:pPr>
  </w:style>
  <w:style w:type="character" w:customStyle="1" w:styleId="FooterChar">
    <w:name w:val="Footer Char"/>
    <w:basedOn w:val="DefaultParagraphFont"/>
    <w:link w:val="Footer"/>
    <w:uiPriority w:val="99"/>
    <w:rsid w:val="004B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5" Target="media/rId25.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Seabob Data Exploration (2013-2019)</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discarded bycatch data collected by at-sea observers (draft #1).</dc:title>
  <dc:creator>Seion Richardson</dc:creator>
  <cp:keywords/>
  <dcterms:created xsi:type="dcterms:W3CDTF">2020-10-23T12:15:18Z</dcterms:created>
  <dcterms:modified xsi:type="dcterms:W3CDTF">2020-10-23T12:15:18Z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2020</vt:lpwstr>
  </property>
  <property fmtid="{D5CDD505-2E9C-101B-9397-08002B2CF9AE}" pid="3" name="output">
    <vt:lpwstr/>
  </property>
</Properties>
</file>