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エディタ制についてQ&amp;A1</w:t>
      </w:r>
    </w:p>
    <w:p>
      <w:pPr>
        <w:pStyle w:val="Author"/>
      </w:pPr>
      <w:r>
        <w:t xml:space="preserve">成果検討分科会</w:t>
      </w:r>
      <w:r>
        <w:t xml:space="preserve"> </w:t>
      </w:r>
      <w:r>
        <w:t xml:space="preserve">伊藤成朗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18,</w:t>
      </w:r>
      <w:r>
        <w:t xml:space="preserve"> </w:t>
      </w:r>
      <w:r>
        <w:t xml:space="preserve">2025,</w:t>
      </w:r>
      <w:r>
        <w:t xml:space="preserve"> </w:t>
      </w:r>
      <w:r>
        <w:t xml:space="preserve">10:04</w:t>
      </w:r>
      <w:r>
        <w:t xml:space="preserve"> </w:t>
      </w:r>
      <w:r>
        <w:t xml:space="preserve">+0900</w:t>
      </w:r>
    </w:p>
    <w:bookmarkStart w:id="21" w:name="箭内さんからの質問と暫定的回答"/>
    <w:p>
      <w:pPr>
        <w:pStyle w:val="Heading2"/>
      </w:pPr>
      <w:r>
        <w:t xml:space="preserve">箭内さんからの質問と暫定的回答</w:t>
      </w:r>
    </w:p>
    <w:p>
      <w:pPr>
        <w:pStyle w:val="Compact"/>
        <w:numPr>
          <w:ilvl w:val="0"/>
          <w:numId w:val="1001"/>
        </w:numPr>
      </w:pPr>
      <w:r>
        <w:t xml:space="preserve">「相互に矛盾する結果の消去」の意味は？</w:t>
      </w:r>
    </w:p>
    <w:p>
      <w:pPr>
        <w:pStyle w:val="Compact"/>
        <w:numPr>
          <w:ilvl w:val="1"/>
          <w:numId w:val="1002"/>
        </w:numPr>
      </w:pPr>
      <w:r>
        <w:t xml:space="preserve">これは原稿についての記述で、検討票についての記述ではありません。主に推計結果について想定しています。推計によっては、相互に矛盾する結果が出ることがあり、安易な著者だと「都合の良い結果」だけを残すことがあります。(定性的な分析でもこうした事例はあるのかもしれないですが)</w:t>
      </w:r>
    </w:p>
    <w:p>
      <w:pPr>
        <w:pStyle w:val="Compact"/>
        <w:numPr>
          <w:ilvl w:val="1"/>
          <w:numId w:val="1002"/>
        </w:numPr>
      </w:pPr>
      <w:r>
        <w:t xml:space="preserve">検討者間に矛盾がある場合(「終章を付けるべき」「終章は不要」)は、出てきたら考えましょう。</w:t>
      </w:r>
    </w:p>
    <w:p>
      <w:pPr>
        <w:pStyle w:val="Compact"/>
        <w:numPr>
          <w:ilvl w:val="0"/>
          <w:numId w:val="1001"/>
        </w:numPr>
      </w:pPr>
      <w:r>
        <w:t xml:space="preserve">「検討完了日変更の相談」については、引き続き事務局で対応していただけないか</w:t>
      </w:r>
      <w:r>
        <w:rPr>
          <w:rStyle w:val="FootnoteReference"/>
        </w:rPr>
        <w:footnoteReference w:id="20"/>
      </w:r>
    </w:p>
    <w:p>
      <w:pPr>
        <w:pStyle w:val="Compact"/>
        <w:numPr>
          <w:ilvl w:val="1"/>
          <w:numId w:val="1003"/>
        </w:numPr>
      </w:pPr>
      <w:r>
        <w:t xml:space="preserve">長期の延長や幾度の延長でない限り、事務局+座長による了承→エディタおよび分科会に報告、了承を得る</w:t>
      </w:r>
    </w:p>
    <w:p>
      <w:pPr>
        <w:pStyle w:val="Compact"/>
        <w:numPr>
          <w:ilvl w:val="0"/>
          <w:numId w:val="1001"/>
        </w:numPr>
      </w:pPr>
      <w:r>
        <w:t xml:space="preserve">「指摘内容のまとめ」を審査者に求めるのは負荷が多すぎないか？</w:t>
      </w:r>
    </w:p>
    <w:p>
      <w:pPr>
        <w:pStyle w:val="Compact"/>
        <w:numPr>
          <w:ilvl w:val="1"/>
          <w:numId w:val="1004"/>
        </w:numPr>
      </w:pPr>
      <w:r>
        <w:t xml:space="preserve">検討票の講評部分に下記を加える</w:t>
      </w:r>
    </w:p>
    <w:p>
      <w:pPr>
        <w:pStyle w:val="BlockText"/>
        <w:numPr>
          <w:ilvl w:val="0"/>
          <w:numId w:val="1000"/>
        </w:numPr>
      </w:pPr>
      <w:r>
        <w:t xml:space="preserve">できる限り、個別指摘点の要約ともなるように記してください。</w:t>
      </w:r>
    </w:p>
    <w:p>
      <w:pPr>
        <w:pStyle w:val="Compact"/>
        <w:numPr>
          <w:ilvl w:val="0"/>
          <w:numId w:val="1001"/>
        </w:numPr>
      </w:pPr>
      <w:r>
        <w:t xml:space="preserve">特定の指摘事項を「まとめ」として抽出すると、研究会の対応がそれだけにとどまったり、指摘内容の意図を正確に伝えきれなかったりする虞れが生じる。</w:t>
      </w:r>
    </w:p>
    <w:p>
      <w:pPr>
        <w:pStyle w:val="Compact"/>
        <w:numPr>
          <w:ilvl w:val="1"/>
          <w:numId w:val="1005"/>
        </w:numPr>
      </w:pPr>
      <w:r>
        <w:t xml:space="preserve">その恐れが確かにあります。よって、まとめは分科会限りにします。用途は主な指摘事項をクリアしているかどうかの確認です。</w:t>
      </w:r>
    </w:p>
    <w:p>
      <w:pPr>
        <w:pStyle w:val="Compact"/>
        <w:numPr>
          <w:ilvl w:val="0"/>
          <w:numId w:val="1001"/>
        </w:numPr>
      </w:pPr>
      <w:r>
        <w:t xml:space="preserve">既に提出された原稿の仕上がり具合が悪い場合、どうしたらよいか？</w:t>
      </w:r>
    </w:p>
    <w:p>
      <w:pPr>
        <w:pStyle w:val="Compact"/>
        <w:numPr>
          <w:ilvl w:val="1"/>
          <w:numId w:val="1006"/>
        </w:numPr>
      </w:pPr>
      <w:r>
        <w:t xml:space="preserve">別のエディタからも同じ懸念が表明されました。</w:t>
      </w:r>
    </w:p>
    <w:p>
      <w:pPr>
        <w:pStyle w:val="Compact"/>
        <w:numPr>
          <w:ilvl w:val="0"/>
          <w:numId w:val="1001"/>
        </w:numPr>
      </w:pPr>
      <w:r>
        <w:t xml:space="preserve">フォーム</w:t>
      </w:r>
    </w:p>
    <w:p>
      <w:pPr>
        <w:pStyle w:val="Compact"/>
        <w:numPr>
          <w:ilvl w:val="1"/>
          <w:numId w:val="1007"/>
        </w:numPr>
      </w:pPr>
      <w:r>
        <w:t xml:space="preserve">フォームのお試し版を事務局で用意します。次項参照。</w:t>
      </w:r>
    </w:p>
    <w:bookmarkEnd w:id="21"/>
    <w:bookmarkStart w:id="26" w:name="エディタ報告フォーム"/>
    <w:p>
      <w:pPr>
        <w:pStyle w:val="Heading2"/>
      </w:pPr>
      <w:r>
        <w:t xml:space="preserve">エディタ報告フォーム</w:t>
      </w:r>
    </w:p>
    <w:p>
      <w:pPr>
        <w:pStyle w:val="FirstParagraph"/>
      </w:pPr>
      <w:r>
        <w:t xml:space="preserve">第2回分科会で必要性について提起されました。記録のためにもエディタ報告には報告フォームを用意するようお願いいたします。</w:t>
      </w:r>
    </w:p>
    <w:p>
      <w:pPr>
        <w:pStyle w:val="BodyText"/>
      </w:pPr>
      <w:r>
        <w:t xml:space="preserve">フォームは特に準備いたしませんが、以下の項目を含めてください。</w:t>
      </w:r>
    </w:p>
    <w:p>
      <w:pPr>
        <w:pStyle w:val="Compact"/>
        <w:numPr>
          <w:ilvl w:val="0"/>
          <w:numId w:val="1008"/>
        </w:numPr>
      </w:pPr>
      <w:r>
        <w:t xml:space="preserve">研究会概要</w:t>
      </w:r>
    </w:p>
    <w:p>
      <w:pPr>
        <w:pStyle w:val="Compact"/>
        <w:numPr>
          <w:ilvl w:val="1"/>
          <w:numId w:val="1009"/>
        </w:numPr>
      </w:pPr>
      <w:r>
        <w:t xml:space="preserve">課題ID</w:t>
      </w:r>
    </w:p>
    <w:p>
      <w:pPr>
        <w:pStyle w:val="Compact"/>
        <w:numPr>
          <w:ilvl w:val="1"/>
          <w:numId w:val="1009"/>
        </w:numPr>
      </w:pPr>
      <w:r>
        <w:t xml:space="preserve">最終成果の発表形態・備考(一般書、学術書)</w:t>
      </w:r>
      <w:r>
        <w:rPr>
          <w:rStyle w:val="FootnoteReference"/>
        </w:rPr>
        <w:footnoteReference w:id="22"/>
      </w:r>
    </w:p>
    <w:p>
      <w:pPr>
        <w:pStyle w:val="Compact"/>
        <w:numPr>
          <w:ilvl w:val="0"/>
          <w:numId w:val="1008"/>
        </w:numPr>
      </w:pPr>
      <w:r>
        <w:t xml:space="preserve">成果概要</w:t>
      </w:r>
    </w:p>
    <w:p>
      <w:pPr>
        <w:pStyle w:val="Compact"/>
        <w:numPr>
          <w:ilvl w:val="1"/>
          <w:numId w:val="1010"/>
        </w:numPr>
      </w:pPr>
      <w:r>
        <w:t xml:space="preserve">章題-執筆者名の表</w:t>
      </w:r>
      <w:r>
        <w:rPr>
          <w:rStyle w:val="FootnoteReference"/>
        </w:rPr>
        <w:footnoteReference w:id="23"/>
      </w:r>
      <w:r>
        <w:t xml:space="preserve"> </w:t>
      </w:r>
      <w:r>
        <w:rPr>
          <w:rStyle w:val="FootnoteReference"/>
        </w:rPr>
        <w:footnoteReference w:id="24"/>
      </w:r>
    </w:p>
    <w:p>
      <w:pPr>
        <w:pStyle w:val="Compact"/>
        <w:numPr>
          <w:ilvl w:val="1"/>
          <w:numId w:val="1010"/>
        </w:numPr>
      </w:pPr>
      <w:r>
        <w:t xml:space="preserve">単行書のトピック</w:t>
      </w:r>
    </w:p>
    <w:p>
      <w:pPr>
        <w:pStyle w:val="Compact"/>
        <w:numPr>
          <w:ilvl w:val="0"/>
          <w:numId w:val="1008"/>
        </w:numPr>
      </w:pPr>
      <w:r>
        <w:t xml:space="preserve">指摘概要</w:t>
      </w:r>
      <w:r>
        <w:rPr>
          <w:rStyle w:val="FootnoteReference"/>
        </w:rPr>
        <w:footnoteReference w:id="25"/>
      </w:r>
    </w:p>
    <w:p>
      <w:pPr>
        <w:pStyle w:val="Compact"/>
        <w:numPr>
          <w:ilvl w:val="1"/>
          <w:numId w:val="1011"/>
        </w:numPr>
      </w:pPr>
      <w:r>
        <w:t xml:space="preserve">内容</w:t>
      </w:r>
    </w:p>
    <w:p>
      <w:pPr>
        <w:pStyle w:val="Compact"/>
        <w:numPr>
          <w:ilvl w:val="1"/>
          <w:numId w:val="1011"/>
        </w:numPr>
      </w:pPr>
      <w:r>
        <w:t xml:space="preserve">表現、構成、体裁</w:t>
      </w:r>
    </w:p>
    <w:p>
      <w:pPr>
        <w:pStyle w:val="Compact"/>
        <w:numPr>
          <w:ilvl w:val="0"/>
          <w:numId w:val="1008"/>
        </w:numPr>
      </w:pPr>
      <w:r>
        <w:t xml:space="preserve">エディタ判断</w:t>
      </w:r>
    </w:p>
    <w:p>
      <w:pPr>
        <w:pStyle w:val="Compact"/>
        <w:numPr>
          <w:ilvl w:val="1"/>
          <w:numId w:val="1012"/>
        </w:numPr>
      </w:pPr>
      <w:r>
        <w:t xml:space="preserve">検討票・原稿への修正要請有無</w:t>
      </w:r>
    </w:p>
    <w:p>
      <w:pPr>
        <w:pStyle w:val="Compact"/>
        <w:numPr>
          <w:ilvl w:val="2"/>
          <w:numId w:val="1013"/>
        </w:numPr>
      </w:pPr>
      <w:r>
        <w:t xml:space="preserve">指摘内容の正当性</w:t>
      </w:r>
    </w:p>
    <w:p>
      <w:pPr>
        <w:pStyle w:val="Compact"/>
        <w:numPr>
          <w:ilvl w:val="2"/>
          <w:numId w:val="1013"/>
        </w:numPr>
      </w:pPr>
      <w:r>
        <w:t xml:space="preserve">指摘内容の一意性(対象・疑問・意見が具体的・特定的であること)</w:t>
      </w:r>
    </w:p>
    <w:p>
      <w:pPr>
        <w:pStyle w:val="Compact"/>
        <w:numPr>
          <w:ilvl w:val="2"/>
          <w:numId w:val="1013"/>
        </w:numPr>
      </w:pPr>
      <w:r>
        <w:t xml:space="preserve">表現の穏当さ</w:t>
      </w:r>
    </w:p>
    <w:p>
      <w:pPr>
        <w:pStyle w:val="Compact"/>
        <w:numPr>
          <w:ilvl w:val="1"/>
          <w:numId w:val="1012"/>
        </w:numPr>
      </w:pPr>
      <w:r>
        <w:t xml:space="preserve">検討者・研究会への参考意見有無</w:t>
      </w:r>
    </w:p>
    <w:p>
      <w:pPr>
        <w:pStyle w:val="Compact"/>
        <w:numPr>
          <w:ilvl w:val="2"/>
          <w:numId w:val="1014"/>
        </w:numPr>
      </w:pPr>
      <w:r>
        <w:t xml:space="preserve">分科会からの参考意見付与には下記の条件を要する</w:t>
      </w:r>
    </w:p>
    <w:p>
      <w:pPr>
        <w:pStyle w:val="Compact"/>
        <w:numPr>
          <w:ilvl w:val="3"/>
          <w:numId w:val="1015"/>
        </w:numPr>
      </w:pPr>
      <w:r>
        <w:t xml:space="preserve">分科会委員全員の同意を得ること</w:t>
      </w:r>
    </w:p>
    <w:p>
      <w:pPr>
        <w:pStyle w:val="Compact"/>
        <w:numPr>
          <w:ilvl w:val="3"/>
          <w:numId w:val="1015"/>
        </w:numPr>
      </w:pPr>
      <w:r>
        <w:t xml:space="preserve">任意対応の意見とすること</w:t>
      </w:r>
    </w:p>
    <w:p>
      <w:pPr>
        <w:pStyle w:val="Compact"/>
        <w:numPr>
          <w:ilvl w:val="3"/>
          <w:numId w:val="1015"/>
        </w:numPr>
      </w:pPr>
      <w:r>
        <w:t xml:space="preserve">発議するエディタが論拠を示すこと</w:t>
      </w:r>
    </w:p>
    <w:bookmarkEnd w:id="26"/>
    <w:bookmarkStart w:id="31" w:name="原稿の仕上がり具合が悪い場合"/>
    <w:p>
      <w:pPr>
        <w:pStyle w:val="Heading2"/>
      </w:pPr>
      <w:r>
        <w:t xml:space="preserve">原稿の仕上がり具合が悪い場合</w:t>
      </w:r>
    </w:p>
    <w:bookmarkStart w:id="27" w:name="検討者はどう対応できるか"/>
    <w:p>
      <w:pPr>
        <w:pStyle w:val="Heading3"/>
      </w:pPr>
      <w:r>
        <w:t xml:space="preserve">検討者はどう対応できるか</w:t>
      </w:r>
    </w:p>
    <w:p>
      <w:pPr>
        <w:pStyle w:val="Compact"/>
        <w:numPr>
          <w:ilvl w:val="0"/>
          <w:numId w:val="1016"/>
        </w:numPr>
      </w:pPr>
      <w:r>
        <w:t xml:space="preserve">今まで: 原稿ファイルに直接書き込み</w:t>
      </w:r>
    </w:p>
    <w:p>
      <w:pPr>
        <w:pStyle w:val="Compact"/>
        <w:numPr>
          <w:ilvl w:val="0"/>
          <w:numId w:val="1016"/>
        </w:numPr>
      </w:pPr>
      <w:r>
        <w:t xml:space="preserve">段落単位、もしくは、節単位で内容を明確化するように尋ねる</w:t>
      </w:r>
    </w:p>
    <w:bookmarkEnd w:id="27"/>
    <w:bookmarkStart w:id="30" w:name="検討制度を変更"/>
    <w:p>
      <w:pPr>
        <w:pStyle w:val="Heading3"/>
      </w:pPr>
      <w:r>
        <w:t xml:space="preserve">検討制度を変更</w:t>
      </w:r>
    </w:p>
    <w:p>
      <w:pPr>
        <w:pStyle w:val="Compact"/>
        <w:numPr>
          <w:ilvl w:val="0"/>
          <w:numId w:val="1017"/>
        </w:numPr>
      </w:pPr>
      <w:r>
        <w:t xml:space="preserve">検討回数: 2回→1回</w:t>
      </w:r>
      <w:r>
        <w:rPr>
          <w:rStyle w:val="FootnoteReference"/>
        </w:rPr>
        <w:footnoteReference w:id="28"/>
      </w:r>
      <w:r>
        <w:t xml:space="preserve"> </w:t>
      </w:r>
      <w:r>
        <w:rPr>
          <w:rStyle w:val="FootnoteReference"/>
        </w:rPr>
        <w:footnoteReference w:id="29"/>
      </w:r>
    </w:p>
    <w:bookmarkEnd w:id="30"/>
    <w:bookmarkEnd w:id="31"/>
    <w:bookmarkStart w:id="34" w:name="その他"/>
    <w:p>
      <w:pPr>
        <w:pStyle w:val="Heading2"/>
      </w:pPr>
      <w:r>
        <w:t xml:space="preserve">その他</w:t>
      </w:r>
    </w:p>
    <w:p>
      <w:pPr>
        <w:pStyle w:val="FirstParagraph"/>
      </w:pPr>
      <w:r>
        <w:t xml:space="preserve">第2回成果分科会後に、事務局内で以下を話し合いました</w:t>
      </w:r>
    </w:p>
    <w:bookmarkStart w:id="32" w:name="検討回数"/>
    <w:p>
      <w:pPr>
        <w:pStyle w:val="Heading3"/>
      </w:pPr>
      <w:r>
        <w:t xml:space="preserve">検討回数</w:t>
      </w:r>
    </w:p>
    <w:p>
      <w:pPr>
        <w:pStyle w:val="FirstParagraph"/>
      </w:pPr>
      <w:r>
        <w:t xml:space="preserve">検討回数が2回になっていることの長短</w:t>
      </w:r>
    </w:p>
    <w:p>
      <w:pPr>
        <w:pStyle w:val="Compact"/>
        <w:numPr>
          <w:ilvl w:val="0"/>
          <w:numId w:val="1018"/>
        </w:numPr>
      </w:pPr>
      <w:r>
        <w:t xml:space="preserve">長所</w:t>
      </w:r>
    </w:p>
    <w:p>
      <w:pPr>
        <w:pStyle w:val="Compact"/>
        <w:numPr>
          <w:ilvl w:val="1"/>
          <w:numId w:val="1019"/>
        </w:numPr>
      </w:pPr>
      <w:r>
        <w:t xml:space="preserve">複数回読んでもらうことで着実に内容が改善する</w:t>
      </w:r>
    </w:p>
    <w:p>
      <w:pPr>
        <w:pStyle w:val="Compact"/>
        <w:numPr>
          <w:ilvl w:val="1"/>
          <w:numId w:val="1019"/>
        </w:numPr>
      </w:pPr>
      <w:r>
        <w:t xml:space="preserve">却下となる研究会成果が減るので発行点数(単行本の本数)を減らさずに済む</w:t>
      </w:r>
    </w:p>
    <w:p>
      <w:pPr>
        <w:pStyle w:val="Compact"/>
        <w:numPr>
          <w:ilvl w:val="0"/>
          <w:numId w:val="1018"/>
        </w:numPr>
      </w:pPr>
      <w:r>
        <w:t xml:space="preserve">短所</w:t>
      </w:r>
    </w:p>
    <w:p>
      <w:pPr>
        <w:pStyle w:val="Compact"/>
        <w:numPr>
          <w:ilvl w:val="1"/>
          <w:numId w:val="1020"/>
        </w:numPr>
      </w:pPr>
      <w:r>
        <w:t xml:space="preserve">時間と労力を要する</w:t>
      </w:r>
    </w:p>
    <w:p>
      <w:pPr>
        <w:pStyle w:val="Compact"/>
        <w:numPr>
          <w:ilvl w:val="1"/>
          <w:numId w:val="1020"/>
        </w:numPr>
      </w:pPr>
      <w:r>
        <w:t xml:space="preserve">初稿の完成度が低いなどの甘えを誘発する</w:t>
      </w:r>
    </w:p>
    <w:p>
      <w:pPr>
        <w:pStyle w:val="FirstParagraph"/>
      </w:pPr>
      <w:r>
        <w:t xml:space="preserve">その他の意見</w:t>
      </w:r>
    </w:p>
    <w:p>
      <w:pPr>
        <w:pStyle w:val="Compact"/>
        <w:numPr>
          <w:ilvl w:val="0"/>
          <w:numId w:val="1021"/>
        </w:numPr>
      </w:pPr>
      <w:r>
        <w:t xml:space="preserve">初稿提出期限を延期すれば1回で完成度を高められるか? 2月中旬→3月中旬</w:t>
      </w:r>
    </w:p>
    <w:p>
      <w:pPr>
        <w:pStyle w:val="Compact"/>
        <w:numPr>
          <w:ilvl w:val="0"/>
          <w:numId w:val="1021"/>
        </w:numPr>
      </w:pPr>
      <w:r>
        <w:t xml:space="preserve">研究企画委員会だけで決められる問題ではない</w:t>
      </w:r>
    </w:p>
    <w:bookmarkEnd w:id="32"/>
    <w:bookmarkStart w:id="33" w:name="検討日程のリスケジューリング"/>
    <w:p>
      <w:pPr>
        <w:pStyle w:val="Heading3"/>
      </w:pPr>
      <w:r>
        <w:t xml:space="preserve">検討日程のリスケジューリング</w:t>
      </w:r>
    </w:p>
    <w:p>
      <w:pPr>
        <w:pStyle w:val="Compact"/>
        <w:numPr>
          <w:ilvl w:val="0"/>
          <w:numId w:val="1022"/>
        </w:numPr>
      </w:pPr>
      <w:r>
        <w:t xml:space="preserve">リスケジューリングを断っても立ち行かない場合がほとんど←了承せざるを得ない</w:t>
      </w:r>
    </w:p>
    <w:p>
      <w:pPr>
        <w:pStyle w:val="Compact"/>
        <w:numPr>
          <w:ilvl w:val="0"/>
          <w:numId w:val="1022"/>
        </w:numPr>
      </w:pPr>
      <w:r>
        <w:t xml:space="preserve">長期の延長や幾度の延長でない限り、事務局+座長による了承→エディタおよび分科会に報告、了承を得る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分科会委員が研究会側の場合、実質的にブラインドできないだろうというのが前回の認識でした。検討者名は分科会委員にブラインドされています。よって、分科会委員は研究会側としか直接連絡できません。</w:t>
      </w:r>
      <w:r>
        <w:t xml:space="preserve"> 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課題DBの成果提出表示ページに記載</w:t>
      </w:r>
      <w:r>
        <w:t xml:space="preserve"> 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誰がどの章を執筆したかを知ることが目的です。 内部/外部、専門分野などの知識は、検討過程効率化の材料にも成りえます。</w:t>
      </w:r>
      <w:r>
        <w:t xml:space="preserve"> 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成果検討分科会に対してブラインドすることも考えられますが、手間に見合う便益がないと思い、執筆者名は明示したいと思います。研究会主査に表提出を求めます。</w:t>
      </w:r>
      <w:r>
        <w:t xml:space="preserve"> 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検討者別にしても、前検討者をまとめても、どちらでも良いと思います。</w:t>
      </w:r>
      <w:r>
        <w:t xml:space="preserve"> 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検討者とエディタ(成果検討分科会委員)の業務負担を減らせる</w:t>
      </w:r>
      <w:r>
        <w:t xml:space="preserve"> 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ジャーナルではたいてい1回</w:t>
      </w:r>
      <w:r>
        <w:t xml:space="preserve"> 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エディタ制についてQ&amp;A1</dc:title>
  <dc:creator>成果検討分科会 伊藤成朗</dc:creator>
  <cp:keywords/>
  <dcterms:created xsi:type="dcterms:W3CDTF">2025-04-18T01:44:33Z</dcterms:created>
  <dcterms:modified xsi:type="dcterms:W3CDTF">2025-04-18T01:44:33Z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../seiro.bib</vt:lpwstr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allout-icon">
    <vt:lpwstr>False</vt:lpwstr>
  </property>
  <property fmtid="{D5CDD505-2E9C-101B-9397-08002B2CF9AE}" pid="8" name="citation-location">
    <vt:lpwstr>margin</vt:lpwstr>
  </property>
  <property fmtid="{D5CDD505-2E9C-101B-9397-08002B2CF9AE}" pid="9" name="date">
    <vt:lpwstr>April 18, 2025, 10:04 +0900</vt:lpwstr>
  </property>
  <property fmtid="{D5CDD505-2E9C-101B-9397-08002B2CF9AE}" pid="10" name="date-format">
    <vt:lpwstr>MMMM DD, YYYY, HH:MM ZZ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nk-citations">
    <vt:lpwstr>True</vt:lpwstr>
  </property>
  <property fmtid="{D5CDD505-2E9C-101B-9397-08002B2CF9AE}" pid="17" name="theme">
    <vt:lpwstr/>
  </property>
  <property fmtid="{D5CDD505-2E9C-101B-9397-08002B2CF9AE}" pid="18" name="title-block-banner">
    <vt:lpwstr>#f0f3f5</vt:lpwstr>
  </property>
  <property fmtid="{D5CDD505-2E9C-101B-9397-08002B2CF9AE}" pid="19" name="title-block-banner-color">
    <vt:lpwstr>black</vt:lpwstr>
  </property>
  <property fmtid="{D5CDD505-2E9C-101B-9397-08002B2CF9AE}" pid="20" name="toc-title">
    <vt:lpwstr>Table of contents</vt:lpwstr>
  </property>
</Properties>
</file>