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13FB" w14:textId="7CC77861" w:rsidR="0073625A" w:rsidRPr="0073625A" w:rsidRDefault="0073625A" w:rsidP="0073625A">
      <w:pPr>
        <w:jc w:val="center"/>
        <w:rPr>
          <w:rFonts w:ascii="Times New Roman" w:hAnsi="Times New Roman" w:cs="Times New Roman"/>
          <w:sz w:val="24"/>
          <w:szCs w:val="24"/>
        </w:rPr>
      </w:pPr>
      <w:r w:rsidRPr="0073625A">
        <w:rPr>
          <w:rFonts w:ascii="Times New Roman" w:hAnsi="Times New Roman" w:cs="Times New Roman"/>
          <w:sz w:val="24"/>
          <w:szCs w:val="24"/>
        </w:rPr>
        <w:t>Guided Capstone Project Report</w:t>
      </w:r>
    </w:p>
    <w:p w14:paraId="0B622783" w14:textId="20808B3C" w:rsidR="0073625A" w:rsidRDefault="0073625A" w:rsidP="0073625A">
      <w:pPr>
        <w:rPr>
          <w:rFonts w:ascii="Times New Roman" w:hAnsi="Times New Roman" w:cs="Times New Roman"/>
          <w:sz w:val="24"/>
          <w:szCs w:val="24"/>
        </w:rPr>
      </w:pPr>
    </w:p>
    <w:p w14:paraId="40748068" w14:textId="3D0E9A61" w:rsidR="0091040E" w:rsidRDefault="0073625A" w:rsidP="0073625A">
      <w:pPr>
        <w:rPr>
          <w:rFonts w:ascii="Times New Roman" w:hAnsi="Times New Roman" w:cs="Times New Roman"/>
          <w:sz w:val="24"/>
          <w:szCs w:val="24"/>
        </w:rPr>
      </w:pPr>
      <w:r>
        <w:rPr>
          <w:rFonts w:ascii="Times New Roman" w:hAnsi="Times New Roman" w:cs="Times New Roman"/>
          <w:sz w:val="24"/>
          <w:szCs w:val="24"/>
        </w:rPr>
        <w:tab/>
        <w:t xml:space="preserve">Big Mountain Resort is a beautiful ski resort located </w:t>
      </w:r>
      <w:r w:rsidR="0091040E">
        <w:rPr>
          <w:rFonts w:ascii="Times New Roman" w:hAnsi="Times New Roman" w:cs="Times New Roman"/>
          <w:sz w:val="24"/>
          <w:szCs w:val="24"/>
        </w:rPr>
        <w:t xml:space="preserve">near Glacier National Park and Flathead National Forest, boasting beautiful vistas and over 100 hiking trials. The resort also boasts top tier amenities compared to anywhere in the country, all for a very affordable price tag. So affordable, in fact, it may need closer inspection. </w:t>
      </w:r>
    </w:p>
    <w:p w14:paraId="457ED6A3" w14:textId="2EDDD75A" w:rsidR="0091040E" w:rsidRDefault="0091040E" w:rsidP="0073625A">
      <w:pPr>
        <w:rPr>
          <w:rStyle w:val="Heading1Char"/>
          <w:rFonts w:ascii="Times New Roman" w:eastAsiaTheme="minorHAnsi" w:hAnsi="Times New Roman" w:cs="Times New Roman"/>
          <w:color w:val="auto"/>
          <w:sz w:val="24"/>
          <w:szCs w:val="24"/>
        </w:rPr>
      </w:pPr>
      <w:r>
        <w:rPr>
          <w:rStyle w:val="Heading1Char"/>
          <w:rFonts w:ascii="Times New Roman" w:eastAsiaTheme="minorHAnsi" w:hAnsi="Times New Roman" w:cs="Times New Roman"/>
          <w:color w:val="auto"/>
          <w:sz w:val="24"/>
          <w:szCs w:val="24"/>
        </w:rPr>
        <w:tab/>
        <w:t xml:space="preserve">Following analysis of data which spans all the ski resorts in the United States, it is recommended that the </w:t>
      </w:r>
      <w:r w:rsidR="00BA7725">
        <w:rPr>
          <w:rStyle w:val="Heading1Char"/>
          <w:rFonts w:ascii="Times New Roman" w:eastAsiaTheme="minorHAnsi" w:hAnsi="Times New Roman" w:cs="Times New Roman"/>
          <w:color w:val="auto"/>
          <w:sz w:val="24"/>
          <w:szCs w:val="24"/>
        </w:rPr>
        <w:t xml:space="preserve">ticket price of an Adult Weekend Pass at BMR should be raised </w:t>
      </w:r>
      <w:r w:rsidR="004D140E">
        <w:rPr>
          <w:rStyle w:val="Heading1Char"/>
          <w:rFonts w:ascii="Times New Roman" w:eastAsiaTheme="minorHAnsi" w:hAnsi="Times New Roman" w:cs="Times New Roman"/>
          <w:color w:val="auto"/>
          <w:sz w:val="24"/>
          <w:szCs w:val="24"/>
        </w:rPr>
        <w:t xml:space="preserve">from $81.00 </w:t>
      </w:r>
      <w:r w:rsidR="00BA7725">
        <w:rPr>
          <w:rStyle w:val="Heading1Char"/>
          <w:rFonts w:ascii="Times New Roman" w:eastAsiaTheme="minorHAnsi" w:hAnsi="Times New Roman" w:cs="Times New Roman"/>
          <w:color w:val="auto"/>
          <w:sz w:val="24"/>
          <w:szCs w:val="24"/>
        </w:rPr>
        <w:t>to $95.87. After study of 2</w:t>
      </w:r>
      <w:r w:rsidR="004D140E">
        <w:rPr>
          <w:rStyle w:val="Heading1Char"/>
          <w:rFonts w:ascii="Times New Roman" w:eastAsiaTheme="minorHAnsi" w:hAnsi="Times New Roman" w:cs="Times New Roman"/>
          <w:color w:val="auto"/>
          <w:sz w:val="24"/>
          <w:szCs w:val="24"/>
        </w:rPr>
        <w:t>4</w:t>
      </w:r>
      <w:r w:rsidR="00BA7725">
        <w:rPr>
          <w:rStyle w:val="Heading1Char"/>
          <w:rFonts w:ascii="Times New Roman" w:eastAsiaTheme="minorHAnsi" w:hAnsi="Times New Roman" w:cs="Times New Roman"/>
          <w:color w:val="auto"/>
          <w:sz w:val="24"/>
          <w:szCs w:val="24"/>
        </w:rPr>
        <w:t xml:space="preserve"> characteristics of </w:t>
      </w:r>
      <w:r w:rsidR="004D140E">
        <w:rPr>
          <w:rStyle w:val="Heading1Char"/>
          <w:rFonts w:ascii="Times New Roman" w:eastAsiaTheme="minorHAnsi" w:hAnsi="Times New Roman" w:cs="Times New Roman"/>
          <w:color w:val="auto"/>
          <w:sz w:val="24"/>
          <w:szCs w:val="24"/>
        </w:rPr>
        <w:t>276</w:t>
      </w:r>
      <w:r w:rsidR="00BA7725">
        <w:rPr>
          <w:rStyle w:val="Heading1Char"/>
          <w:rFonts w:ascii="Times New Roman" w:eastAsiaTheme="minorHAnsi" w:hAnsi="Times New Roman" w:cs="Times New Roman"/>
          <w:color w:val="auto"/>
          <w:sz w:val="24"/>
          <w:szCs w:val="24"/>
        </w:rPr>
        <w:t xml:space="preserve"> different ski resorts, it was found that Big Mountain Resort holds top tier amenities compared to anywhere in the country and </w:t>
      </w:r>
      <w:r w:rsidR="00EF5CC3">
        <w:rPr>
          <w:rStyle w:val="Heading1Char"/>
          <w:rFonts w:ascii="Times New Roman" w:eastAsiaTheme="minorHAnsi" w:hAnsi="Times New Roman" w:cs="Times New Roman"/>
          <w:color w:val="auto"/>
          <w:sz w:val="24"/>
          <w:szCs w:val="24"/>
        </w:rPr>
        <w:t xml:space="preserve">the current business model is underestimating BMRs value to customers. </w:t>
      </w:r>
    </w:p>
    <w:p w14:paraId="34CD40FC" w14:textId="23BEE429" w:rsidR="00EF5CC3" w:rsidRDefault="00EF5CC3" w:rsidP="0073625A">
      <w:pPr>
        <w:rPr>
          <w:rStyle w:val="Heading1Char"/>
          <w:rFonts w:ascii="Times New Roman" w:eastAsiaTheme="minorHAnsi" w:hAnsi="Times New Roman" w:cs="Times New Roman"/>
          <w:color w:val="auto"/>
          <w:sz w:val="24"/>
          <w:szCs w:val="24"/>
        </w:rPr>
      </w:pPr>
      <w:r>
        <w:rPr>
          <w:rStyle w:val="Heading1Char"/>
          <w:rFonts w:ascii="Times New Roman" w:eastAsiaTheme="minorHAnsi" w:hAnsi="Times New Roman" w:cs="Times New Roman"/>
          <w:color w:val="auto"/>
          <w:sz w:val="24"/>
          <w:szCs w:val="24"/>
        </w:rPr>
        <w:tab/>
        <w:t xml:space="preserve">The variables of ski resorts that most affected the ticket price are </w:t>
      </w:r>
      <w:r w:rsidR="00B82FA1">
        <w:rPr>
          <w:rStyle w:val="Heading1Char"/>
          <w:rFonts w:ascii="Times New Roman" w:eastAsiaTheme="minorHAnsi" w:hAnsi="Times New Roman" w:cs="Times New Roman"/>
          <w:color w:val="auto"/>
          <w:sz w:val="24"/>
          <w:szCs w:val="24"/>
        </w:rPr>
        <w:t xml:space="preserve">listed below and </w:t>
      </w:r>
      <w:r w:rsidR="00B82FA1">
        <w:rPr>
          <w:rStyle w:val="Heading1Char"/>
          <w:rFonts w:ascii="Times New Roman" w:eastAsiaTheme="minorHAnsi" w:hAnsi="Times New Roman" w:cs="Times New Roman"/>
          <w:color w:val="auto"/>
          <w:sz w:val="24"/>
          <w:szCs w:val="24"/>
        </w:rPr>
        <w:t>Big Mountain Resort is a high performer in all these fields.</w:t>
      </w:r>
    </w:p>
    <w:tbl>
      <w:tblPr>
        <w:tblStyle w:val="TableGrid"/>
        <w:tblW w:w="0" w:type="auto"/>
        <w:jc w:val="center"/>
        <w:tblLook w:val="04A0" w:firstRow="1" w:lastRow="0" w:firstColumn="1" w:lastColumn="0" w:noHBand="0" w:noVBand="1"/>
      </w:tblPr>
      <w:tblGrid>
        <w:gridCol w:w="2337"/>
        <w:gridCol w:w="2337"/>
        <w:gridCol w:w="2338"/>
      </w:tblGrid>
      <w:tr w:rsidR="00B35F58" w:rsidRPr="00B82FA1" w14:paraId="24B1D14E" w14:textId="77777777" w:rsidTr="00EF5CC3">
        <w:trPr>
          <w:jc w:val="center"/>
        </w:trPr>
        <w:tc>
          <w:tcPr>
            <w:tcW w:w="2337" w:type="dxa"/>
          </w:tcPr>
          <w:p w14:paraId="2543A420" w14:textId="6C3E7E4E" w:rsidR="00B35F58" w:rsidRPr="00B82FA1" w:rsidRDefault="00B35F58"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Total Chairs</w:t>
            </w:r>
          </w:p>
        </w:tc>
        <w:tc>
          <w:tcPr>
            <w:tcW w:w="2337" w:type="dxa"/>
          </w:tcPr>
          <w:p w14:paraId="2EFC38DE" w14:textId="5CE9DAF8" w:rsidR="00B35F58" w:rsidRPr="00B82FA1" w:rsidRDefault="00B35F58"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Fast Quads</w:t>
            </w:r>
          </w:p>
        </w:tc>
        <w:tc>
          <w:tcPr>
            <w:tcW w:w="2338" w:type="dxa"/>
          </w:tcPr>
          <w:p w14:paraId="1D1E5CF0" w14:textId="16C8CDD1" w:rsidR="00B35F58" w:rsidRPr="00B82FA1" w:rsidRDefault="00B82FA1"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Longest Run Length</w:t>
            </w:r>
          </w:p>
        </w:tc>
      </w:tr>
      <w:tr w:rsidR="00B35F58" w:rsidRPr="00B82FA1" w14:paraId="6B9F21E1" w14:textId="77777777" w:rsidTr="00EF5CC3">
        <w:trPr>
          <w:jc w:val="center"/>
        </w:trPr>
        <w:tc>
          <w:tcPr>
            <w:tcW w:w="2337" w:type="dxa"/>
          </w:tcPr>
          <w:p w14:paraId="54B75EE6" w14:textId="16BF76C7" w:rsidR="00B35F58" w:rsidRPr="00B82FA1" w:rsidRDefault="00B82FA1"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 xml:space="preserve">Montana ticket prices </w:t>
            </w:r>
          </w:p>
        </w:tc>
        <w:tc>
          <w:tcPr>
            <w:tcW w:w="2337" w:type="dxa"/>
          </w:tcPr>
          <w:p w14:paraId="19C074EC" w14:textId="32577081" w:rsidR="00B35F58" w:rsidRPr="00B82FA1" w:rsidRDefault="00B82FA1"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Vertical Drop</w:t>
            </w:r>
          </w:p>
        </w:tc>
        <w:tc>
          <w:tcPr>
            <w:tcW w:w="2338" w:type="dxa"/>
          </w:tcPr>
          <w:p w14:paraId="075253A3" w14:textId="1F97EC9B" w:rsidR="00B35F58" w:rsidRPr="00B82FA1" w:rsidRDefault="00B82FA1"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Skiable Area</w:t>
            </w:r>
          </w:p>
        </w:tc>
      </w:tr>
      <w:tr w:rsidR="00B35F58" w:rsidRPr="00B82FA1" w14:paraId="4C4BBB5A" w14:textId="77777777" w:rsidTr="00EF5CC3">
        <w:trPr>
          <w:jc w:val="center"/>
        </w:trPr>
        <w:tc>
          <w:tcPr>
            <w:tcW w:w="2337" w:type="dxa"/>
          </w:tcPr>
          <w:p w14:paraId="7421414E" w14:textId="5D5A3F3B" w:rsidR="00B35F58" w:rsidRPr="00B82FA1" w:rsidRDefault="00B35F58"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Snow Making Area (ac)</w:t>
            </w:r>
          </w:p>
        </w:tc>
        <w:tc>
          <w:tcPr>
            <w:tcW w:w="2337" w:type="dxa"/>
          </w:tcPr>
          <w:p w14:paraId="3AD344C6" w14:textId="2EE28834" w:rsidR="00B35F58" w:rsidRPr="00B82FA1" w:rsidRDefault="00B82FA1"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Adult Weekend Ticket Price</w:t>
            </w:r>
          </w:p>
        </w:tc>
        <w:tc>
          <w:tcPr>
            <w:tcW w:w="2338" w:type="dxa"/>
          </w:tcPr>
          <w:p w14:paraId="56022816" w14:textId="1F147527" w:rsidR="00B35F58" w:rsidRPr="00B82FA1" w:rsidRDefault="00B82FA1" w:rsidP="00B35F58">
            <w:pPr>
              <w:jc w:val="center"/>
              <w:rPr>
                <w:rStyle w:val="Heading1Char"/>
                <w:rFonts w:ascii="Times New Roman" w:eastAsiaTheme="minorHAnsi" w:hAnsi="Times New Roman" w:cs="Times New Roman"/>
                <w:color w:val="auto"/>
                <w:sz w:val="16"/>
                <w:szCs w:val="16"/>
              </w:rPr>
            </w:pPr>
            <w:r w:rsidRPr="00B82FA1">
              <w:rPr>
                <w:rStyle w:val="Heading1Char"/>
                <w:rFonts w:ascii="Times New Roman" w:eastAsiaTheme="minorHAnsi" w:hAnsi="Times New Roman" w:cs="Times New Roman"/>
                <w:color w:val="auto"/>
                <w:sz w:val="16"/>
                <w:szCs w:val="16"/>
              </w:rPr>
              <w:t>Total Runs</w:t>
            </w:r>
          </w:p>
        </w:tc>
      </w:tr>
    </w:tbl>
    <w:p w14:paraId="12059D86" w14:textId="5D8F808F" w:rsidR="00B35F58" w:rsidRDefault="00B35F58" w:rsidP="0073625A">
      <w:pPr>
        <w:rPr>
          <w:rStyle w:val="Heading1Char"/>
          <w:rFonts w:ascii="Times New Roman" w:eastAsiaTheme="minorHAnsi" w:hAnsi="Times New Roman" w:cs="Times New Roman"/>
          <w:color w:val="auto"/>
          <w:sz w:val="24"/>
          <w:szCs w:val="24"/>
        </w:rPr>
      </w:pPr>
      <w:r>
        <w:rPr>
          <w:rFonts w:ascii="Times New Roman" w:hAnsi="Times New Roman" w:cs="Times New Roman"/>
          <w:noProof/>
          <w:sz w:val="24"/>
          <w:szCs w:val="24"/>
        </w:rPr>
        <w:drawing>
          <wp:inline distT="0" distB="0" distL="0" distR="0" wp14:anchorId="6543E263" wp14:editId="1383E18C">
            <wp:extent cx="5943600" cy="3343275"/>
            <wp:effectExtent l="0" t="0" r="0" b="9525"/>
            <wp:docPr id="2"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E823BB" w14:textId="34250FB0" w:rsidR="0073625A" w:rsidRPr="0073625A" w:rsidRDefault="004D140E" w:rsidP="00BC5296">
      <w:pPr>
        <w:rPr>
          <w:rFonts w:ascii="Times New Roman" w:hAnsi="Times New Roman" w:cs="Times New Roman"/>
          <w:sz w:val="24"/>
          <w:szCs w:val="24"/>
        </w:rPr>
      </w:pPr>
      <w:r>
        <w:rPr>
          <w:rFonts w:ascii="Times New Roman" w:hAnsi="Times New Roman" w:cs="Times New Roman"/>
          <w:sz w:val="24"/>
          <w:szCs w:val="24"/>
        </w:rPr>
        <w:tab/>
      </w:r>
      <w:r w:rsidR="00B6606E">
        <w:rPr>
          <w:rFonts w:ascii="Times New Roman" w:hAnsi="Times New Roman" w:cs="Times New Roman"/>
          <w:sz w:val="24"/>
          <w:szCs w:val="24"/>
        </w:rPr>
        <w:t xml:space="preserve">Secondly it is proposed that Big Mountain Resort </w:t>
      </w:r>
      <w:r w:rsidR="00BC5296">
        <w:rPr>
          <w:rFonts w:ascii="Times New Roman" w:hAnsi="Times New Roman" w:cs="Times New Roman"/>
          <w:sz w:val="24"/>
          <w:szCs w:val="24"/>
        </w:rPr>
        <w:t xml:space="preserve">may close up to 10 of the less used runs to reduce operations costs with a maximum decrease of 3% while reducing the number of runs by ~10%. </w:t>
      </w:r>
    </w:p>
    <w:p w14:paraId="2FEDFC9C" w14:textId="77777777" w:rsidR="0073625A" w:rsidRPr="0073625A" w:rsidRDefault="0073625A">
      <w:pPr>
        <w:rPr>
          <w:rFonts w:ascii="Times New Roman" w:hAnsi="Times New Roman" w:cs="Times New Roman"/>
          <w:sz w:val="24"/>
          <w:szCs w:val="24"/>
        </w:rPr>
      </w:pPr>
    </w:p>
    <w:p w14:paraId="3ED6C9CB" w14:textId="77777777" w:rsidR="0073625A" w:rsidRPr="0073625A" w:rsidRDefault="0073625A">
      <w:pPr>
        <w:rPr>
          <w:rFonts w:ascii="Times New Roman" w:hAnsi="Times New Roman" w:cs="Times New Roman"/>
          <w:sz w:val="24"/>
          <w:szCs w:val="24"/>
        </w:rPr>
      </w:pPr>
    </w:p>
    <w:sectPr w:rsidR="0073625A" w:rsidRPr="0073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63"/>
    <w:rsid w:val="004D140E"/>
    <w:rsid w:val="005D188D"/>
    <w:rsid w:val="00614ADA"/>
    <w:rsid w:val="006A3EAB"/>
    <w:rsid w:val="0073625A"/>
    <w:rsid w:val="0091040E"/>
    <w:rsid w:val="00B35F58"/>
    <w:rsid w:val="00B6606E"/>
    <w:rsid w:val="00B82FA1"/>
    <w:rsid w:val="00BA7725"/>
    <w:rsid w:val="00BC5296"/>
    <w:rsid w:val="00C64763"/>
    <w:rsid w:val="00EF5C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4191"/>
  <w15:chartTrackingRefBased/>
  <w15:docId w15:val="{73FE196B-9FF4-474D-B8DC-03A23999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2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62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625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F5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5F58"/>
    <w:rPr>
      <w:sz w:val="16"/>
      <w:szCs w:val="16"/>
    </w:rPr>
  </w:style>
  <w:style w:type="paragraph" w:styleId="CommentText">
    <w:name w:val="annotation text"/>
    <w:basedOn w:val="Normal"/>
    <w:link w:val="CommentTextChar"/>
    <w:uiPriority w:val="99"/>
    <w:semiHidden/>
    <w:unhideWhenUsed/>
    <w:rsid w:val="00B35F58"/>
    <w:pPr>
      <w:spacing w:line="240" w:lineRule="auto"/>
    </w:pPr>
    <w:rPr>
      <w:sz w:val="20"/>
      <w:szCs w:val="20"/>
    </w:rPr>
  </w:style>
  <w:style w:type="character" w:customStyle="1" w:styleId="CommentTextChar">
    <w:name w:val="Comment Text Char"/>
    <w:basedOn w:val="DefaultParagraphFont"/>
    <w:link w:val="CommentText"/>
    <w:uiPriority w:val="99"/>
    <w:semiHidden/>
    <w:rsid w:val="00B35F58"/>
    <w:rPr>
      <w:sz w:val="20"/>
      <w:szCs w:val="20"/>
    </w:rPr>
  </w:style>
  <w:style w:type="paragraph" w:styleId="CommentSubject">
    <w:name w:val="annotation subject"/>
    <w:basedOn w:val="CommentText"/>
    <w:next w:val="CommentText"/>
    <w:link w:val="CommentSubjectChar"/>
    <w:uiPriority w:val="99"/>
    <w:semiHidden/>
    <w:unhideWhenUsed/>
    <w:rsid w:val="00B35F58"/>
    <w:rPr>
      <w:b/>
      <w:bCs/>
    </w:rPr>
  </w:style>
  <w:style w:type="character" w:customStyle="1" w:styleId="CommentSubjectChar">
    <w:name w:val="Comment Subject Char"/>
    <w:basedOn w:val="CommentTextChar"/>
    <w:link w:val="CommentSubject"/>
    <w:uiPriority w:val="99"/>
    <w:semiHidden/>
    <w:rsid w:val="00B35F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Sullivan</dc:creator>
  <cp:keywords/>
  <dc:description/>
  <cp:lastModifiedBy>Derek Sullivan</cp:lastModifiedBy>
  <cp:revision>2</cp:revision>
  <dcterms:created xsi:type="dcterms:W3CDTF">2021-11-02T23:16:00Z</dcterms:created>
  <dcterms:modified xsi:type="dcterms:W3CDTF">2021-11-02T23:16:00Z</dcterms:modified>
</cp:coreProperties>
</file>