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C6C54" w14:textId="77777777" w:rsidR="006D43AF" w:rsidRPr="006D43AF" w:rsidRDefault="006D43AF" w:rsidP="006D43AF">
      <w:pPr>
        <w:jc w:val="center"/>
        <w:rPr>
          <w:b/>
          <w:bCs/>
          <w:color w:val="4472C4" w:themeColor="accent1"/>
          <w:sz w:val="40"/>
          <w:szCs w:val="40"/>
          <w:u w:val="single"/>
        </w:rPr>
      </w:pPr>
      <w:r w:rsidRPr="006D43AF">
        <w:rPr>
          <w:b/>
          <w:bCs/>
          <w:color w:val="4472C4" w:themeColor="accent1"/>
          <w:sz w:val="40"/>
          <w:szCs w:val="40"/>
          <w:u w:val="single"/>
        </w:rPr>
        <w:t>Phase 9: Reporting, Dashboards &amp; Security Review</w:t>
      </w:r>
    </w:p>
    <w:p w14:paraId="4E24BDAA" w14:textId="77777777" w:rsidR="006D43AF" w:rsidRPr="006D43AF" w:rsidRDefault="006D43AF" w:rsidP="006D43AF">
      <w:pPr>
        <w:jc w:val="both"/>
        <w:rPr>
          <w:sz w:val="24"/>
          <w:szCs w:val="24"/>
        </w:rPr>
      </w:pPr>
      <w:r w:rsidRPr="006D43AF">
        <w:rPr>
          <w:sz w:val="24"/>
          <w:szCs w:val="24"/>
        </w:rPr>
        <w:t>In this final configuration phase, the focus was on data analysis and strengthening security to ensure the application was both insightful and secure.</w:t>
      </w:r>
    </w:p>
    <w:p w14:paraId="728CF2DA" w14:textId="77777777" w:rsidR="006D43AF" w:rsidRPr="006D43AF" w:rsidRDefault="006D43AF" w:rsidP="006D43AF">
      <w:pPr>
        <w:jc w:val="both"/>
        <w:rPr>
          <w:sz w:val="24"/>
          <w:szCs w:val="24"/>
        </w:rPr>
      </w:pPr>
      <w:r w:rsidRPr="006D43AF">
        <w:rPr>
          <w:b/>
          <w:bCs/>
          <w:sz w:val="24"/>
          <w:szCs w:val="24"/>
        </w:rPr>
        <w:t>Step-by-Step Process:</w:t>
      </w:r>
    </w:p>
    <w:p w14:paraId="244D9C11" w14:textId="77777777" w:rsidR="006D43AF" w:rsidRPr="006D43AF" w:rsidRDefault="006D43AF" w:rsidP="006D43AF">
      <w:pPr>
        <w:numPr>
          <w:ilvl w:val="0"/>
          <w:numId w:val="1"/>
        </w:numPr>
        <w:jc w:val="both"/>
        <w:rPr>
          <w:sz w:val="24"/>
          <w:szCs w:val="24"/>
        </w:rPr>
      </w:pPr>
      <w:r w:rsidRPr="006D43AF">
        <w:rPr>
          <w:b/>
          <w:bCs/>
          <w:sz w:val="24"/>
          <w:szCs w:val="24"/>
        </w:rPr>
        <w:t>Creating Reports:</w:t>
      </w:r>
      <w:r w:rsidRPr="006D43AF">
        <w:rPr>
          <w:sz w:val="24"/>
          <w:szCs w:val="24"/>
        </w:rPr>
        <w:t xml:space="preserve"> To </w:t>
      </w:r>
      <w:proofErr w:type="spellStart"/>
      <w:r w:rsidRPr="006D43AF">
        <w:rPr>
          <w:sz w:val="24"/>
          <w:szCs w:val="24"/>
        </w:rPr>
        <w:t>analyze</w:t>
      </w:r>
      <w:proofErr w:type="spellEnd"/>
      <w:r w:rsidRPr="006D43AF">
        <w:rPr>
          <w:sz w:val="24"/>
          <w:szCs w:val="24"/>
        </w:rPr>
        <w:t xml:space="preserve"> adoption trends, a custom report was built using the Report Builder. The report was designed to group all pets by their current status (e.g., Available, Adopted), providing key insights into the shelter's inventory and operations.</w:t>
      </w:r>
    </w:p>
    <w:p w14:paraId="50691037" w14:textId="77777777" w:rsidR="006D43AF" w:rsidRPr="006D43AF" w:rsidRDefault="006D43AF" w:rsidP="006D43AF">
      <w:pPr>
        <w:numPr>
          <w:ilvl w:val="0"/>
          <w:numId w:val="1"/>
        </w:numPr>
        <w:jc w:val="both"/>
        <w:rPr>
          <w:sz w:val="24"/>
          <w:szCs w:val="24"/>
        </w:rPr>
      </w:pPr>
      <w:r w:rsidRPr="006D43AF">
        <w:rPr>
          <w:b/>
          <w:bCs/>
          <w:sz w:val="24"/>
          <w:szCs w:val="24"/>
        </w:rPr>
        <w:t>Building Dashboards:</w:t>
      </w:r>
      <w:r w:rsidRPr="006D43AF">
        <w:rPr>
          <w:sz w:val="24"/>
          <w:szCs w:val="24"/>
        </w:rPr>
        <w:t xml:space="preserve"> The data from the report was then visualized on a "Shelter Overview" dashboard. A donut chart component was added to give shelter admins a quick, at-a-glance view of the pets' status breakdown, making the data easy to understand.</w:t>
      </w:r>
    </w:p>
    <w:p w14:paraId="699FF83A" w14:textId="77777777" w:rsidR="006D43AF" w:rsidRPr="006D43AF" w:rsidRDefault="006D43AF" w:rsidP="006D43AF">
      <w:pPr>
        <w:numPr>
          <w:ilvl w:val="0"/>
          <w:numId w:val="1"/>
        </w:numPr>
        <w:jc w:val="both"/>
        <w:rPr>
          <w:sz w:val="24"/>
          <w:szCs w:val="24"/>
        </w:rPr>
      </w:pPr>
      <w:r w:rsidRPr="006D43AF">
        <w:rPr>
          <w:b/>
          <w:bCs/>
          <w:sz w:val="24"/>
          <w:szCs w:val="24"/>
        </w:rPr>
        <w:t>Conducting a Security Review:</w:t>
      </w:r>
      <w:r w:rsidRPr="006D43AF">
        <w:rPr>
          <w:sz w:val="24"/>
          <w:szCs w:val="24"/>
        </w:rPr>
        <w:t xml:space="preserve"> A comprehensive security and access control review was performed. This involved double-checking the permissions on the Guest User Profile for the public portal and the custom "Volunteer" profile to ensure all users had the correct level of access and the application was secure.</w:t>
      </w:r>
    </w:p>
    <w:p w14:paraId="0C15857B" w14:textId="3D8F56EB" w:rsidR="00B636E3" w:rsidRPr="006D43AF" w:rsidRDefault="006D43AF" w:rsidP="006D43AF">
      <w:pPr>
        <w:pStyle w:val="ListParagraph"/>
        <w:numPr>
          <w:ilvl w:val="0"/>
          <w:numId w:val="2"/>
        </w:numPr>
        <w:rPr>
          <w:b/>
          <w:bCs/>
        </w:rPr>
      </w:pPr>
      <w:r w:rsidRPr="006D43AF">
        <w:rPr>
          <w:b/>
          <w:bCs/>
        </w:rPr>
        <w:t>Security permissions</w:t>
      </w:r>
    </w:p>
    <w:p w14:paraId="2BA122EC" w14:textId="385A927E" w:rsidR="006D43AF" w:rsidRDefault="006D43AF">
      <w:r>
        <w:rPr>
          <w:noProof/>
        </w:rPr>
        <w:drawing>
          <wp:inline distT="0" distB="0" distL="0" distR="0" wp14:anchorId="05B2AACB" wp14:editId="0313C865">
            <wp:extent cx="5731510" cy="3223895"/>
            <wp:effectExtent l="0" t="0" r="2540" b="0"/>
            <wp:docPr id="748661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61131" name="Picture 74866113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79E17A6" w14:textId="2E41DF87" w:rsidR="006D43AF" w:rsidRDefault="006D43AF"/>
    <w:p w14:paraId="30291CAE" w14:textId="77777777" w:rsidR="006D43AF" w:rsidRDefault="006D43AF">
      <w:r>
        <w:br w:type="page"/>
      </w:r>
    </w:p>
    <w:p w14:paraId="7AAF32EE" w14:textId="49F2A052" w:rsidR="006D43AF" w:rsidRDefault="006D43AF">
      <w:r>
        <w:rPr>
          <w:noProof/>
        </w:rPr>
        <w:lastRenderedPageBreak/>
        <w:drawing>
          <wp:inline distT="0" distB="0" distL="0" distR="0" wp14:anchorId="7BFD4FFD" wp14:editId="1E4CCAFB">
            <wp:extent cx="5731510" cy="3223895"/>
            <wp:effectExtent l="0" t="0" r="2540" b="0"/>
            <wp:docPr id="18037156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15679" name="Picture 180371567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82723D2" w14:textId="77777777" w:rsidR="006D43AF" w:rsidRDefault="006D43AF"/>
    <w:p w14:paraId="4A500179" w14:textId="39C5FE8E" w:rsidR="006D43AF" w:rsidRDefault="006D43AF">
      <w:r>
        <w:rPr>
          <w:noProof/>
        </w:rPr>
        <w:drawing>
          <wp:inline distT="0" distB="0" distL="0" distR="0" wp14:anchorId="7BC35C55" wp14:editId="667E81F7">
            <wp:extent cx="5731510" cy="3223895"/>
            <wp:effectExtent l="0" t="0" r="2540" b="0"/>
            <wp:docPr id="985888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888156" name="Picture 98588815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EF1317E" w14:textId="77777777" w:rsidR="006D43AF" w:rsidRDefault="006D43AF"/>
    <w:p w14:paraId="684CF185" w14:textId="77777777" w:rsidR="006D43AF" w:rsidRDefault="006D43AF"/>
    <w:p w14:paraId="57D8F07C" w14:textId="77777777" w:rsidR="006D43AF" w:rsidRDefault="006D43AF"/>
    <w:p w14:paraId="515E488D" w14:textId="77777777" w:rsidR="006D43AF" w:rsidRDefault="006D43AF"/>
    <w:p w14:paraId="39929A92" w14:textId="77777777" w:rsidR="006D43AF" w:rsidRDefault="006D43AF"/>
    <w:p w14:paraId="02D449C6" w14:textId="77777777" w:rsidR="006D43AF" w:rsidRDefault="006D43AF"/>
    <w:p w14:paraId="2B8C6E36" w14:textId="776B7B5A" w:rsidR="006D43AF" w:rsidRDefault="006D43AF" w:rsidP="006D43AF">
      <w:pPr>
        <w:pStyle w:val="ListParagraph"/>
        <w:numPr>
          <w:ilvl w:val="0"/>
          <w:numId w:val="2"/>
        </w:numPr>
        <w:rPr>
          <w:b/>
          <w:bCs/>
          <w:sz w:val="24"/>
          <w:szCs w:val="24"/>
        </w:rPr>
      </w:pPr>
      <w:r w:rsidRPr="006D43AF">
        <w:rPr>
          <w:b/>
          <w:bCs/>
          <w:sz w:val="24"/>
          <w:szCs w:val="24"/>
        </w:rPr>
        <w:lastRenderedPageBreak/>
        <w:t>Bui</w:t>
      </w:r>
      <w:r>
        <w:rPr>
          <w:b/>
          <w:bCs/>
          <w:sz w:val="24"/>
          <w:szCs w:val="24"/>
        </w:rPr>
        <w:t>l</w:t>
      </w:r>
      <w:r w:rsidRPr="006D43AF">
        <w:rPr>
          <w:b/>
          <w:bCs/>
          <w:sz w:val="24"/>
          <w:szCs w:val="24"/>
        </w:rPr>
        <w:t>ding Dashboard</w:t>
      </w:r>
    </w:p>
    <w:p w14:paraId="7EF36DC3" w14:textId="77777777" w:rsidR="006D43AF" w:rsidRDefault="006D43AF" w:rsidP="006D43AF">
      <w:pPr>
        <w:pStyle w:val="ListParagraph"/>
        <w:rPr>
          <w:b/>
          <w:bCs/>
          <w:sz w:val="24"/>
          <w:szCs w:val="24"/>
        </w:rPr>
      </w:pPr>
    </w:p>
    <w:p w14:paraId="7757AC03" w14:textId="77777777" w:rsidR="006D43AF" w:rsidRDefault="006D43AF" w:rsidP="006D43AF">
      <w:pPr>
        <w:pStyle w:val="ListParagraph"/>
        <w:rPr>
          <w:b/>
          <w:bCs/>
          <w:sz w:val="24"/>
          <w:szCs w:val="24"/>
        </w:rPr>
      </w:pPr>
    </w:p>
    <w:p w14:paraId="41CB2682" w14:textId="422E7B80" w:rsidR="006D43AF" w:rsidRDefault="006D43AF" w:rsidP="006D43AF">
      <w:pPr>
        <w:pStyle w:val="ListParagraph"/>
        <w:rPr>
          <w:b/>
          <w:bCs/>
          <w:sz w:val="24"/>
          <w:szCs w:val="24"/>
        </w:rPr>
      </w:pPr>
      <w:r>
        <w:rPr>
          <w:b/>
          <w:bCs/>
          <w:noProof/>
          <w:sz w:val="24"/>
          <w:szCs w:val="24"/>
        </w:rPr>
        <w:drawing>
          <wp:inline distT="0" distB="0" distL="0" distR="0" wp14:anchorId="0C44B4CC" wp14:editId="03C638D2">
            <wp:extent cx="5731510" cy="3223895"/>
            <wp:effectExtent l="0" t="0" r="2540" b="0"/>
            <wp:docPr id="19323901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90173" name="Picture 193239017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093F9EC" w14:textId="77777777" w:rsidR="006D43AF" w:rsidRDefault="006D43AF" w:rsidP="006D43AF">
      <w:pPr>
        <w:pStyle w:val="ListParagraph"/>
        <w:rPr>
          <w:b/>
          <w:bCs/>
          <w:sz w:val="24"/>
          <w:szCs w:val="24"/>
        </w:rPr>
      </w:pPr>
    </w:p>
    <w:p w14:paraId="770F5689" w14:textId="77777777" w:rsidR="006D43AF" w:rsidRDefault="006D43AF" w:rsidP="006D43AF">
      <w:pPr>
        <w:pStyle w:val="ListParagraph"/>
        <w:numPr>
          <w:ilvl w:val="0"/>
          <w:numId w:val="2"/>
        </w:numPr>
        <w:rPr>
          <w:b/>
          <w:bCs/>
          <w:sz w:val="24"/>
          <w:szCs w:val="24"/>
        </w:rPr>
      </w:pPr>
      <w:r>
        <w:rPr>
          <w:b/>
          <w:bCs/>
          <w:sz w:val="24"/>
          <w:szCs w:val="24"/>
        </w:rPr>
        <w:t>Creating report</w:t>
      </w:r>
    </w:p>
    <w:p w14:paraId="6612A8B9" w14:textId="77777777" w:rsidR="006D43AF" w:rsidRDefault="006D43AF" w:rsidP="006D43AF">
      <w:pPr>
        <w:pStyle w:val="ListParagraph"/>
        <w:rPr>
          <w:b/>
          <w:bCs/>
          <w:sz w:val="24"/>
          <w:szCs w:val="24"/>
        </w:rPr>
      </w:pPr>
    </w:p>
    <w:p w14:paraId="4B72F07E" w14:textId="5EDA482A" w:rsidR="006D43AF" w:rsidRPr="006D43AF" w:rsidRDefault="006D43AF" w:rsidP="006D43AF">
      <w:pPr>
        <w:pStyle w:val="ListParagraph"/>
        <w:rPr>
          <w:b/>
          <w:bCs/>
          <w:sz w:val="24"/>
          <w:szCs w:val="24"/>
        </w:rPr>
      </w:pPr>
      <w:r>
        <w:rPr>
          <w:b/>
          <w:bCs/>
          <w:noProof/>
          <w:sz w:val="24"/>
          <w:szCs w:val="24"/>
        </w:rPr>
        <w:drawing>
          <wp:inline distT="0" distB="0" distL="0" distR="0" wp14:anchorId="1D5DF091" wp14:editId="750CB69A">
            <wp:extent cx="5640070" cy="3223895"/>
            <wp:effectExtent l="0" t="0" r="0" b="0"/>
            <wp:docPr id="1004011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11053" name="Picture 100401105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40070" cy="3223895"/>
                    </a:xfrm>
                    <a:prstGeom prst="rect">
                      <a:avLst/>
                    </a:prstGeom>
                  </pic:spPr>
                </pic:pic>
              </a:graphicData>
            </a:graphic>
          </wp:inline>
        </w:drawing>
      </w:r>
    </w:p>
    <w:sectPr w:rsidR="006D43AF" w:rsidRPr="006D4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67B7DFF"/>
    <w:multiLevelType w:val="multilevel"/>
    <w:tmpl w:val="E8CC8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35253A"/>
    <w:multiLevelType w:val="hybridMultilevel"/>
    <w:tmpl w:val="6AF6C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1311629">
    <w:abstractNumId w:val="0"/>
  </w:num>
  <w:num w:numId="2" w16cid:durableId="1686514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3AF"/>
    <w:rsid w:val="005964D1"/>
    <w:rsid w:val="006D43AF"/>
    <w:rsid w:val="00B636E3"/>
    <w:rsid w:val="00BA5B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F1200"/>
  <w15:chartTrackingRefBased/>
  <w15:docId w15:val="{4BE64E53-99C0-49E1-BBE0-D9A9C78F7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3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43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43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43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43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43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43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43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43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3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43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43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43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43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43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43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43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43AF"/>
    <w:rPr>
      <w:rFonts w:eastAsiaTheme="majorEastAsia" w:cstheme="majorBidi"/>
      <w:color w:val="272727" w:themeColor="text1" w:themeTint="D8"/>
    </w:rPr>
  </w:style>
  <w:style w:type="paragraph" w:styleId="Title">
    <w:name w:val="Title"/>
    <w:basedOn w:val="Normal"/>
    <w:next w:val="Normal"/>
    <w:link w:val="TitleChar"/>
    <w:uiPriority w:val="10"/>
    <w:qFormat/>
    <w:rsid w:val="006D43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3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3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43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43AF"/>
    <w:pPr>
      <w:spacing w:before="160"/>
      <w:jc w:val="center"/>
    </w:pPr>
    <w:rPr>
      <w:i/>
      <w:iCs/>
      <w:color w:val="404040" w:themeColor="text1" w:themeTint="BF"/>
    </w:rPr>
  </w:style>
  <w:style w:type="character" w:customStyle="1" w:styleId="QuoteChar">
    <w:name w:val="Quote Char"/>
    <w:basedOn w:val="DefaultParagraphFont"/>
    <w:link w:val="Quote"/>
    <w:uiPriority w:val="29"/>
    <w:rsid w:val="006D43AF"/>
    <w:rPr>
      <w:i/>
      <w:iCs/>
      <w:color w:val="404040" w:themeColor="text1" w:themeTint="BF"/>
    </w:rPr>
  </w:style>
  <w:style w:type="paragraph" w:styleId="ListParagraph">
    <w:name w:val="List Paragraph"/>
    <w:basedOn w:val="Normal"/>
    <w:uiPriority w:val="34"/>
    <w:qFormat/>
    <w:rsid w:val="006D43AF"/>
    <w:pPr>
      <w:ind w:left="720"/>
      <w:contextualSpacing/>
    </w:pPr>
  </w:style>
  <w:style w:type="character" w:styleId="IntenseEmphasis">
    <w:name w:val="Intense Emphasis"/>
    <w:basedOn w:val="DefaultParagraphFont"/>
    <w:uiPriority w:val="21"/>
    <w:qFormat/>
    <w:rsid w:val="006D43AF"/>
    <w:rPr>
      <w:i/>
      <w:iCs/>
      <w:color w:val="2F5496" w:themeColor="accent1" w:themeShade="BF"/>
    </w:rPr>
  </w:style>
  <w:style w:type="paragraph" w:styleId="IntenseQuote">
    <w:name w:val="Intense Quote"/>
    <w:basedOn w:val="Normal"/>
    <w:next w:val="Normal"/>
    <w:link w:val="IntenseQuoteChar"/>
    <w:uiPriority w:val="30"/>
    <w:qFormat/>
    <w:rsid w:val="006D43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43AF"/>
    <w:rPr>
      <w:i/>
      <w:iCs/>
      <w:color w:val="2F5496" w:themeColor="accent1" w:themeShade="BF"/>
    </w:rPr>
  </w:style>
  <w:style w:type="character" w:styleId="IntenseReference">
    <w:name w:val="Intense Reference"/>
    <w:basedOn w:val="DefaultParagraphFont"/>
    <w:uiPriority w:val="32"/>
    <w:qFormat/>
    <w:rsid w:val="006D43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167</Words>
  <Characters>955</Characters>
  <Application>Microsoft Office Word</Application>
  <DocSecurity>0</DocSecurity>
  <Lines>7</Lines>
  <Paragraphs>2</Paragraphs>
  <ScaleCrop>false</ScaleCrop>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shejal ingole</dc:creator>
  <cp:keywords/>
  <dc:description/>
  <cp:lastModifiedBy>shejal ingole</cp:lastModifiedBy>
  <cp:revision>1</cp:revision>
  <dcterms:created xsi:type="dcterms:W3CDTF">2025-10-23T19:33:00Z</dcterms:created>
  <dcterms:modified xsi:type="dcterms:W3CDTF">2025-10-23T19:40:00Z</dcterms:modified>
</cp:coreProperties>
</file>