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Malgun Gothic" w:cs="Malgun Gothic" w:eastAsia="Malgun Gothic" w:hAnsi="Malgun Gothic"/>
          <w:b/>
          <w:bCs/>
          <w:color w:val="1F3E63"/>
          <w:sz w:val="44"/>
          <w:szCs w:val="44"/>
        </w:rPr>
        <w:t xml:space="preserve">ACT 상세 학습자료 (쉬운 설명판)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— 2만 달러 하드웨어와 데모 50개로 밀리미터 조작을: ALOHA + ACT —</w:t>
      </w:r>
    </w:p>
    <w:tbl>
      <w:tblPr>
        <w:tblW w:type="dxa" w:w="9638"/>
        <w:tblBorders>
          <w:top w:val="single" w:color="C5D3E8" w:sz="4"/>
          <w:left w:val="single" w:color="1F3E63" w:sz="18"/>
          <w:bottom w:val="single" w:color="C5D3E8" w:sz="4"/>
          <w:right w:val="single" w:color="C5D3E8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EEF3F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2026 하계 VLA 스터디 2회차 예습·복습용 (2026. 7. 30.)</w:t>
            </w:r>
          </w:p>
          <w:p>
            <w:pPr>
              <w:spacing w:after="0" w:line="120"/>
            </w:pPr>
          </w:p>
          <w:p>
            <w:pPr>
              <w:spacing w:after="40" w:line="264"/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「RT-1·RT-2 상세 학습자료」에 이어지는 세 번째 확장판입니다. 2회차 주제(ACT·Diffusion Policy) 중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ACT 편</w:t>
            </w:r>
            <w:r>
              <w:rPr>
                <w:rFonts w:ascii="Malgun Gothic" w:cs="Malgun Gothic" w:eastAsia="Malgun Gothic" w:hAnsi="Malgun Gothic"/>
              </w:rPr>
              <w:t xml:space="preserve">으로, 1회차 자료를 읽었다는 전제로 쓰였지만 필요한 개념은 이 문서 안에서 다시 설명합니다. Diffusion Policy 편은 별도 문서로 이어집니다.</w:t>
            </w:r>
          </w:p>
          <w:p>
            <w:pPr>
              <w:spacing w:after="0" w:line="120"/>
            </w:pPr>
          </w:p>
          <w:p>
            <w:pPr>
              <w:spacing w:after="4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대상 논문</w:t>
            </w:r>
            <w:r>
              <w:rPr>
                <w:rFonts w:ascii="Malgun Gothic" w:cs="Malgun Gothic" w:eastAsia="Malgun Gothic" w:hAnsi="Malgun Gothic"/>
              </w:rPr>
              <w:t xml:space="preserve">: Learning Fine-Grained Bimanual Manipulation with Low-Cost Hardware (ALOHA + ACT) — Tony Z. Zhao, Vikash Kumar, Sergey Levine, Chelsea Finn, RSS 2023</w:t>
            </w:r>
          </w:p>
        </w:tc>
      </w:tr>
    </w:tbl>
    <w:p>
      <w:pPr>
        <w:spacing w:after="0" w:before="0" w:line="160"/>
      </w:pP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0. 이 자료의 사용법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읽는 순서</w:t>
      </w:r>
      <w:r>
        <w:rPr>
          <w:rFonts w:ascii="Malgun Gothic" w:cs="Malgun Gothic" w:eastAsia="Malgun Gothic" w:hAnsi="Malgun Gothic"/>
        </w:rPr>
        <w:t xml:space="preserve">: 1장(왜 ACT인가) → 2장(기초 개념) → 3장(ALOHA 하드웨어) → 4장(ACT 알고리즘) → 5장(실험) → 6장(RT 계열과 비교) → 7장(FAQ)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이 논문은 </w:t>
      </w:r>
      <w:r>
        <w:rPr>
          <w:rFonts w:ascii="Malgun Gothic" w:cs="Malgun Gothic" w:eastAsia="Malgun Gothic" w:hAnsi="Malgun Gothic"/>
          <w:b/>
          <w:bCs/>
        </w:rPr>
        <w:t xml:space="preserve">하드웨어(ALOHA)와 알고리즘(ACT)이 한 몸</w:t>
      </w:r>
      <w:r>
        <w:rPr>
          <w:rFonts w:ascii="Malgun Gothic" w:cs="Malgun Gothic" w:eastAsia="Malgun Gothic" w:hAnsi="Malgun Gothic"/>
        </w:rPr>
        <w:t xml:space="preserve">인 시스템 논문입니다. 알고리즘만 떼어 읽으면 절반만 이해한 것이니, 3장과 4장을 반드시 함께 읽기 바랍니다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각 절에 원 논문의 섹션(§)·그림(Fig.)·표(Table) 번호를 달아 두었으니 </w:t>
      </w:r>
      <w:r>
        <w:rPr>
          <w:rFonts w:ascii="Malgun Gothic" w:cs="Malgun Gothic" w:eastAsia="Malgun Gothic" w:hAnsi="Malgun Gothic"/>
          <w:b/>
          <w:bCs/>
        </w:rPr>
        <w:t xml:space="preserve">원문 PDF를 옆에 두고 대조</w:t>
      </w:r>
      <w:r>
        <w:rPr>
          <w:rFonts w:ascii="Malgun Gothic" w:cs="Malgun Gothic" w:eastAsia="Malgun Gothic" w:hAnsi="Malgun Gothic"/>
        </w:rPr>
        <w:t xml:space="preserve">하며 읽기 바랍니다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표기: 💡 는 핵심 통찰, ⚠️ 는 오독하기 쉬운 지점, 🔗 는 참고 링크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1회차의 핵심 질문 하나를 들고 시작하기 바랍니다: </w:t>
      </w:r>
      <w:r>
        <w:rPr>
          <w:rFonts w:ascii="Malgun Gothic" w:cs="Malgun Gothic" w:eastAsia="Malgun Gothic" w:hAnsi="Malgun Gothic"/>
          <w:b/>
          <w:bCs/>
        </w:rPr>
        <w:t xml:space="preserve">"연속 행동을 포기하지 않고 다봉 분포를 잡는 방법은 없을까?"</w:t>
      </w:r>
      <w:r>
        <w:rPr>
          <w:rFonts w:ascii="Malgun Gothic" w:cs="Malgun Gothic" w:eastAsia="Malgun Gothic" w:hAnsi="Malgun Gothic"/>
        </w:rPr>
        <w:t xml:space="preserve"> — 이 문서 전체가 그 질문에 대한 첫 번째 대답입니다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🔗 </w:t>
      </w:r>
      <w:r>
        <w:rPr>
          <w:rFonts w:ascii="Malgun Gothic" w:cs="Malgun Gothic" w:eastAsia="Malgun Gothic" w:hAnsi="Malgun Gothic"/>
          <w:b/>
          <w:bCs/>
        </w:rPr>
        <w:t xml:space="preserve">원문과 공식 자료</w:t>
      </w:r>
      <w:r>
        <w:rPr>
          <w:rFonts w:ascii="Malgun Gothic" w:cs="Malgun Gothic" w:eastAsia="Malgun Gothic" w:hAnsi="Malgun Gothic"/>
        </w:rPr>
        <w:t xml:space="preserve">: </w:t>
      </w:r>
      <w:hyperlink w:history="1" r:id="rId9lztagisa9fkjkdfojd1u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논문 (arXiv)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a3jeyri63ratir2x2ku16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프로젝트 페이지(과제·teleop 영상 다수)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slf1q-k8xefnfpy7-tiom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ACT 코드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jmse0wubjhbcgaf5l3mev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ALOHA 하드웨어·teleop 코드</w:t>
        </w:r>
      </w:hyperlink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1. 왜 ACT인가: RT 계열이 남긴 '정교함'의 숙제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1.1 RT-1·RT-2 복습 — 넓어졌지만 섬세하지 않다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1회차의 두 논문은 "얼마나 </w:t>
      </w:r>
      <w:r>
        <w:rPr>
          <w:rFonts w:ascii="Malgun Gothic" w:cs="Malgun Gothic" w:eastAsia="Malgun Gothic" w:hAnsi="Malgun Gothic"/>
          <w:b/>
          <w:bCs/>
        </w:rPr>
        <w:t xml:space="preserve">넓게</w:t>
      </w:r>
      <w:r>
        <w:rPr>
          <w:rFonts w:ascii="Malgun Gothic" w:cs="Malgun Gothic" w:eastAsia="Malgun Gothic" w:hAnsi="Malgun Gothic"/>
        </w:rPr>
        <w:t xml:space="preserve">"의 문제를 크게 전진시켰다. 그러나 두 논문이 스스로 인정한 공통 한계를 떠올려 보자: 다루는 태스크가 집기·놓기·서랍 수준이고, </w:t>
      </w:r>
      <w:r>
        <w:rPr>
          <w:rFonts w:ascii="Malgun Gothic" w:cs="Malgun Gothic" w:eastAsia="Malgun Gothic" w:hAnsi="Malgun Gothic"/>
          <w:b/>
          <w:bCs/>
        </w:rPr>
        <w:t xml:space="preserve">부위 지정 파지, 정밀 조립, 유연물 조작 같은 섬세한(dexterous) 조작은 못 한다.</w:t>
      </w:r>
      <w:r>
        <w:rPr>
          <w:rFonts w:ascii="Malgun Gothic" w:cs="Malgun Gothic" w:eastAsia="Malgun Gothic" w:hAnsi="Malgun Gothic"/>
        </w:rPr>
        <w:t xml:space="preserve"> 왜 그럴까? 구조적 이유가 겹쳐 있다.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제어 주기가 느리다</w:t>
      </w:r>
      <w:r>
        <w:rPr>
          <w:rFonts w:ascii="Malgun Gothic" w:cs="Malgun Gothic" w:eastAsia="Malgun Gothic" w:hAnsi="Malgun Gothic"/>
        </w:rPr>
        <w:t xml:space="preserve">: RT-1 3Hz, RT-2 1~5Hz. 0.3초에 한 번 행동을 내는 로봇에게 밀리미터 단위의 실시간 보정을 기대하기 어렵다.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행동이 단발이고 거칠다</w:t>
      </w:r>
      <w:r>
        <w:rPr>
          <w:rFonts w:ascii="Malgun Gothic" w:cs="Malgun Gothic" w:eastAsia="Malgun Gothic" w:hAnsi="Malgun Gothic"/>
        </w:rPr>
        <w:t xml:space="preserve">: 매 스텝 "다음 한 걸음"만 내는 구조라, 여러 스텝이 정확히 이어져야 하는 정밀 궤적을 만들기 어렵다.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오차가 쌓인다</w:t>
      </w:r>
      <w:r>
        <w:rPr>
          <w:rFonts w:ascii="Malgun Gothic" w:cs="Malgun Gothic" w:eastAsia="Malgun Gothic" w:hAnsi="Malgun Gothic"/>
        </w:rPr>
        <w:t xml:space="preserve">: BC의 고질병인 오차 누적(compounding error)이, 밀리미터 오차가 곧 실패인 정밀 조작에서는 치명상이 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1.2 정밀 조작(fine manipulation)이라는 다른 세계 (§I)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논문 첫 장의 예시가 문제의 성격을 잘 보여준다. </w:t>
      </w:r>
      <w:r>
        <w:rPr>
          <w:rFonts w:ascii="Malgun Gothic" w:cs="Malgun Gothic" w:eastAsia="Malgun Gothic" w:hAnsi="Malgun Gothic"/>
          <w:b/>
          <w:bCs/>
        </w:rPr>
        <w:t xml:space="preserve">반투명 소스컵의 뚜껑 열기</w:t>
      </w:r>
      <w:r>
        <w:rPr>
          <w:rFonts w:ascii="Malgun Gothic" w:cs="Malgun Gothic" w:eastAsia="Malgun Gothic" w:hAnsi="Malgun Gothic"/>
        </w:rPr>
        <w:t xml:space="preserve">: 오른손이 컵을 톡 쳐서 눕히고, 열린 왼손 그리퍼 안으로 밀어 넣고, 왼손이 살며시 쥐어 들어 올리면, 오른손 손가락이 아래에서 접근해 뚜껑을 비집어 연다. 매 단계가 정밀한 손-눈 협응과 풍부한 접촉을 요구하고, </w:t>
      </w:r>
      <w:r>
        <w:rPr>
          <w:rFonts w:ascii="Malgun Gothic" w:cs="Malgun Gothic" w:eastAsia="Malgun Gothic" w:hAnsi="Malgun Gothic"/>
          <w:b/>
          <w:bCs/>
        </w:rPr>
        <w:t xml:space="preserve">몇 밀리미터의 오차면 실패</w:t>
      </w:r>
      <w:r>
        <w:rPr>
          <w:rFonts w:ascii="Malgun Gothic" w:cs="Malgun Gothic" w:eastAsia="Malgun Gothic" w:hAnsi="Malgun Gothic"/>
        </w:rPr>
        <w:t xml:space="preserve">한다. 기존에는 이런 과제를 고가 로봇과 정밀 센서, 세심한 캘리브레이션으로 풀었다 — 비싸고 재현하기 어렵다.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1.3 ACT의 질문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 논문의 질문은 도발적이다: </w:t>
      </w:r>
      <w:r>
        <w:rPr>
          <w:rFonts w:ascii="Malgun Gothic" w:cs="Malgun Gothic" w:eastAsia="Malgun Gothic" w:hAnsi="Malgun Gothic"/>
          <w:b/>
          <w:bCs/>
        </w:rPr>
        <w:t xml:space="preserve">"저가의 부정확한 하드웨어도, 학습으로 정밀 조작을 할 수 있게 만들 수 없을까?"</w:t>
      </w:r>
      <w:r>
        <w:rPr>
          <w:rFonts w:ascii="Malgun Gothic" w:cs="Malgun Gothic" w:eastAsia="Malgun Gothic" w:hAnsi="Malgun Gothic"/>
        </w:rPr>
        <w:t xml:space="preserve"> 근거로 드는 직관이 좋다 — </w:t>
      </w:r>
      <w:r>
        <w:rPr>
          <w:rFonts w:ascii="Malgun Gothic" w:cs="Malgun Gothic" w:eastAsia="Malgun Gothic" w:hAnsi="Malgun Gothic"/>
          <w:b/>
          <w:bCs/>
        </w:rPr>
        <w:t xml:space="preserve">사람도 산업용 수준의 고유수용감각(proprioception)이 없지만</w:t>
      </w:r>
      <w:r>
        <w:rPr>
          <w:rFonts w:ascii="Malgun Gothic" w:cs="Malgun Gothic" w:eastAsia="Malgun Gothic" w:hAnsi="Malgun Gothic"/>
        </w:rPr>
        <w:t xml:space="preserve">, 폐루프 시각 피드백으로 오차를 실시간 보정하며 섬세한 일을 해낸다. 그렇다면 로봇도 "정밀한 몸"이 아니라 "정밀하게 보정하는 정책"으로 승부할 수 있지 않을까. 픽셀에서 행동으로 직접 가는(pixel-to-action) 폐루프 정책이 유리한 이유도 여기 있다: 소스컵을 밀 때의 접촉·변형을 물리 모델로 만드는 것은 지극히 어렵지만, "보고 반응하는" 정책은 그 물리를 몰라도 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대답은 두 부분의 합이다: 데모를 잘 모을 수 있는 </w:t>
      </w:r>
      <w:r>
        <w:rPr>
          <w:rFonts w:ascii="Malgun Gothic" w:cs="Malgun Gothic" w:eastAsia="Malgun Gothic" w:hAnsi="Malgun Gothic"/>
          <w:b/>
          <w:bCs/>
        </w:rPr>
        <w:t xml:space="preserve">저가 고성능 teleop 하드웨어(ALOHA)</w:t>
      </w:r>
      <w:r>
        <w:rPr>
          <w:rFonts w:ascii="Malgun Gothic" w:cs="Malgun Gothic" w:eastAsia="Malgun Gothic" w:hAnsi="Malgun Gothic"/>
        </w:rPr>
        <w:t xml:space="preserve"> + 그 데모에서 정밀 행동을 잘 배우는 </w:t>
      </w:r>
      <w:r>
        <w:rPr>
          <w:rFonts w:ascii="Malgun Gothic" w:cs="Malgun Gothic" w:eastAsia="Malgun Gothic" w:hAnsi="Malgun Gothic"/>
          <w:b/>
          <w:bCs/>
        </w:rPr>
        <w:t xml:space="preserve">새 모방학습 알고리즘(ACT)</w:t>
      </w:r>
      <w:r>
        <w:rPr>
          <w:rFonts w:ascii="Malgun Gothic" w:cs="Malgun Gothic" w:eastAsia="Malgun Gothic" w:hAnsi="Malgun Gothic"/>
        </w:rPr>
        <w:t xml:space="preserve">. 결과: 태스크당 </w:t>
      </w:r>
      <w:r>
        <w:rPr>
          <w:rFonts w:ascii="Malgun Gothic" w:cs="Malgun Gothic" w:eastAsia="Malgun Gothic" w:hAnsi="Malgun Gothic"/>
          <w:b/>
          <w:bCs/>
        </w:rPr>
        <w:t xml:space="preserve">데모 50개(약 10분 분량)</w:t>
      </w:r>
      <w:r>
        <w:rPr>
          <w:rFonts w:ascii="Malgun Gothic" w:cs="Malgun Gothic" w:eastAsia="Malgun Gothic" w:hAnsi="Malgun Gothic"/>
        </w:rPr>
        <w:t xml:space="preserve"> 로 소스컵 열기·배터리 삽입 같은 과제를 80~90% 성공률로 학습했다.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1.4 계보 속 위치 — '폭'의 진영과 '깊이'의 진영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"폭(breadth)의 진영"                     "깊이(depth)의 진영"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RT-1 ──▶ RT-2 (VLA)                       ALOHA + ACT (2023.04, RSS)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· 언어 지시, 700+ 태스크, 모델 1개         · 언어 없음, 태스크당 정책 1개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· 이산 행동, 1~5Hz, 집기·놓기 수준         · 연속 행동 청크, 50Hz, mm급 정밀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· 로봇 데이터 13만 에피소드 / 17개월       · 데모 50개 / 약 10분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└────── 이후 합류: VLA 백본 + 청크·확산 행동 (π0, GR00T) ──────┘</w:t>
            </w:r>
          </w:p>
        </w:tc>
      </w:tr>
    </w:tbl>
    <w:p>
      <w:pPr>
        <w:spacing w:after="0" w:before="0" w:line="160"/>
      </w:pP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두 진영은 경쟁이 아니라 </w:t>
      </w:r>
      <w:r>
        <w:rPr>
          <w:rFonts w:ascii="Malgun Gothic" w:cs="Malgun Gothic" w:eastAsia="Malgun Gothic" w:hAnsi="Malgun Gothic"/>
          <w:b/>
          <w:bCs/>
        </w:rPr>
        <w:t xml:space="preserve">서로 다른 질문</w:t>
      </w:r>
      <w:r>
        <w:rPr>
          <w:rFonts w:ascii="Malgun Gothic" w:cs="Malgun Gothic" w:eastAsia="Malgun Gothic" w:hAnsi="Malgun Gothic"/>
        </w:rPr>
        <w:t xml:space="preserve">이다. RT 계열이 "하나의 모델이 얼마나 많은 일을 하는가"를 물을 때, ACT는 "하나의 일을 얼마나 잘하는가"를 판다. 같은 BC(행동복제)라는 틀 안에서 정반대의 절충을 택한 두 극단을 나란히 읽는 것이 이번 스터디의 묘미이고, 몇 년 뒤 두 진영이 합류해 오늘의 VLA(π0, GR00T 등)가 된다는 것이 이 이야기의 결말이다.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2. 기초 개념 완전 정복 (ACT를 읽기 위한 최소 지식)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2.1 오차 누적, 정밀 조작에서는 왜 치명적인가 (§II)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RT-1 상세판 2.1절에서 본 오차 누적(compounding error)을 다시 꺼내자: 정책이 조금 틀리면 시연에 없던 상태로 밀려나고, 거기서 더 크게 틀리는 악순환. 집기·놓기에서는 몇 cm 어긋나도 만회할 여지가 있지만, 정밀 조작에서는 </w:t>
      </w:r>
      <w:r>
        <w:rPr>
          <w:rFonts w:ascii="Malgun Gothic" w:cs="Malgun Gothic" w:eastAsia="Malgun Gothic" w:hAnsi="Malgun Gothic"/>
          <w:b/>
          <w:bCs/>
        </w:rPr>
        <w:t xml:space="preserve">작은 행동 오차가 상태를 크게 바꾼다</w:t>
      </w:r>
      <w:r>
        <w:rPr>
          <w:rFonts w:ascii="Malgun Gothic" w:cs="Malgun Gothic" w:eastAsia="Malgun Gothic" w:hAnsi="Malgun Gothic"/>
        </w:rPr>
        <w:t xml:space="preserve"> — 벨크로 타이를 1~2mm 어긋나게 잡으면, 공중에서 두 번째 파지가 더 어긋나고, 삽입 단계에선 10mm 이상 벌어져 3mm 구멍을 통과할 수 없다(§V-A의 실제 분석).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기존 해법들이 이 상황에 잘 안 맞는다는 것이 논문의 진단이다(§II): DAgger류(전문가가 실행 중 교정)는 teleop 인터페이스에서 교정 라벨을 다는 것이 부자연스럽고 오래 걸리며, 수집 시 노이즈를 섞어 복구 데이터를 만드는 방법은 정밀 조작에서는 </w:t>
      </w:r>
      <w:r>
        <w:rPr>
          <w:rFonts w:ascii="Malgun Gothic" w:cs="Malgun Gothic" w:eastAsia="Malgun Gothic" w:hAnsi="Malgun Gothic"/>
          <w:b/>
          <w:bCs/>
        </w:rPr>
        <w:t xml:space="preserve">노이즈 자체가 시연을 실패시킨다.</w:t>
      </w:r>
      <w:r>
        <w:rPr>
          <w:rFonts w:ascii="Malgun Gothic" w:cs="Malgun Gothic" w:eastAsia="Malgun Gothic" w:hAnsi="Malgun Gothic"/>
        </w:rPr>
        <w:t xml:space="preserve"> 그래서 ACT는 전혀 다른 각도를 택한다 — 데이터를 고치는 대신, </w:t>
      </w:r>
      <w:r>
        <w:rPr>
          <w:rFonts w:ascii="Malgun Gothic" w:cs="Malgun Gothic" w:eastAsia="Malgun Gothic" w:hAnsi="Malgun Gothic"/>
          <w:b/>
          <w:bCs/>
        </w:rPr>
        <w:t xml:space="preserve">과제의 유효 길이 자체를 줄이는 것</w:t>
      </w:r>
      <w:r>
        <w:rPr>
          <w:rFonts w:ascii="Malgun Gothic" w:cs="Malgun Gothic" w:eastAsia="Malgun Gothic" w:hAnsi="Malgun Gothic"/>
        </w:rPr>
        <w:t xml:space="preserve">(4.2절의 행동 청킹).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2.2 사람 시연의 두 가지 골칫거리: 멈칫거림과 다봉성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ACT가 정면으로 상대하는 데이터의 성질 두 가지를 미리 이해해 두자.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비마르코프성 — 멈칫거림(pause)</w:t>
      </w:r>
      <w:r>
        <w:rPr>
          <w:rFonts w:ascii="Malgun Gothic" w:cs="Malgun Gothic" w:eastAsia="Malgun Gothic" w:hAnsi="Malgun Gothic"/>
        </w:rPr>
        <w:t xml:space="preserve">: 사람은 시연 중에 이유 없이 잠깐 멈추거나 머뭇거린다. 이때의 행동은 "지금 상태"만이 아니라 "몇 스텝째인가"에도 의존한다(시간상관 교란, §IV-A). 현재 관측만 보는 단일 스텝 정책에게 이것은 재앙이다 — 같은 장면인데 어떤 시연에선 움직이고 어떤 시연에선 멈춰 있으니, 모델은 "멈춤"을 학습해 버리고 실행 중 </w:t>
      </w:r>
      <w:r>
        <w:rPr>
          <w:rFonts w:ascii="Malgun Gothic" w:cs="Malgun Gothic" w:eastAsia="Malgun Gothic" w:hAnsi="Malgun Gothic"/>
          <w:b/>
          <w:bCs/>
        </w:rPr>
        <w:t xml:space="preserve">하염없이 정지</w:t>
      </w:r>
      <w:r>
        <w:rPr>
          <w:rFonts w:ascii="Malgun Gothic" w:cs="Malgun Gothic" w:eastAsia="Malgun Gothic" w:hAnsi="Malgun Gothic"/>
        </w:rPr>
        <w:t xml:space="preserve">하기도 한다(§V-C의 실제 관찰).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확률성 — 다봉 분포</w:t>
      </w:r>
      <w:r>
        <w:rPr>
          <w:rFonts w:ascii="Malgun Gothic" w:cs="Malgun Gothic" w:eastAsia="Malgun Gothic" w:hAnsi="Malgun Gothic"/>
        </w:rPr>
        <w:t xml:space="preserve">: 같은 관측에서 사람은 매번 다른 궤적을 쓴다. 공중에서 테이프를 건네주는 위치는 에피소드마다 다르다 — 사람에게는 그걸 똑같이 반복할 시각·촉각 기준점이 없기 때문이다(§V-B). 게다가 사람은 </w:t>
      </w:r>
      <w:r>
        <w:rPr>
          <w:rFonts w:ascii="Malgun Gothic" w:cs="Malgun Gothic" w:eastAsia="Malgun Gothic" w:hAnsi="Malgun Gothic"/>
          <w:b/>
          <w:bCs/>
        </w:rPr>
        <w:t xml:space="preserve">정밀이 덜 필요한 구간에서 더 대충</w:t>
      </w:r>
      <w:r>
        <w:rPr>
          <w:rFonts w:ascii="Malgun Gothic" w:cs="Malgun Gothic" w:eastAsia="Malgun Gothic" w:hAnsi="Malgun Gothic"/>
        </w:rPr>
        <w:t xml:space="preserve"> 움직인다. 1회차에서 본 다봉 분포 문제의 실전판이다.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2.3 다봉 분포 앞에서 갈라진 두 갈래 (1회차와의 연결 지점)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RT-1의 답: 행동을 </w:t>
      </w:r>
      <w:r>
        <w:rPr>
          <w:rFonts w:ascii="Malgun Gothic" w:cs="Malgun Gothic" w:eastAsia="Malgun Gothic" w:hAnsi="Malgun Gothic"/>
          <w:b/>
          <w:bCs/>
        </w:rPr>
        <w:t xml:space="preserve">256-bin으로 이산화해 분류</w:t>
      </w:r>
      <w:r>
        <w:rPr>
          <w:rFonts w:ascii="Malgun Gothic" w:cs="Malgun Gothic" w:eastAsia="Malgun Gothic" w:hAnsi="Malgun Gothic"/>
        </w:rPr>
        <w:t xml:space="preserve">로 바꾸면, 여러 봉우리에 확률을 나눠줄 수 있다. 대가는 연속성의 상실 — bin 경계의 계단, 단발 행동, 정밀 궤적 표현의 한계.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ACT의 답: 연속을 유지한 채 </w:t>
      </w:r>
      <w:r>
        <w:rPr>
          <w:rFonts w:ascii="Malgun Gothic" w:cs="Malgun Gothic" w:eastAsia="Malgun Gothic" w:hAnsi="Malgun Gothic"/>
          <w:b/>
          <w:bCs/>
        </w:rPr>
        <w:t xml:space="preserve">생성 모델(CVAE)</w:t>
      </w:r>
      <w:r>
        <w:rPr>
          <w:rFonts w:ascii="Malgun Gothic" w:cs="Malgun Gothic" w:eastAsia="Malgun Gothic" w:hAnsi="Malgun Gothic"/>
        </w:rPr>
        <w:t xml:space="preserve"> 로 분포 자체를 배운다. "여러 정답이 있다면, 정답들의 평균을 내지 말고 </w:t>
      </w:r>
      <w:r>
        <w:rPr>
          <w:rFonts w:ascii="Malgun Gothic" w:cs="Malgun Gothic" w:eastAsia="Malgun Gothic" w:hAnsi="Malgun Gothic"/>
          <w:b/>
          <w:bCs/>
        </w:rPr>
        <w:t xml:space="preserve">정답 하나를 통째로 생성</w:t>
      </w:r>
      <w:r>
        <w:rPr>
          <w:rFonts w:ascii="Malgun Gothic" w:cs="Malgun Gothic" w:eastAsia="Malgun Gothic" w:hAnsi="Malgun Gothic"/>
        </w:rPr>
        <w:t xml:space="preserve">하자." 이것이 1회차 토론 질문 1번("연속을 포기하지 않고 다봉성을 잡는 법")의 첫 번째 실전 답안이고, 2회차 후반의 Diffusion Policy는 같은 질문에 확산 모델로 답하는 두 번째 답안이다.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2.4 VAE와 CVAE, 최소한만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오토인코더</w:t>
      </w:r>
      <w:r>
        <w:rPr>
          <w:rFonts w:ascii="Malgun Gothic" w:cs="Malgun Gothic" w:eastAsia="Malgun Gothic" w:hAnsi="Malgun Gothic"/>
        </w:rPr>
        <w:t xml:space="preserve">: 입력을 저차원 잠재벡터 z로 압축(인코더)했다가 복원(디코더)하는 구조.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VAE</w:t>
      </w:r>
      <w:r>
        <w:rPr>
          <w:rFonts w:ascii="Malgun Gothic" w:cs="Malgun Gothic" w:eastAsia="Malgun Gothic" w:hAnsi="Malgun Gothic"/>
        </w:rPr>
        <w:t xml:space="preserve">: z를 하나의 점이 아니라 </w:t>
      </w:r>
      <w:r>
        <w:rPr>
          <w:rFonts w:ascii="Malgun Gothic" w:cs="Malgun Gothic" w:eastAsia="Malgun Gothic" w:hAnsi="Malgun Gothic"/>
          <w:b/>
          <w:bCs/>
        </w:rPr>
        <w:t xml:space="preserve">확률분포</w:t>
      </w:r>
      <w:r>
        <w:rPr>
          <w:rFonts w:ascii="Malgun Gothic" w:cs="Malgun Gothic" w:eastAsia="Malgun Gothic" w:hAnsi="Malgun Gothic"/>
        </w:rPr>
        <w:t xml:space="preserve">(가우시안)로 다루는 오토인코더. "복원을 잘하라"(재구성 손실) + "z의 분포가 표준 가우시안에서 너무 멀어지지 마라"(KL 정규화) 두 손실로 학습한다. 후자의 가중치가 β이고, β가 클수록 z에 실리는 정보량이 줄어든다.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CVAE(조건부 VAE)</w:t>
      </w:r>
      <w:r>
        <w:rPr>
          <w:rFonts w:ascii="Malgun Gothic" w:cs="Malgun Gothic" w:eastAsia="Malgun Gothic" w:hAnsi="Malgun Gothic"/>
        </w:rPr>
        <w:t xml:space="preserve">: 생성을 어떤 </w:t>
      </w:r>
      <w:r>
        <w:rPr>
          <w:rFonts w:ascii="Malgun Gothic" w:cs="Malgun Gothic" w:eastAsia="Malgun Gothic" w:hAnsi="Malgun Gothic"/>
          <w:b/>
          <w:bCs/>
        </w:rPr>
        <w:t xml:space="preserve">조건</w:t>
      </w:r>
      <w:r>
        <w:rPr>
          <w:rFonts w:ascii="Malgun Gothic" w:cs="Malgun Gothic" w:eastAsia="Malgun Gothic" w:hAnsi="Malgun Gothic"/>
        </w:rPr>
        <w:t xml:space="preserve">(ACT에서는 현재 관측)에 걸어 놓은 VAE. "이 관측이 주어졌을 때 가능한 행동 시퀀스들"의 분포를 배우고, z는 그중 </w:t>
      </w:r>
      <w:r>
        <w:rPr>
          <w:rFonts w:ascii="Malgun Gothic" w:cs="Malgun Gothic" w:eastAsia="Malgun Gothic" w:hAnsi="Malgun Gothic"/>
          <w:b/>
          <w:bCs/>
        </w:rPr>
        <w:t xml:space="preserve">어느 스타일의 시연이냐</w:t>
      </w:r>
      <w:r>
        <w:rPr>
          <w:rFonts w:ascii="Malgun Gothic" w:cs="Malgun Gothic" w:eastAsia="Malgun Gothic" w:hAnsi="Malgun Gothic"/>
        </w:rPr>
        <w:t xml:space="preserve">를 담는 손잡이가 된다 — 그래서 논문은 z를 '스타일 변수'라 부른다. 같은 장면에서 빠른 시연/신중한 시연/왼쪽 경유 시연이 서로 다른 z에 대응한다고 상상하면 된다.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🔗 </w:t>
      </w:r>
      <w:r>
        <w:rPr>
          <w:rFonts w:ascii="Malgun Gothic" w:cs="Malgun Gothic" w:eastAsia="Malgun Gothic" w:hAnsi="Malgun Gothic"/>
          <w:b/>
          <w:bCs/>
        </w:rPr>
        <w:t xml:space="preserve">더 보기</w:t>
      </w:r>
      <w:r>
        <w:rPr>
          <w:rFonts w:ascii="Malgun Gothic" w:cs="Malgun Gothic" w:eastAsia="Malgun Gothic" w:hAnsi="Malgun Gothic"/>
        </w:rPr>
        <w:t xml:space="preserve">: </w:t>
      </w:r>
      <w:hyperlink w:history="1" r:id="rId-tnw3cohnsztvfaz62t6y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VAE 원 논문 (arXiv 1312.6114)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0mgbmm0gkqlec2-blbk74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Lilian Weng의 VAE 해설 블로그</w:t>
        </w:r>
      </w:hyperlink>
      <w:r>
        <w:rPr>
          <w:rFonts w:ascii="Malgun Gothic" w:cs="Malgun Gothic" w:eastAsia="Malgun Gothic" w:hAnsi="Malgun Gothic"/>
        </w:rPr>
        <w:t xml:space="preserve"> — 그림과 수식을 함께 정리한 명해설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2.5 행동을 무엇으로 정의할 것인가: 관절 공간, 그리고 '절대 목표'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 계열의 행동은 </w:t>
      </w:r>
      <w:r>
        <w:rPr>
          <w:rFonts w:ascii="Malgun Gothic" w:cs="Malgun Gothic" w:eastAsia="Malgun Gothic" w:hAnsi="Malgun Gothic"/>
          <w:b/>
          <w:bCs/>
        </w:rPr>
        <w:t xml:space="preserve">엔드이펙터(손끝)의 변화량(Δ)</w:t>
      </w:r>
      <w:r>
        <w:rPr>
          <w:rFonts w:ascii="Malgun Gothic" w:cs="Malgun Gothic" w:eastAsia="Malgun Gothic" w:hAnsi="Malgun Gothic"/>
        </w:rPr>
        <w:t xml:space="preserve"> 이었다. ACT는 두 가지 모두 반대로 간다: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관절 공간(joint space)</w:t>
      </w:r>
      <w:r>
        <w:rPr>
          <w:rFonts w:ascii="Malgun Gothic" w:cs="Malgun Gothic" w:eastAsia="Malgun Gothic" w:hAnsi="Malgun Gothic"/>
        </w:rPr>
        <w:t xml:space="preserve">: 행동 = 양팔 14개 관절(7+7)의 목표 각도. 손끝 좌표로 지령하면 역기구학(IK)을 풀어야 하는데, 정밀 조작은 로봇의 특이점(singularity) 근처에서 벌어지는 일이 많아 6-DoF 팔에서 IK가 자주 실패한다(§III). 관절로 직접 지령하면 이 문제가 사라진다.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절대 목표(target position)</w:t>
      </w:r>
      <w:r>
        <w:rPr>
          <w:rFonts w:ascii="Malgun Gothic" w:cs="Malgun Gothic" w:eastAsia="Malgun Gothic" w:hAnsi="Malgun Gothic"/>
        </w:rPr>
        <w:t xml:space="preserve">: "지금 각도에서 얼마나 움직여라"(델타)가 아니라 "이 각도가 되어라"(절대값). 논문은 델타 행동으로 바꾸면 성능이 떨어졌다고 보고한다(§IV-C). 델타는 현재 상태 오차 위에 오차를 얹지만, 절대 목표는 매 스텝 기준점을 다시 잡아 주기 때문이라고 이해하면 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2.6 함께 알아둘 용어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Leader-follower teleop</w:t>
      </w:r>
      <w:r>
        <w:rPr>
          <w:rFonts w:ascii="Malgun Gothic" w:cs="Malgun Gothic" w:eastAsia="Malgun Gothic" w:hAnsi="Malgun Gothic"/>
        </w:rPr>
        <w:t xml:space="preserve">: 작은 로봇(leader)을 사람이 손으로 움직이면(backdriving), 큰 로봇(follower)이 관절을 그대로 따라 하는 원격조작. VR 컨트롤러 매핑(RT-1의 방식)과 대비된다.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Bilateral(양방향) 제어</w:t>
      </w:r>
      <w:r>
        <w:rPr>
          <w:rFonts w:ascii="Malgun Gothic" w:cs="Malgun Gothic" w:eastAsia="Malgun Gothic" w:hAnsi="Malgun Gothic"/>
        </w:rPr>
        <w:t xml:space="preserve">: follower가 받는 힘을 leader로 되돌려주는 방식. ALOHA는 이것이 </w:t>
      </w:r>
      <w:r>
        <w:rPr>
          <w:rFonts w:ascii="Malgun Gothic" w:cs="Malgun Gothic" w:eastAsia="Malgun Gothic" w:hAnsi="Malgun Gothic"/>
          <w:b/>
          <w:bCs/>
        </w:rPr>
        <w:t xml:space="preserve">아닌</w:t>
      </w:r>
      <w:r>
        <w:rPr>
          <w:rFonts w:ascii="Malgun Gothic" w:cs="Malgun Gothic" w:eastAsia="Malgun Gothic" w:hAnsi="Malgun Gothic"/>
        </w:rPr>
        <w:t xml:space="preserve">(non-bilateral) 단방향 시스템이다 — 이 선택의 의미는 3장에서.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PID 위치 제어</w:t>
      </w:r>
      <w:r>
        <w:rPr>
          <w:rFonts w:ascii="Malgun Gothic" w:cs="Malgun Gothic" w:eastAsia="Malgun Gothic" w:hAnsi="Malgun Gothic"/>
        </w:rPr>
        <w:t xml:space="preserve">: 각 모터 내부 컨트롤러가 목표 각도를 1kHz 이상으로 추종. 정책은 50Hz로 목표만 던지고, 실제 힘 조절은 이 저수준 루프가 담당한다.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3. ALOHA: 2만 달러로 만든 정밀 teleop 시스템 (§III)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3.1 설계 5원칙과 하드웨어 구성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논문이 내건 원칙: </w:t>
      </w:r>
      <w:r>
        <w:rPr>
          <w:rFonts w:ascii="Malgun Gothic" w:cs="Malgun Gothic" w:eastAsia="Malgun Gothic" w:hAnsi="Malgun Gothic"/>
          <w:b/>
          <w:bCs/>
        </w:rPr>
        <w:t xml:space="preserve">저비용</w:t>
      </w:r>
      <w:r>
        <w:rPr>
          <w:rFonts w:ascii="Malgun Gothic" w:cs="Malgun Gothic" w:eastAsia="Malgun Gothic" w:hAnsi="Malgun Gothic"/>
        </w:rPr>
        <w:t xml:space="preserve">(랩 대부분이 감당할 예산 — 산업용 팔 한 대 값), </w:t>
      </w:r>
      <w:r>
        <w:rPr>
          <w:rFonts w:ascii="Malgun Gothic" w:cs="Malgun Gothic" w:eastAsia="Malgun Gothic" w:hAnsi="Malgun Gothic"/>
          <w:b/>
          <w:bCs/>
        </w:rPr>
        <w:t xml:space="preserve">범용성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사용자 친화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수리 용이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조립 용이</w:t>
      </w:r>
      <w:r>
        <w:rPr>
          <w:rFonts w:ascii="Malgun Gothic" w:cs="Malgun Gothic" w:eastAsia="Malgun Gothic" w:hAnsi="Malgun Gothic"/>
        </w:rPr>
        <w:t xml:space="preserve">(비전문가가 2시간 내 조립). 이 원칙이 고른 구성: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6"/>
        <w:gridCol w:w="8032"/>
      </w:tblGrid>
      <w:tr>
        <w:trPr>
          <w:cantSplit/>
          <w:tblHeader/>
        </w:trPr>
        <w:tc>
          <w:tcPr>
            <w:tcW w:type="dxa" w:w="1606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8032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60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Follower ×2</w:t>
            </w:r>
          </w:p>
        </w:tc>
        <w:tc>
          <w:tcPr>
            <w:tcW w:type="dxa" w:w="803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ViperX 6-DoF 팔 (약 $5,600/대) — 가반하중 750g, 스팬 1.5m,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정확도 5~8mm</w:t>
            </w:r>
          </w:p>
        </w:tc>
      </w:tr>
      <w:tr>
        <w:trPr>
          <w:cantSplit/>
          <w:tblHeader w:val="false"/>
        </w:trPr>
        <w:tc>
          <w:tcPr>
            <w:tcW w:type="dxa" w:w="160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Leader ×2</w:t>
            </w:r>
          </w:p>
        </w:tc>
        <w:tc>
          <w:tcPr>
            <w:tcW w:type="dxa" w:w="8032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회사의 소형 WidowX (약 $3,300/대) — 사람이 손으로 움직이는 쪽</w:t>
            </w:r>
          </w:p>
        </w:tc>
      </w:tr>
      <w:tr>
        <w:trPr>
          <w:cantSplit/>
          <w:tblHeader w:val="false"/>
        </w:trPr>
        <w:tc>
          <w:tcPr>
            <w:tcW w:type="dxa" w:w="160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매핑</w:t>
            </w:r>
          </w:p>
        </w:tc>
        <w:tc>
          <w:tcPr>
            <w:tcW w:type="dxa" w:w="803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관절 공간 직접 매핑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leader → follower 50Hz (모터 내부 PID는 1kHz 이상)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조작 보조</w:t>
            </w:r>
          </w:p>
        </w:tc>
        <w:tc>
          <w:tcPr>
            <w:tcW w:type="dxa" w:w="8032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3D 프린팅 "handle &amp; scissor" 손잡이(그리퍼 연속 제어), 고무줄 중력 보상, 시야 확보형 투명 그리퍼</w:t>
            </w:r>
          </w:p>
        </w:tc>
      </w:tr>
      <w:tr>
        <w:trPr>
          <w:cantSplit/>
          <w:tblHeader w:val="false"/>
        </w:trPr>
        <w:tc>
          <w:tcPr>
            <w:tcW w:type="dxa" w:w="160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카메라</w:t>
            </w:r>
          </w:p>
        </w:tc>
        <w:tc>
          <w:tcPr>
            <w:tcW w:type="dxa" w:w="803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웹캠(Logitech C922x) 4대, 480×640 — 상단·전면·양 손목</w:t>
            </w:r>
          </w:p>
        </w:tc>
      </w:tr>
      <w:tr>
        <w:trPr>
          <w:cantSplit/>
          <w:tblHeader w:val="false"/>
        </w:trPr>
        <w:tc>
          <w:tcPr>
            <w:tcW w:type="dxa" w:w="160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총비용</w:t>
            </w:r>
          </w:p>
        </w:tc>
        <w:tc>
          <w:tcPr>
            <w:tcW w:type="dxa" w:w="8032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약 2만 달러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연구용 팔(Franka) 한 대 수준</w:t>
            </w:r>
          </w:p>
        </w:tc>
      </w:tr>
    </w:tbl>
    <w:p>
      <w:pPr>
        <w:spacing w:after="0" w:before="0" w:line="160"/>
      </w:pP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숫자 하나를 곱씹어 보자: follower의 정확도는 </w:t>
      </w:r>
      <w:r>
        <w:rPr>
          <w:rFonts w:ascii="Malgun Gothic" w:cs="Malgun Gothic" w:eastAsia="Malgun Gothic" w:hAnsi="Malgun Gothic"/>
          <w:b/>
          <w:bCs/>
        </w:rPr>
        <w:t xml:space="preserve">5~8mm</w:t>
      </w:r>
      <w:r>
        <w:rPr>
          <w:rFonts w:ascii="Malgun Gothic" w:cs="Malgun Gothic" w:eastAsia="Malgun Gothic" w:hAnsi="Malgun Gothic"/>
        </w:rPr>
        <w:t xml:space="preserve">다. 그런데 목표 과제는 mm급 정밀 조작이다. 하드웨어 정밀도보다 정밀한 과제를 "폐루프 시각 보정"으로 해내겠다는 것이 이 시스템의 승부수이며, 1.3절의 철학이 사양표에 그대로 새겨져 있는 셈이다.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3.2 왜 VR 컨트롤러가 아니라 관절 매핑인가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RT-1은 VR 리모컨(task-space 매핑)으로 데이터를 모았다. ALOHA가 관절 매핑을 택한 이유(§III): ① 정밀 조작은 특이점 근처 작업이 많아 </w:t>
      </w:r>
      <w:r>
        <w:rPr>
          <w:rFonts w:ascii="Malgun Gothic" w:cs="Malgun Gothic" w:eastAsia="Malgun Gothic" w:hAnsi="Malgun Gothic"/>
          <w:b/>
          <w:bCs/>
        </w:rPr>
        <w:t xml:space="preserve">IK가 자주 실패</w:t>
      </w:r>
      <w:r>
        <w:rPr>
          <w:rFonts w:ascii="Malgun Gothic" w:cs="Malgun Gothic" w:eastAsia="Malgun Gothic" w:hAnsi="Malgun Gothic"/>
        </w:rPr>
        <w:t xml:space="preserve">하는데, 관절 매핑은 IK 자체가 필요 없고 지연도 적다. ② leader 로봇의 </w:t>
      </w:r>
      <w:r>
        <w:rPr>
          <w:rFonts w:ascii="Malgun Gothic" w:cs="Malgun Gothic" w:eastAsia="Malgun Gothic" w:hAnsi="Malgun Gothic"/>
          <w:b/>
          <w:bCs/>
        </w:rPr>
        <w:t xml:space="preserve">무게가 손떨림을 감쇠</w:t>
      </w:r>
      <w:r>
        <w:rPr>
          <w:rFonts w:ascii="Malgun Gothic" w:cs="Malgun Gothic" w:eastAsia="Malgun Gothic" w:hAnsi="Malgun Gothic"/>
        </w:rPr>
        <w:t xml:space="preserve">하고 과속을 막아 준다. 실제로 정밀 과제에서 VR 컨트롤러보다 성적이 좋았다고 보고한다. — 데이터 수집 도구의 설계가 곧 데이터 품질의 설계라는, RT-1의 "다양성" 논의와는 또 다른 축의 교훈이다.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3.3 teleop 성능: 사람이 이 시스템으로 무엇까지 되나 (Table I, Fig. 4)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정책 이야기 전에, 하드웨어 자체의 상한부터 확인한다(성공 횟수/10회, 제한시간 내):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정밀</w:t>
            </w:r>
          </w:p>
        </w:tc>
        <w:tc>
          <w:tcPr>
            <w:tcW w:type="dxa" w:w="3213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접촉 풍부</w:t>
            </w:r>
          </w:p>
        </w:tc>
        <w:tc>
          <w:tcPr>
            <w:tcW w:type="dxa" w:w="3212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동적</w:t>
            </w:r>
          </w:p>
        </w:tc>
      </w:tr>
      <w:tr>
        <w:trPr>
          <w:cantSplit/>
          <w:tblHeader w:val="false"/>
        </w:trPr>
        <w:tc>
          <w:tcPr>
            <w:tcW w:type="dxa" w:w="321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케이블타이 꿰기 10/10 · 지갑서 카드 뽑기 10/10 · 지퍼백 열기 10/10</w:t>
            </w:r>
          </w:p>
        </w:tc>
        <w:tc>
          <w:tcPr>
            <w:tcW w:type="dxa" w:w="321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RAM 삽입 9/10 · 책장 넘기기 10/10 · NIST 보드 벨트 8/10</w:t>
            </w:r>
          </w:p>
        </w:tc>
        <w:tc>
          <w:tcPr>
            <w:tcW w:type="dxa" w:w="3212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탁구공 저글링 4/10 · 공 밸런싱 9/10 · 비닐봉지 털어 열기 10/10</w:t>
            </w:r>
          </w:p>
        </w:tc>
      </w:tr>
    </w:tbl>
    <w:p>
      <w:pPr>
        <w:spacing w:after="0" w:before="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추적 오차 분석(Fig. 4)도 흥미롭다: 지퍼백 열기 같은 부드러운 과제는 평균 0.68cm로 팔 자체 정확도 수준인데, RAM을 힘주어 꽂는 순간이나 봉지를 3m/s로 터는 순간엔 오차가 크게 튄다. </w:t>
      </w:r>
      <w:r>
        <w:rPr>
          <w:rFonts w:ascii="Malgun Gothic" w:cs="Malgun Gothic" w:eastAsia="Malgun Gothic" w:hAnsi="Malgun Gothic"/>
          <w:b/>
          <w:bCs/>
        </w:rPr>
        <w:t xml:space="preserve">비양방향 시스템에서는 이 leader-follower 간 위치 오차가 곧 "가하는 힘"</w:t>
      </w:r>
      <w:r>
        <w:rPr>
          <w:rFonts w:ascii="Malgun Gothic" w:cs="Malgun Gothic" w:eastAsia="Malgun Gothic" w:hAnsi="Malgun Gothic"/>
        </w:rPr>
        <w:t xml:space="preserve"> 이다 — 저수준 PID가 그 차이를 밀어붙이기 때문. 부록 A에 따르면 이 2만 달러 시스템으로, 10배 이상 비싼 Shadow teleop 시스템($40만+)의 공개 데모 15개 중 14개를 재현했다.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</w:t>
      </w:r>
      <w:r>
        <w:rPr>
          <w:rFonts w:ascii="Malgun Gothic" w:cs="Malgun Gothic" w:eastAsia="Malgun Gothic" w:hAnsi="Malgun Gothic"/>
          <w:b/>
          <w:bCs/>
        </w:rPr>
        <w:t xml:space="preserve">가장 중요한 디테일 — 행동은 follower가 아니라 leader의 관절값이다</w:t>
      </w:r>
      <w:r>
        <w:rPr>
          <w:rFonts w:ascii="Malgun Gothic" w:cs="Malgun Gothic" w:eastAsia="Malgun Gothic" w:hAnsi="Malgun Gothic"/>
        </w:rPr>
        <w:t xml:space="preserve"> (§IV 도입부). 시연을 기록할 때 정답 행동으로 저장하는 것은 사람이 움직인 leader의 관절 위치다. 왜냐하면 접촉 중에는 leader와 follower의 관절값이 서로 다르고(위 문단), </w:t>
      </w:r>
      <w:r>
        <w:rPr>
          <w:rFonts w:ascii="Malgun Gothic" w:cs="Malgun Gothic" w:eastAsia="Malgun Gothic" w:hAnsi="Malgun Gothic"/>
          <w:b/>
          <w:bCs/>
        </w:rPr>
        <w:t xml:space="preserve">그 차이가 저수준 PID를 통해 "얼마나 힘을 줄지"를 암묵적으로 인코딩</w:t>
      </w:r>
      <w:r>
        <w:rPr>
          <w:rFonts w:ascii="Malgun Gothic" w:cs="Malgun Gothic" w:eastAsia="Malgun Gothic" w:hAnsi="Malgun Gothic"/>
        </w:rPr>
        <w:t xml:space="preserve">하기 때문이다. follower 값을 정답으로 쓰면 이 힘 정보가 날아간다. — 힘/촉각 센서 없이도 힘의 흔적이 데이터에 남는 우아한 트릭이자, 명시적 힘 관측·힘 출력으로 가는 후속 연구(Haptic-ACT 등)와 이어지는 지점이다.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4. ACT 알고리즘 완전 해부 (§IV)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4.1 큰 그림: 한 번 보고, 100걸음을 그린다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ACT의 입출력을 한 줄로: </w:t>
      </w:r>
      <w:r>
        <w:rPr>
          <w:rFonts w:ascii="Malgun Gothic" w:cs="Malgun Gothic" w:eastAsia="Malgun Gothic" w:hAnsi="Malgun Gothic"/>
          <w:b/>
          <w:bCs/>
        </w:rPr>
        <w:t xml:space="preserve">현재 관측(카메라 4대 + 양팔 관절 14차원)을 받아, 다음 k스텝의 행동 시퀀스(k×14)를 한 번에 생성한다.</w:t>
      </w:r>
      <w:r>
        <w:rPr>
          <w:rFonts w:ascii="Malgun Gothic" w:cs="Malgun Gothic" w:eastAsia="Malgun Gothic" w:hAnsi="Malgun Gothic"/>
        </w:rPr>
        <w:t xml:space="preserve"> 논문의 k=100, 즉 50Hz 기준 </w:t>
      </w:r>
      <w:r>
        <w:rPr>
          <w:rFonts w:ascii="Malgun Gothic" w:cs="Malgun Gothic" w:eastAsia="Malgun Gothic" w:hAnsi="Malgun Gothic"/>
          <w:b/>
          <w:bCs/>
        </w:rPr>
        <w:t xml:space="preserve">2초 분량의 연속 궤적</w:t>
      </w:r>
      <w:r>
        <w:rPr>
          <w:rFonts w:ascii="Malgun Gothic" w:cs="Malgun Gothic" w:eastAsia="Malgun Gothic" w:hAnsi="Malgun Gothic"/>
        </w:rPr>
        <w:t xml:space="preserve">을 한 호흡에 그린다. RT-1이 매 스텝 "다음 한 걸음"을 물었다면, ACT는 "여기서부터 2초간의 춤사위"를 묻는 셈이다. 이 한 문장에 ACT의 두 기둥이 다 들어 있다 — 시퀀스를 뽑으니 </w:t>
      </w:r>
      <w:r>
        <w:rPr>
          <w:rFonts w:ascii="Malgun Gothic" w:cs="Malgun Gothic" w:eastAsia="Malgun Gothic" w:hAnsi="Malgun Gothic"/>
          <w:b/>
          <w:bCs/>
        </w:rPr>
        <w:t xml:space="preserve">청킹</w:t>
      </w:r>
      <w:r>
        <w:rPr>
          <w:rFonts w:ascii="Malgun Gothic" w:cs="Malgun Gothic" w:eastAsia="Malgun Gothic" w:hAnsi="Malgun Gothic"/>
        </w:rPr>
        <w:t xml:space="preserve">(4.2)이고, '생성한다'니 </w:t>
      </w:r>
      <w:r>
        <w:rPr>
          <w:rFonts w:ascii="Malgun Gothic" w:cs="Malgun Gothic" w:eastAsia="Malgun Gothic" w:hAnsi="Malgun Gothic"/>
          <w:b/>
          <w:bCs/>
        </w:rPr>
        <w:t xml:space="preserve">CVAE</w:t>
      </w:r>
      <w:r>
        <w:rPr>
          <w:rFonts w:ascii="Malgun Gothic" w:cs="Malgun Gothic" w:eastAsia="Malgun Gothic" w:hAnsi="Malgun Gothic"/>
        </w:rPr>
        <w:t xml:space="preserve">(4.4)다.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4.2 행동 청킹(action chunking): 유효 지평을 k분의 1로 (§IV-A)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심리학에서 빌려온 개념이다: 사람은 낱개 동작들을 덩어리(chunk)로 묶어 한 단위로 저장·실행한다("사탕 포장 모서리 잡기", "배터리 슬롯에 넣기" 같은 덩어리). ACT는 정책을 π(a_t:t+k | s_t)로 모델링해 이것을 구현한다. 효과 두 가지: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1.  </w:t>
      </w:r>
      <w:r>
        <w:rPr>
          <w:rFonts w:ascii="Malgun Gothic" w:cs="Malgun Gothic" w:eastAsia="Malgun Gothic" w:hAnsi="Malgun Gothic"/>
          <w:b/>
          <w:bCs/>
        </w:rPr>
        <w:t xml:space="preserve">오차 누적 완화</w:t>
      </w:r>
      <w:r>
        <w:rPr>
          <w:rFonts w:ascii="Malgun Gothic" w:cs="Malgun Gothic" w:eastAsia="Malgun Gothic" w:hAnsi="Malgun Gothic"/>
        </w:rPr>
        <w:t xml:space="preserve">: 매 스텝 예측하면 700스텝짜리 에피소드에서 오차가 700번 복리로 쌓이지만, 100스텝 청크면 "예측 횟수"가 7번으로 준다 — 과제의 </w:t>
      </w:r>
      <w:r>
        <w:rPr>
          <w:rFonts w:ascii="Malgun Gothic" w:cs="Malgun Gothic" w:eastAsia="Malgun Gothic" w:hAnsi="Malgun Gothic"/>
          <w:b/>
          <w:bCs/>
        </w:rPr>
        <w:t xml:space="preserve">유효 지평(effective horizon)이 k분의 1</w:t>
      </w:r>
      <w:r>
        <w:rPr>
          <w:rFonts w:ascii="Malgun Gothic" w:cs="Malgun Gothic" w:eastAsia="Malgun Gothic" w:hAnsi="Malgun Gothic"/>
        </w:rPr>
        <w:t xml:space="preserve">이 되는 것.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2.  </w:t>
      </w:r>
      <w:r>
        <w:rPr>
          <w:rFonts w:ascii="Malgun Gothic" w:cs="Malgun Gothic" w:eastAsia="Malgun Gothic" w:hAnsi="Malgun Gothic"/>
          <w:b/>
          <w:bCs/>
        </w:rPr>
        <w:t xml:space="preserve">비마르코프성 흡수</w:t>
      </w:r>
      <w:r>
        <w:rPr>
          <w:rFonts w:ascii="Malgun Gothic" w:cs="Malgun Gothic" w:eastAsia="Malgun Gothic" w:hAnsi="Malgun Gothic"/>
        </w:rPr>
        <w:t xml:space="preserve">: 시연자의 멈칫거림(2.2절)이 한 청크 안에 들어오면, "멈췄다 다시 가는 것"까지 통째로 하나의 시퀀스로 배우면 된다. 과거 관측을 조건으로 넣는 방식(히스토리 조건화)이 일으키는 인과 혼동(causal confusion) 부작용 없이 문제를 푸는 것이 묘수다.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4.3 Temporal ensemble: 청크를 이어 붙이되, 매끄럽게 (§IV-A, Fig. 6)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청킹의 소박한 구현 — k스텝마다 관측하고 k개 실행 — 은 청크 경계에서 로봇이 홱 꺾이는(jerky) 문제가 있다. ACT의 해법은 </w:t>
      </w:r>
      <w:r>
        <w:rPr>
          <w:rFonts w:ascii="Malgun Gothic" w:cs="Malgun Gothic" w:eastAsia="Malgun Gothic" w:hAnsi="Malgun Gothic"/>
          <w:b/>
          <w:bCs/>
        </w:rPr>
        <w:t xml:space="preserve">매 스텝 정책에 질의</w:t>
      </w:r>
      <w:r>
        <w:rPr>
          <w:rFonts w:ascii="Malgun Gothic" w:cs="Malgun Gothic" w:eastAsia="Malgun Gothic" w:hAnsi="Malgun Gothic"/>
        </w:rPr>
        <w:t xml:space="preserve">하는 것. 그러면 시점마다 겹치는 여러 청크가 같은 시점을 예측하게 되고, 그 예측들을 지수 가중 평균한다: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시점:          t=0     t=1        t=2           t=3   …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청크@t=0 :     a0      a1         a2            a3    … (k개)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청크@t=1 :             a1'        a2'           a3'   …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청크@t=2 :                        a2''          a3''  …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─────────────────────────────────────────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실행 행동:     a0    평균(a1,a1')  평균(a2,a2',a2'')  …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w_i = exp(−m·i) 지수 가중 (같은 시점 예측끼리만 평균)</w:t>
            </w:r>
          </w:p>
        </w:tc>
      </w:tr>
    </w:tbl>
    <w:p>
      <w:pPr>
        <w:spacing w:after="0" w:before="0" w:line="160"/>
      </w:pP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흔한 오해 주의: 이것은 </w:t>
      </w:r>
      <w:r>
        <w:rPr>
          <w:rFonts w:ascii="Malgun Gothic" w:cs="Malgun Gothic" w:eastAsia="Malgun Gothic" w:hAnsi="Malgun Gothic"/>
          <w:b/>
          <w:bCs/>
        </w:rPr>
        <w:t xml:space="preserve">인접 시점끼리 뭉개는 스무딩이 아니다.</w:t>
      </w:r>
      <w:r>
        <w:rPr>
          <w:rFonts w:ascii="Malgun Gothic" w:cs="Malgun Gothic" w:eastAsia="Malgun Gothic" w:hAnsi="Malgun Gothic"/>
        </w:rPr>
        <w:t xml:space="preserve"> "같은 시점 t를 겨냥한 예측들"만 평균하므로 편향이 생기지 않는다(§IV-A가 명시하는 차이점). 추가 학습 비용은 0이고 추론 계산만 늘어난다. 결과적으로 매 스텝 새 관측이 부드럽게 반영되는, 폐루프이면서도 매끄러운 제어가 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4.4 CVAE 학습: 사람 데이터의 '스타일'을 z에 가두기 (§IV-B)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2.2절의 확률성 문제 — 같은 관측, 서로 다른 시연 — 를 그대로 L1 회귀하면 시연들의 평균이라는 어정쩡한 궤적이 나온다. ACT는 정책을 CVAE로 학습해 이를 피한다.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학습 시</w:t>
      </w:r>
      <w:r>
        <w:rPr>
          <w:rFonts w:ascii="Malgun Gothic" w:cs="Malgun Gothic" w:eastAsia="Malgun Gothic" w:hAnsi="Malgun Gothic"/>
        </w:rPr>
        <w:t xml:space="preserve">: 인코더가 (현재 관절값 + 정답 행동 시퀀스)를 받아 스타일 변수 z(가우시안)를 추론하고, 디코더(=정책)가 (관측 + z)에서 행동 시퀀스를 복원한다. 손실 = </w:t>
      </w:r>
      <w:r>
        <w:rPr>
          <w:rFonts w:ascii="Malgun Gothic" w:cs="Malgun Gothic" w:eastAsia="Malgun Gothic" w:hAnsi="Malgun Gothic"/>
          <w:b/>
          <w:bCs/>
        </w:rPr>
        <w:t xml:space="preserve">L1 재구성 + β·KL</w:t>
      </w:r>
      <w:r>
        <w:rPr>
          <w:rFonts w:ascii="Malgun Gothic" w:cs="Malgun Gothic" w:eastAsia="Malgun Gothic" w:hAnsi="Malgun Gothic"/>
        </w:rPr>
        <w:t xml:space="preserve"> (β=10). 시연 간의 차이는 z가 흡수하므로, 디코더는 "z가 정해지면 결정적인" 깔끔한 궤적 생성을 배운다. 참고로 인코더는 학습 속도를 위해 이미지 없이 관절값만 조건으로 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테스트 시</w:t>
      </w:r>
      <w:r>
        <w:rPr>
          <w:rFonts w:ascii="Malgun Gothic" w:cs="Malgun Gothic" w:eastAsia="Malgun Gothic" w:hAnsi="Malgun Gothic"/>
        </w:rPr>
        <w:t xml:space="preserve">: 인코더는 버리고, </w:t>
      </w:r>
      <w:r>
        <w:rPr>
          <w:rFonts w:ascii="Malgun Gothic" w:cs="Malgun Gothic" w:eastAsia="Malgun Gothic" w:hAnsi="Malgun Gothic"/>
          <w:b/>
          <w:bCs/>
        </w:rPr>
        <w:t xml:space="preserve">z = 0</w:t>
      </w:r>
      <w:r>
        <w:rPr>
          <w:rFonts w:ascii="Malgun Gothic" w:cs="Malgun Gothic" w:eastAsia="Malgun Gothic" w:hAnsi="Malgun Gothic"/>
        </w:rPr>
        <w:t xml:space="preserve">(사전분포의 평균)으로 결정적으로 디코딩한다. "가장 대표적인 스타일 하나로 일관되게 실행하라"는 뜻이며, 평가의 재현성에도 좋다.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재구성에 L2가 아닌 </w:t>
      </w:r>
      <w:r>
        <w:rPr>
          <w:rFonts w:ascii="Malgun Gothic" w:cs="Malgun Gothic" w:eastAsia="Malgun Gothic" w:hAnsi="Malgun Gothic"/>
          <w:b/>
          <w:bCs/>
        </w:rPr>
        <w:t xml:space="preserve">L1</w:t>
      </w:r>
      <w:r>
        <w:rPr>
          <w:rFonts w:ascii="Malgun Gothic" w:cs="Malgun Gothic" w:eastAsia="Malgun Gothic" w:hAnsi="Malgun Gothic"/>
        </w:rPr>
        <w:t xml:space="preserve">을 쓴 것도 정밀 조작을 위한 선택이다 — L1이 행동 시퀀스를 더 날카롭게(정밀하게) 모델링했다고 보고한다(§IV-C).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정리하면, ACT는 다봉성 대응을 </w:t>
      </w:r>
      <w:r>
        <w:rPr>
          <w:rFonts w:ascii="Malgun Gothic" w:cs="Malgun Gothic" w:eastAsia="Malgun Gothic" w:hAnsi="Malgun Gothic"/>
          <w:b/>
          <w:bCs/>
        </w:rPr>
        <w:t xml:space="preserve">이산화 없이</w:t>
      </w:r>
      <w:r>
        <w:rPr>
          <w:rFonts w:ascii="Malgun Gothic" w:cs="Malgun Gothic" w:eastAsia="Malgun Gothic" w:hAnsi="Malgun Gothic"/>
        </w:rPr>
        <w:t xml:space="preserve"> 해낸다: 분포의 봉우리들을 z 공간에 나눠 담고, 실행 시엔 봉우리 하나를 골라(z=0) 통째로 그린다. RT-1의 256-bin 분류와 나란히 놓고 보면, "다봉 분포"라는 같은 문제에 대한 두 개의 대칭적 해법임이 보인다.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4.5 아키텍처 상세 (§IV-C, Fig. 5) — 약 80M 파라미터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[카메라 4대, 480×640 RGB] ─▶ ResNet18 ×4 ─▶ 캠당 300토큰(512차원) ──┐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[양팔 관절 위치 14차원]    ─▶ 선형 사영 ─────────────────────────────┤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[스타일 변수 z (테스트: 0)] ─▶ 선형 사영 ────────────────────────────┘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▼   (합계 1202 × 512 토큰)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Transformer 인코더 4층 — 카메라·관절·z 정보 통합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Transformer 디코더 7층 — 쿼리는 k×512 고정 위치임베딩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MLP ─▶ 행동 청크 k×14 (k=100)</w:t>
            </w:r>
          </w:p>
        </w:tc>
      </w:tr>
    </w:tbl>
    <w:p>
      <w:pPr>
        <w:spacing w:after="0" w:before="0" w:line="160"/>
      </w:pP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각 이미지는 ResNet18로 15×20 특징맵이 된 뒤 펼쳐져 300개 토큰이 되고(2D 위치임베딩 부가), 4대분 1,200토큰에 관절·z 토큰을 더해 1,202×512가 인코더에 들어간다.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디코더는 DETR식 구조다: k개의 고정 위치임베딩을 쿼리로, 인코더 출력을 키·값으로 cross-attention해 </w:t>
      </w:r>
      <w:r>
        <w:rPr>
          <w:rFonts w:ascii="Malgun Gothic" w:cs="Malgun Gothic" w:eastAsia="Malgun Gothic" w:hAnsi="Malgun Gothic"/>
          <w:b/>
          <w:bCs/>
        </w:rPr>
        <w:t xml:space="preserve">k개 행동을 한 번에(비자기회귀로)</w:t>
      </w:r>
      <w:r>
        <w:rPr>
          <w:rFonts w:ascii="Malgun Gothic" w:cs="Malgun Gothic" w:eastAsia="Malgun Gothic" w:hAnsi="Malgun Gothic"/>
        </w:rPr>
        <w:t xml:space="preserve"> 출력한다.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규모 감각: </w:t>
      </w:r>
      <w:r>
        <w:rPr>
          <w:rFonts w:ascii="Malgun Gothic" w:cs="Malgun Gothic" w:eastAsia="Malgun Gothic" w:hAnsi="Malgun Gothic"/>
          <w:b/>
          <w:bCs/>
        </w:rPr>
        <w:t xml:space="preserve">80M 파라미터, 태스크마다 처음부터(from scratch) 학습, RTX 2080 Ti(11GB) 한 장으로 약 5시간, 추론 약 0.01초.</w:t>
      </w:r>
      <w:r>
        <w:rPr>
          <w:rFonts w:ascii="Malgun Gothic" w:cs="Malgun Gothic" w:eastAsia="Malgun Gothic" w:hAnsi="Malgun Gothic"/>
        </w:rPr>
        <w:t xml:space="preserve"> 클라우드 TPU가 필요한 RT-2와 극명하게 대비되는, "랩 한 켠에서 도는" 시스템이다.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주요 하이퍼파라미터(Table IV): k=100, hidden 512, feedforward 3200, heads 8, 인코더 4층/디코더 7층, β=10, lr 1e-5, batch 8.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4.6 학습과 추론, 알고리즘으로 요약 (Algorithm 1·2)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학습 루프</w:t>
      </w:r>
      <w:r>
        <w:rPr>
          <w:rFonts w:ascii="Malgun Gothic" w:cs="Malgun Gothic" w:eastAsia="Malgun Gothic" w:hAnsi="Malgun Gothic"/>
        </w:rPr>
        <w:t xml:space="preserve">: 데모에서 (관측 o_t, 행동 청크 a_t:t+k) 샘플 → 인코더로 z 샘플(reparameterization) → 디코더로 청크 예측 → L1 + β·KL 최소화.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추론 루프</w:t>
      </w:r>
      <w:r>
        <w:rPr>
          <w:rFonts w:ascii="Malgun Gothic" w:cs="Malgun Gothic" w:eastAsia="Malgun Gothic" w:hAnsi="Malgun Gothic"/>
        </w:rPr>
        <w:t xml:space="preserve">: 매 스텝 z=0으로 청크 예측 → 시점별 버퍼 B[t]에 적립 → 현재 시점 버퍼의 예측들을 w_i=exp(−m·i)로 가중 평균해 실행. 이 두 개의 짧은 루프가 알고리즘의 전부다 — 구현 관점에서도 놀랄 만큼 단순하다.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5. 실험 결과 꼼꼼히 읽기 (§V–VI)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5.1 과제 8개: 왜 하나같이 '얄궂은' 물건들인가 (Fig. 7·8, §V-A)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시뮬 2개 + 실물 6개, 전부 양팔 정밀 조작이다. 물건 배치는 15cm 기준선(실물) 또는 2D 영역(시뮬)에서 랜덤화된다.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89"/>
        <w:gridCol w:w="6549"/>
      </w:tblGrid>
      <w:tr>
        <w:trPr>
          <w:cantSplit/>
          <w:tblHeader/>
        </w:trPr>
        <w:tc>
          <w:tcPr>
            <w:tcW w:type="dxa" w:w="3089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6549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요구 정밀도의 예</w:t>
            </w:r>
          </w:p>
        </w:tc>
      </w:tr>
      <w:tr>
        <w:trPr>
          <w:cantSplit/>
          <w:tblHeader w:val="false"/>
        </w:trPr>
        <w:tc>
          <w:tcPr>
            <w:tcW w:type="dxa" w:w="308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Transfer Cube (시뮬)</w:t>
            </w:r>
          </w:p>
        </w:tc>
        <w:tc>
          <w:tcPr>
            <w:tcW w:type="dxa" w:w="654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큐브를 반대편 그리퍼로 건네기 — 여유 약 1cm</w:t>
            </w:r>
          </w:p>
        </w:tc>
      </w:tr>
      <w:tr>
        <w:trPr>
          <w:cantSplit/>
          <w:tblHeader w:val="false"/>
        </w:trPr>
        <w:tc>
          <w:tcPr>
            <w:tcW w:type="dxa" w:w="308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Bimanual Insertion (시뮬)</w:t>
            </w:r>
          </w:p>
        </w:tc>
        <w:tc>
          <w:tcPr>
            <w:tcW w:type="dxa" w:w="654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양손으로 페그를 소켓에 공중 삽입 — 여유 약 5mm</w:t>
            </w:r>
          </w:p>
        </w:tc>
      </w:tr>
      <w:tr>
        <w:trPr>
          <w:cantSplit/>
          <w:tblHeader w:val="false"/>
        </w:trPr>
        <w:tc>
          <w:tcPr>
            <w:tcW w:type="dxa" w:w="308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Slide Ziploc</w:t>
            </w:r>
          </w:p>
        </w:tc>
        <w:tc>
          <w:tcPr>
            <w:tcW w:type="dxa" w:w="654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왼손이 봉지 고정, 오른손이 슬라이더 집어 개봉</w:t>
            </w:r>
          </w:p>
        </w:tc>
      </w:tr>
      <w:tr>
        <w:trPr>
          <w:cantSplit/>
          <w:tblHeader w:val="false"/>
        </w:trPr>
        <w:tc>
          <w:tcPr>
            <w:tcW w:type="dxa" w:w="308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Slot Battery</w:t>
            </w:r>
          </w:p>
        </w:tc>
        <w:tc>
          <w:tcPr>
            <w:tcW w:type="dxa" w:w="654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리모컨에 배터리 삽입 — 스프링 반력을 왼손이 눌러 상쇄</w:t>
            </w:r>
          </w:p>
        </w:tc>
      </w:tr>
      <w:tr>
        <w:trPr>
          <w:cantSplit/>
          <w:tblHeader w:val="false"/>
        </w:trPr>
        <w:tc>
          <w:tcPr>
            <w:tcW w:type="dxa" w:w="308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 Cup</w:t>
            </w:r>
          </w:p>
        </w:tc>
        <w:tc>
          <w:tcPr>
            <w:tcW w:type="dxa" w:w="654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반투명 소스컵 눕히기→건네기→뚜껑 비집어 열기</w:t>
            </w:r>
          </w:p>
        </w:tc>
      </w:tr>
      <w:tr>
        <w:trPr>
          <w:cantSplit/>
          <w:tblHeader w:val="false"/>
        </w:trPr>
        <w:tc>
          <w:tcPr>
            <w:tcW w:type="dxa" w:w="308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Thread Velcro</w:t>
            </w:r>
          </w:p>
        </w:tc>
        <w:tc>
          <w:tcPr>
            <w:tcW w:type="dxa" w:w="654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벨크로 타이를 공중에서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3mm×25mm 고리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꿰기</w:t>
            </w:r>
          </w:p>
        </w:tc>
      </w:tr>
      <w:tr>
        <w:trPr>
          <w:cantSplit/>
          <w:tblHeader w:val="false"/>
        </w:trPr>
        <w:tc>
          <w:tcPr>
            <w:tcW w:type="dxa" w:w="308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Prep Tape</w:t>
            </w:r>
          </w:p>
        </w:tc>
        <w:tc>
          <w:tcPr>
            <w:tcW w:type="dxa" w:w="654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테이프 뽑아 절단→공중 핸드오버→상자 모서리에 부착</w:t>
            </w:r>
          </w:p>
        </w:tc>
      </w:tr>
      <w:tr>
        <w:trPr>
          <w:cantSplit/>
          <w:tblHeader w:val="false"/>
        </w:trPr>
        <w:tc>
          <w:tcPr>
            <w:tcW w:type="dxa" w:w="308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Put On Shoe</w:t>
            </w:r>
          </w:p>
        </w:tc>
        <w:tc>
          <w:tcPr>
            <w:tcW w:type="dxa" w:w="654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마네킹 발에 신발 신기고 벨크로 잠그기</w:t>
            </w:r>
          </w:p>
        </w:tc>
      </w:tr>
    </w:tbl>
    <w:p>
      <w:pPr>
        <w:spacing w:after="0" w:before="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물건 선택도 의도적이다: 반투명 지퍼백·테이프·소스컵, 검은 테이블 위의 검은 벨크로 — </w:t>
      </w:r>
      <w:r>
        <w:rPr>
          <w:rFonts w:ascii="Malgun Gothic" w:cs="Malgun Gothic" w:eastAsia="Malgun Gothic" w:hAnsi="Malgun Gothic"/>
          <w:b/>
          <w:bCs/>
        </w:rPr>
        <w:t xml:space="preserve">깊이 카메라가 무력하고 저대비라 지각부터 어려운</w:t>
      </w:r>
      <w:r>
        <w:rPr>
          <w:rFonts w:ascii="Malgun Gothic" w:cs="Malgun Gothic" w:eastAsia="Malgun Gothic" w:hAnsi="Malgun Gothic"/>
        </w:rPr>
        <w:t xml:space="preserve"> 대상들이다. "정밀 제어"와 "정밀 지각"을 동시에 시험하는 구성.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5.2 데이터: 태스크당 50개, 딱 10분 (§V-B)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데모 수: 태스크당 </w:t>
      </w:r>
      <w:r>
        <w:rPr>
          <w:rFonts w:ascii="Malgun Gothic" w:cs="Malgun Gothic" w:eastAsia="Malgun Gothic" w:hAnsi="Malgun Gothic"/>
          <w:b/>
          <w:bCs/>
        </w:rPr>
        <w:t xml:space="preserve">50개</w:t>
      </w:r>
      <w:r>
        <w:rPr>
          <w:rFonts w:ascii="Malgun Gothic" w:cs="Malgun Gothic" w:eastAsia="Malgun Gothic" w:hAnsi="Malgun Gothic"/>
        </w:rPr>
        <w:t xml:space="preserve">(Thread Velcro만 100개). 에피소드는 8~14초, 50Hz라 </w:t>
      </w:r>
      <w:r>
        <w:rPr>
          <w:rFonts w:ascii="Malgun Gothic" w:cs="Malgun Gothic" w:eastAsia="Malgun Gothic" w:hAnsi="Malgun Gothic"/>
          <w:b/>
          <w:bCs/>
        </w:rPr>
        <w:t xml:space="preserve">400~700스텝</w:t>
      </w:r>
      <w:r>
        <w:rPr>
          <w:rFonts w:ascii="Malgun Gothic" w:cs="Malgun Gothic" w:eastAsia="Malgun Gothic" w:hAnsi="Malgun Gothic"/>
        </w:rPr>
        <w:t xml:space="preserve">. 데이터 총량은 태스크당 </w:t>
      </w:r>
      <w:r>
        <w:rPr>
          <w:rFonts w:ascii="Malgun Gothic" w:cs="Malgun Gothic" w:eastAsia="Malgun Gothic" w:hAnsi="Malgun Gothic"/>
          <w:b/>
          <w:bCs/>
        </w:rPr>
        <w:t xml:space="preserve">10~20분 분량</w:t>
      </w:r>
      <w:r>
        <w:rPr>
          <w:rFonts w:ascii="Malgun Gothic" w:cs="Malgun Gothic" w:eastAsia="Malgun Gothic" w:hAnsi="Malgun Gothic"/>
        </w:rPr>
        <w:t xml:space="preserve">(리셋·실수 포함 실제 소요 30~60분).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시뮬 과제는 </w:t>
      </w:r>
      <w:r>
        <w:rPr>
          <w:rFonts w:ascii="Malgun Gothic" w:cs="Malgun Gothic" w:eastAsia="Malgun Gothic" w:hAnsi="Malgun Gothic"/>
          <w:b/>
          <w:bCs/>
        </w:rPr>
        <w:t xml:space="preserve">스크립트 데모 vs 사람 데모</w:t>
      </w:r>
      <w:r>
        <w:rPr>
          <w:rFonts w:ascii="Malgun Gothic" w:cs="Malgun Gothic" w:eastAsia="Malgun Gothic" w:hAnsi="Malgun Gothic"/>
        </w:rPr>
        <w:t xml:space="preserve"> 두 종을 따로 모았다 — "사람 데이터의 확률성"이 얼마나 문제를 어렵게 하는지를 분리 측정하기 위한 영리한 설계다(5.4절에서 결실).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5.3 주 결과: 비교군 전멸, ACT 독주 (Table II·III)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비교군 넷은 각각 하나의 설계 노선을 대표한다: </w:t>
      </w:r>
      <w:r>
        <w:rPr>
          <w:rFonts w:ascii="Malgun Gothic" w:cs="Malgun Gothic" w:eastAsia="Malgun Gothic" w:hAnsi="Malgun Gothic"/>
          <w:b/>
          <w:bCs/>
        </w:rPr>
        <w:t xml:space="preserve">BC-ConvMLP</w:t>
      </w:r>
      <w:r>
        <w:rPr>
          <w:rFonts w:ascii="Malgun Gothic" w:cs="Malgun Gothic" w:eastAsia="Malgun Gothic" w:hAnsi="Malgun Gothic"/>
        </w:rPr>
        <w:t xml:space="preserve">(가장 널리 쓰인 단순 기준선), </w:t>
      </w:r>
      <w:r>
        <w:rPr>
          <w:rFonts w:ascii="Malgun Gothic" w:cs="Malgun Gothic" w:eastAsia="Malgun Gothic" w:hAnsi="Malgun Gothic"/>
          <w:b/>
          <w:bCs/>
        </w:rPr>
        <w:t xml:space="preserve">BeT</w:t>
      </w:r>
      <w:r>
        <w:rPr>
          <w:rFonts w:ascii="Malgun Gothic" w:cs="Malgun Gothic" w:eastAsia="Malgun Gothic" w:hAnsi="Malgun Gothic"/>
        </w:rPr>
        <w:t xml:space="preserve">(Transformer + 이산화 + 히스토리 100스텝), </w:t>
      </w:r>
      <w:r>
        <w:rPr>
          <w:rFonts w:ascii="Malgun Gothic" w:cs="Malgun Gothic" w:eastAsia="Malgun Gothic" w:hAnsi="Malgun Gothic"/>
          <w:b/>
          <w:bCs/>
        </w:rPr>
        <w:t xml:space="preserve">RT-1</w:t>
      </w:r>
      <w:r>
        <w:rPr>
          <w:rFonts w:ascii="Malgun Gothic" w:cs="Malgun Gothic" w:eastAsia="Malgun Gothic" w:hAnsi="Malgun Gothic"/>
        </w:rPr>
        <w:t xml:space="preserve">(1회차의 그 모델 — 이산화 + 히스토리), </w:t>
      </w:r>
      <w:r>
        <w:rPr>
          <w:rFonts w:ascii="Malgun Gothic" w:cs="Malgun Gothic" w:eastAsia="Malgun Gothic" w:hAnsi="Malgun Gothic"/>
          <w:b/>
          <w:bCs/>
        </w:rPr>
        <w:t xml:space="preserve">VINN</w:t>
      </w:r>
      <w:r>
        <w:rPr>
          <w:rFonts w:ascii="Malgun Gothic" w:cs="Malgun Gothic" w:eastAsia="Malgun Gothic" w:hAnsi="Malgun Gothic"/>
        </w:rPr>
        <w:t xml:space="preserve">(학습 대신 최근접 이웃 검색). 최종 성공률(시뮬은 스크립트·사람 데모):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301"/>
        <w:gridCol w:w="964"/>
        <w:gridCol w:w="578"/>
        <w:gridCol w:w="578"/>
        <w:gridCol w:w="578"/>
        <w:gridCol w:w="1639"/>
      </w:tblGrid>
      <w:tr>
        <w:trPr>
          <w:cantSplit/>
          <w:tblHeader/>
        </w:trPr>
        <w:tc>
          <w:tcPr>
            <w:tcW w:type="dxa" w:w="5301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964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BC-ConvMLP</w:t>
            </w:r>
          </w:p>
        </w:tc>
        <w:tc>
          <w:tcPr>
            <w:tcW w:type="dxa" w:w="57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BeT</w:t>
            </w:r>
          </w:p>
        </w:tc>
        <w:tc>
          <w:tcPr>
            <w:tcW w:type="dxa" w:w="57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RT-1</w:t>
            </w:r>
          </w:p>
        </w:tc>
        <w:tc>
          <w:tcPr>
            <w:tcW w:type="dxa" w:w="57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VINN</w:t>
            </w:r>
          </w:p>
        </w:tc>
        <w:tc>
          <w:tcPr>
            <w:tcW w:type="dxa" w:w="1639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</w:t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Transfer Cube (시뮬)</w:t>
            </w:r>
          </w:p>
        </w:tc>
        <w:tc>
          <w:tcPr>
            <w:tcW w:type="dxa" w:w="96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· 0</w:t>
            </w:r>
          </w:p>
        </w:tc>
        <w:tc>
          <w:tcPr>
            <w:tcW w:type="dxa" w:w="57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27 · 1</w:t>
            </w:r>
          </w:p>
        </w:tc>
        <w:tc>
          <w:tcPr>
            <w:tcW w:type="dxa" w:w="57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 · 0</w:t>
            </w:r>
          </w:p>
        </w:tc>
        <w:tc>
          <w:tcPr>
            <w:tcW w:type="dxa" w:w="57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 · 0</w:t>
            </w:r>
          </w:p>
        </w:tc>
        <w:tc>
          <w:tcPr>
            <w:tcW w:type="dxa" w:w="163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86 · 50</w:t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Bimanual Insertion (시뮬)</w:t>
            </w:r>
          </w:p>
        </w:tc>
        <w:tc>
          <w:tcPr>
            <w:tcW w:type="dxa" w:w="96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· 0</w:t>
            </w:r>
          </w:p>
        </w:tc>
        <w:tc>
          <w:tcPr>
            <w:tcW w:type="dxa" w:w="57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 · 0</w:t>
            </w:r>
          </w:p>
        </w:tc>
        <w:tc>
          <w:tcPr>
            <w:tcW w:type="dxa" w:w="57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· 0</w:t>
            </w:r>
          </w:p>
        </w:tc>
        <w:tc>
          <w:tcPr>
            <w:tcW w:type="dxa" w:w="57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· 0</w:t>
            </w:r>
          </w:p>
        </w:tc>
        <w:tc>
          <w:tcPr>
            <w:tcW w:type="dxa" w:w="163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32 · 20</w:t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Slide Ziploc (실물)</w:t>
            </w:r>
          </w:p>
        </w:tc>
        <w:tc>
          <w:tcPr>
            <w:tcW w:type="dxa" w:w="96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57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8→0</w:t>
            </w:r>
          </w:p>
        </w:tc>
        <w:tc>
          <w:tcPr>
            <w:tcW w:type="dxa" w:w="57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57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63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88</w:t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Slot Battery (실물)</w:t>
            </w:r>
          </w:p>
        </w:tc>
        <w:tc>
          <w:tcPr>
            <w:tcW w:type="dxa" w:w="964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57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4→0</w:t>
            </w:r>
          </w:p>
        </w:tc>
        <w:tc>
          <w:tcPr>
            <w:tcW w:type="dxa" w:w="57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57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639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96</w:t>
            </w:r>
          </w:p>
        </w:tc>
      </w:tr>
      <w:tr>
        <w:trPr>
          <w:cantSplit/>
          <w:tblHeader w:val="false"/>
        </w:trPr>
        <w:tc>
          <w:tcPr>
            <w:tcW w:type="dxa" w:w="530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 Cup / Thread Velcro / Prep Tape / Put On Shoe (실물, vs BeT)</w:t>
            </w:r>
          </w:p>
        </w:tc>
        <w:tc>
          <w:tcPr>
            <w:tcW w:type="dxa" w:w="964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57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전부 0</w:t>
            </w:r>
          </w:p>
        </w:tc>
        <w:tc>
          <w:tcPr>
            <w:tcW w:type="dxa" w:w="57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57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639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84 / 20 / 64 / 92</w:t>
            </w:r>
          </w:p>
        </w:tc>
      </w:tr>
    </w:tbl>
    <w:p>
      <w:pPr>
        <w:spacing w:after="0" w:before="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읽는 법 세 가지. 첫째, </w:t>
      </w:r>
      <w:r>
        <w:rPr>
          <w:rFonts w:ascii="Malgun Gothic" w:cs="Malgun Gothic" w:eastAsia="Malgun Gothic" w:hAnsi="Malgun Gothic"/>
          <w:b/>
          <w:bCs/>
        </w:rPr>
        <w:t xml:space="preserve">RT-1이 정밀 조작에서 사실상 0점</w:t>
      </w:r>
      <w:r>
        <w:rPr>
          <w:rFonts w:ascii="Malgun Gothic" w:cs="Malgun Gothic" w:eastAsia="Malgun Gothic" w:hAnsi="Malgun Gothic"/>
        </w:rPr>
        <w:t xml:space="preserve">이라는 것 — 1회차의 챔피언이 문제 설정이 바뀌자 무너진다. 단일 스텝 + 이산화라는 설계가 이 체급에서는 안 통한다는 뜻이며, 두 진영(1.4절)이 정말로 다른 문제를 풀고 있다는 실증이다. 둘째, 비교군들은 첫 서브태스크(집기 등)까지는 가는데 </w:t>
      </w:r>
      <w:r>
        <w:rPr>
          <w:rFonts w:ascii="Malgun Gothic" w:cs="Malgun Gothic" w:eastAsia="Malgun Gothic" w:hAnsi="Malgun Gothic"/>
          <w:b/>
          <w:bCs/>
        </w:rPr>
        <w:t xml:space="preserve">뒤로 갈수록 무너진다</w:t>
      </w:r>
      <w:r>
        <w:rPr>
          <w:rFonts w:ascii="Malgun Gothic" w:cs="Malgun Gothic" w:eastAsia="Malgun Gothic" w:hAnsi="Malgun Gothic"/>
        </w:rPr>
        <w:t xml:space="preserve"> — 오차 누적과 멈칫거림 학습의 전형적 증상이라고 논문은 진단한다. 셋째, 모든 방법이 스크립트→사람 데모에서 성능이 떨어진다 — 사람 데이터의 확률성·다봉성이 모방학습을 실제로 얼마나 어렵게 하는지 보여준다.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5.4 Ablation: 무엇이 성능을 만들었나 (§VI, Fig. 9)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1.  </w:t>
      </w:r>
      <w:r>
        <w:rPr>
          <w:rFonts w:ascii="Malgun Gothic" w:cs="Malgun Gothic" w:eastAsia="Malgun Gothic" w:hAnsi="Malgun Gothic"/>
          <w:b/>
          <w:bCs/>
        </w:rPr>
        <w:t xml:space="preserve">청킹이 주역</w:t>
      </w:r>
      <w:r>
        <w:rPr>
          <w:rFonts w:ascii="Malgun Gothic" w:cs="Malgun Gothic" w:eastAsia="Malgun Gothic" w:hAnsi="Malgun Gothic"/>
        </w:rPr>
        <w:t xml:space="preserve"> (Fig. 9a): k=1(청킹 없음) 성공률 1% → k=100에서 44%로 급등, 그 뒤 k=200·400(개루프에 근접)에선 반응성 상실로 소폭 하락. 더 흥미로운 건 </w:t>
      </w:r>
      <w:r>
        <w:rPr>
          <w:rFonts w:ascii="Malgun Gothic" w:cs="Malgun Gothic" w:eastAsia="Malgun Gothic" w:hAnsi="Malgun Gothic"/>
          <w:b/>
          <w:bCs/>
        </w:rPr>
        <w:t xml:space="preserve">청킹을 BC-ConvMLP와 VINN에 이식해도 크게 좋아진다</w:t>
      </w:r>
      <w:r>
        <w:rPr>
          <w:rFonts w:ascii="Malgun Gothic" w:cs="Malgun Gothic" w:eastAsia="Malgun Gothic" w:hAnsi="Malgun Gothic"/>
        </w:rPr>
        <w:t xml:space="preserve">는 것 — 청킹은 ACT 전용 부품이 아니라 모방학습 일반에 유효한 기법이라는 증거이고, 이후 분야 전체가 청킹을 표준으로 채택하는 근거가 된다.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2.  </w:t>
      </w:r>
      <w:r>
        <w:rPr>
          <w:rFonts w:ascii="Malgun Gothic" w:cs="Malgun Gothic" w:eastAsia="Malgun Gothic" w:hAnsi="Malgun Gothic"/>
          <w:b/>
          <w:bCs/>
        </w:rPr>
        <w:t xml:space="preserve">Temporal ensemble은 조연</w:t>
      </w:r>
      <w:r>
        <w:rPr>
          <w:rFonts w:ascii="Malgun Gothic" w:cs="Malgun Gothic" w:eastAsia="Malgun Gothic" w:hAnsi="Malgun Gothic"/>
        </w:rPr>
        <w:t xml:space="preserve"> (Fig. 9b): ACT +3.3%p, BC-ConvMLP +4%p. 단, 비모수 방법인 VINN에는 −20%p 역효과 — 데이터셋의 실제 행동을 그대로 재생하는 방법에는 "모델링 오차의 평균화"라는 이득이 없기 때문.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3.  </w:t>
      </w:r>
      <w:r>
        <w:rPr>
          <w:rFonts w:ascii="Malgun Gothic" w:cs="Malgun Gothic" w:eastAsia="Malgun Gothic" w:hAnsi="Malgun Gothic"/>
          <w:b/>
          <w:bCs/>
        </w:rPr>
        <w:t xml:space="preserve">CVAE는 사람 데이터에서만 결정적</w:t>
      </w:r>
      <w:r>
        <w:rPr>
          <w:rFonts w:ascii="Malgun Gothic" w:cs="Malgun Gothic" w:eastAsia="Malgun Gothic" w:hAnsi="Malgun Gothic"/>
        </w:rPr>
        <w:t xml:space="preserve"> (Fig. 9c): 스크립트 데모에선 빼도 차이가 없다(−1%p) — 데이터가 결정적이니 당연하다. 그러나 </w:t>
      </w:r>
      <w:r>
        <w:rPr>
          <w:rFonts w:ascii="Malgun Gothic" w:cs="Malgun Gothic" w:eastAsia="Malgun Gothic" w:hAnsi="Malgun Gothic"/>
          <w:b/>
          <w:bCs/>
        </w:rPr>
        <w:t xml:space="preserve">사람 데모에선 35.3% → 2%로 붕괴.</w:t>
      </w:r>
      <w:r>
        <w:rPr>
          <w:rFonts w:ascii="Malgun Gothic" w:cs="Malgun Gothic" w:eastAsia="Malgun Gothic" w:hAnsi="Malgun Gothic"/>
        </w:rPr>
        <w:t xml:space="preserve"> 2.2절의 확률성 문제가 실재하며, CVAE가 정확히 그 문제를 풀고 있다는 가장 깨끗한 증거.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4.  </w:t>
      </w:r>
      <w:r>
        <w:rPr>
          <w:rFonts w:ascii="Malgun Gothic" w:cs="Malgun Gothic" w:eastAsia="Malgun Gothic" w:hAnsi="Malgun Gothic"/>
          <w:b/>
          <w:bCs/>
        </w:rPr>
        <w:t xml:space="preserve">50Hz라는 대역폭 자체가 자산</w:t>
      </w:r>
      <w:r>
        <w:rPr>
          <w:rFonts w:ascii="Malgun Gothic" w:cs="Malgun Gothic" w:eastAsia="Malgun Gothic" w:hAnsi="Malgun Gothic"/>
        </w:rPr>
        <w:t xml:space="preserve"> (Fig. 9d, 사용자 연구): 같은 하드웨어를 5Hz로 낮추자 teleop 소요 시간이 </w:t>
      </w:r>
      <w:r>
        <w:rPr>
          <w:rFonts w:ascii="Malgun Gothic" w:cs="Malgun Gothic" w:eastAsia="Malgun Gothic" w:hAnsi="Malgun Gothic"/>
          <w:b/>
          <w:bCs/>
        </w:rPr>
        <w:t xml:space="preserve">62% 증가</w:t>
      </w:r>
      <w:r>
        <w:rPr>
          <w:rFonts w:ascii="Malgun Gothic" w:cs="Malgun Gothic" w:eastAsia="Malgun Gothic" w:hAnsi="Malgun Gothic"/>
        </w:rPr>
        <w:t xml:space="preserve">(케이블타이 20→33초, 컵 분리 10→16초; 참가자 6명, p&lt;0.001). 고주파 제어는 정책만이 아니라 </w:t>
      </w:r>
      <w:r>
        <w:rPr>
          <w:rFonts w:ascii="Malgun Gothic" w:cs="Malgun Gothic" w:eastAsia="Malgun Gothic" w:hAnsi="Malgun Gothic"/>
          <w:b/>
          <w:bCs/>
        </w:rPr>
        <w:t xml:space="preserve">시연자에게도</w:t>
      </w:r>
      <w:r>
        <w:rPr>
          <w:rFonts w:ascii="Malgun Gothic" w:cs="Malgun Gothic" w:eastAsia="Malgun Gothic" w:hAnsi="Malgun Gothic"/>
        </w:rPr>
        <w:t xml:space="preserve"> 필요하다 — "시연의 질"이 데이터의 제3축이라는 것을 정량화한 드문 실험이다.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5.5 실패 사례 정직하게 읽기 (§V-C, §VII, App. F)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Thread Velcro 20%</w:t>
      </w:r>
      <w:r>
        <w:rPr>
          <w:rFonts w:ascii="Malgun Gothic" w:cs="Malgun Gothic" w:eastAsia="Malgun Gothic" w:hAnsi="Malgun Gothic"/>
        </w:rPr>
        <w:t xml:space="preserve">: 단계별 92→40→20으로 반토막씩 감소. 원인 분석 — 검은 배경 위 검은 타이는 저대비에 화면 속 투영 면적도 작아 </w:t>
      </w:r>
      <w:r>
        <w:rPr>
          <w:rFonts w:ascii="Malgun Gothic" w:cs="Malgun Gothic" w:eastAsia="Malgun Gothic" w:hAnsi="Malgun Gothic"/>
          <w:b/>
          <w:bCs/>
        </w:rPr>
        <w:t xml:space="preserve">위치 추정 자체가 어렵고</w:t>
      </w:r>
      <w:r>
        <w:rPr>
          <w:rFonts w:ascii="Malgun Gothic" w:cs="Malgun Gothic" w:eastAsia="Malgun Gothic" w:hAnsi="Malgun Gothic"/>
        </w:rPr>
        <w:t xml:space="preserve">, 첫 파지의 mm급 오차가 공중 파지→삽입으로 증폭된다. "지각이 병목이면 제어가 못 구한다"는 교훈.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학습에 실패한 과제 2종</w:t>
      </w:r>
      <w:r>
        <w:rPr>
          <w:rFonts w:ascii="Malgun Gothic" w:cs="Malgun Gothic" w:eastAsia="Malgun Gothic" w:hAnsi="Malgun Gothic"/>
        </w:rPr>
        <w:t xml:space="preserve">: 사탕 포장 벗기기(집기 10/10, 양끝 당기기 8/10, </w:t>
      </w:r>
      <w:r>
        <w:rPr>
          <w:rFonts w:ascii="Malgun Gothic" w:cs="Malgun Gothic" w:eastAsia="Malgun Gothic" w:hAnsi="Malgun Gothic"/>
          <w:b/>
          <w:bCs/>
        </w:rPr>
        <w:t xml:space="preserve">벗기기 0/10</w:t>
      </w:r>
      <w:r>
        <w:rPr>
          <w:rFonts w:ascii="Malgun Gothic" w:cs="Malgun Gothic" w:eastAsia="Malgun Gothic" w:hAnsi="Malgun Gothic"/>
        </w:rPr>
        <w:t xml:space="preserve"> — 이음새 위치를 사람도 화면으로 분간하기 어려움), 바닥에 납작하게 놓인 지퍼백 열기(집기는 되나 공중 3단계에서 실패 — 변형체의 상태가 파지 위치에 민감).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하드웨어의 한계</w:t>
      </w:r>
      <w:r>
        <w:rPr>
          <w:rFonts w:ascii="Malgun Gothic" w:cs="Malgun Gothic" w:eastAsia="Malgun Gothic" w:hAnsi="Malgun Gothic"/>
        </w:rPr>
        <w:t xml:space="preserve">(App. F): 양손 다지(多指)가 필요한 약병 따기, 큰 힘이 필요한 물병 비틀기·무거운 물체, 손톱이 필요한 테이프 모서리 들기 등은 $20k 구성으로는 불가. "와이셔츠 단추 잠그기"도 시스템 밖의 과제로 남는다.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이 실패 목록은 다음 연구들의 주문서다: 지각 병목 → 사전학습·더 나은 표현(이후 VLA 백본과의 결합 동기), 변형체·저대비 → 더 많은 데이터와 사전학습, 힘·다지 한계 → 하드웨어 진화(Mobile ALOHA, 촉각·힘 통합 갈래).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6. RT-1 · RT-2 · ACT 한눈 비교 — 같은 BC, 정반대의 절충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23"/>
        <w:gridCol w:w="2461"/>
        <w:gridCol w:w="2358"/>
        <w:gridCol w:w="3896"/>
      </w:tblGrid>
      <w:tr>
        <w:trPr>
          <w:cantSplit/>
          <w:tblHeader/>
        </w:trPr>
        <w:tc>
          <w:tcPr>
            <w:tcW w:type="dxa" w:w="923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61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RT-1</w:t>
            </w:r>
          </w:p>
        </w:tc>
        <w:tc>
          <w:tcPr>
            <w:tcW w:type="dxa" w:w="235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RT-2</w:t>
            </w:r>
          </w:p>
        </w:tc>
        <w:tc>
          <w:tcPr>
            <w:tcW w:type="dxa" w:w="3896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ACT</w:t>
            </w:r>
          </w:p>
        </w:tc>
      </w:tr>
      <w:tr>
        <w:trPr>
          <w:cantSplit/>
          <w:tblHeader w:val="false"/>
        </w:trPr>
        <w:tc>
          <w:tcPr>
            <w:tcW w:type="dxa" w:w="92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질문</w:t>
            </w:r>
          </w:p>
        </w:tc>
        <w:tc>
          <w:tcPr>
            <w:tcW w:type="dxa" w:w="246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 모델이 얼마나 넓게?</w:t>
            </w:r>
          </w:p>
        </w:tc>
        <w:tc>
          <w:tcPr>
            <w:tcW w:type="dxa" w:w="235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 지식을 행동으로?</w:t>
            </w:r>
          </w:p>
        </w:tc>
        <w:tc>
          <w:tcPr>
            <w:tcW w:type="dxa" w:w="38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 과제를 얼마나 정밀하게?</w:t>
            </w:r>
          </w:p>
        </w:tc>
      </w:tr>
      <w:tr>
        <w:trPr>
          <w:cantSplit/>
          <w:tblHeader w:val="false"/>
        </w:trPr>
        <w:tc>
          <w:tcPr>
            <w:tcW w:type="dxa" w:w="92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언어 지시</w:t>
            </w:r>
          </w:p>
        </w:tc>
        <w:tc>
          <w:tcPr>
            <w:tcW w:type="dxa" w:w="246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(USE)</w:t>
            </w:r>
          </w:p>
        </w:tc>
        <w:tc>
          <w:tcPr>
            <w:tcW w:type="dxa" w:w="235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(LLM 백본)</w:t>
            </w:r>
          </w:p>
        </w:tc>
        <w:tc>
          <w:tcPr>
            <w:tcW w:type="dxa" w:w="38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X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— 태스크당 정책 1개</w:t>
            </w:r>
          </w:p>
        </w:tc>
      </w:tr>
      <w:tr>
        <w:trPr>
          <w:cantSplit/>
          <w:tblHeader w:val="false"/>
        </w:trPr>
        <w:tc>
          <w:tcPr>
            <w:tcW w:type="dxa" w:w="92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행동 표현</w:t>
            </w:r>
          </w:p>
        </w:tc>
        <w:tc>
          <w:tcPr>
            <w:tcW w:type="dxa" w:w="246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이산 256-bin, 단발</w:t>
            </w:r>
          </w:p>
        </w:tc>
        <w:tc>
          <w:tcPr>
            <w:tcW w:type="dxa" w:w="235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이산을 텍스트 토큰으로</w:t>
            </w:r>
          </w:p>
        </w:tc>
        <w:tc>
          <w:tcPr>
            <w:tcW w:type="dxa" w:w="38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연속 관절값, 청크 k=100</w:t>
            </w:r>
          </w:p>
        </w:tc>
      </w:tr>
      <w:tr>
        <w:trPr>
          <w:cantSplit/>
          <w:tblHeader w:val="false"/>
        </w:trPr>
        <w:tc>
          <w:tcPr>
            <w:tcW w:type="dxa" w:w="92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다봉 해법</w:t>
            </w:r>
          </w:p>
        </w:tc>
        <w:tc>
          <w:tcPr>
            <w:tcW w:type="dxa" w:w="246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분류(bin에 확률 분산)</w:t>
            </w:r>
          </w:p>
        </w:tc>
        <w:tc>
          <w:tcPr>
            <w:tcW w:type="dxa" w:w="235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〃</w:t>
            </w:r>
          </w:p>
        </w:tc>
        <w:tc>
          <w:tcPr>
            <w:tcW w:type="dxa" w:w="38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CVAE 생성</w:t>
            </w:r>
          </w:p>
        </w:tc>
      </w:tr>
      <w:tr>
        <w:trPr>
          <w:cantSplit/>
          <w:tblHeader w:val="false"/>
        </w:trPr>
        <w:tc>
          <w:tcPr>
            <w:tcW w:type="dxa" w:w="92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제어 주기</w:t>
            </w:r>
          </w:p>
        </w:tc>
        <w:tc>
          <w:tcPr>
            <w:tcW w:type="dxa" w:w="246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3Hz</w:t>
            </w:r>
          </w:p>
        </w:tc>
        <w:tc>
          <w:tcPr>
            <w:tcW w:type="dxa" w:w="235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1~5Hz (클라우드)</w:t>
            </w:r>
          </w:p>
        </w:tc>
        <w:tc>
          <w:tcPr>
            <w:tcW w:type="dxa" w:w="38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50Hz (온보드)</w:t>
            </w:r>
          </w:p>
        </w:tc>
      </w:tr>
      <w:tr>
        <w:trPr>
          <w:cantSplit/>
          <w:tblHeader w:val="false"/>
        </w:trPr>
        <w:tc>
          <w:tcPr>
            <w:tcW w:type="dxa" w:w="92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관측</w:t>
            </w:r>
          </w:p>
        </w:tc>
        <w:tc>
          <w:tcPr>
            <w:tcW w:type="dxa" w:w="246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최근 6프레임</w:t>
            </w:r>
          </w:p>
        </w:tc>
        <w:tc>
          <w:tcPr>
            <w:tcW w:type="dxa" w:w="235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프레임</w:t>
            </w:r>
          </w:p>
        </w:tc>
        <w:tc>
          <w:tcPr>
            <w:tcW w:type="dxa" w:w="38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프레임(카메라 4대+관절)</w:t>
            </w:r>
          </w:p>
        </w:tc>
      </w:tr>
      <w:tr>
        <w:trPr>
          <w:cantSplit/>
          <w:tblHeader w:val="false"/>
        </w:trPr>
        <w:tc>
          <w:tcPr>
            <w:tcW w:type="dxa" w:w="92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</w:t>
            </w:r>
          </w:p>
        </w:tc>
        <w:tc>
          <w:tcPr>
            <w:tcW w:type="dxa" w:w="246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130k 에피소드/17개월</w:t>
            </w:r>
          </w:p>
        </w:tc>
        <w:tc>
          <w:tcPr>
            <w:tcW w:type="dxa" w:w="235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RT-1과 동일</w:t>
            </w:r>
          </w:p>
        </w:tc>
        <w:tc>
          <w:tcPr>
            <w:tcW w:type="dxa" w:w="38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태스크당 50개/약 10분</w:t>
            </w:r>
          </w:p>
        </w:tc>
      </w:tr>
      <w:tr>
        <w:trPr>
          <w:cantSplit/>
          <w:tblHeader w:val="false"/>
        </w:trPr>
        <w:tc>
          <w:tcPr>
            <w:tcW w:type="dxa" w:w="92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46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35M</w:t>
            </w:r>
          </w:p>
        </w:tc>
        <w:tc>
          <w:tcPr>
            <w:tcW w:type="dxa" w:w="235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5B~55B</w:t>
            </w:r>
          </w:p>
        </w:tc>
        <w:tc>
          <w:tcPr>
            <w:tcW w:type="dxa" w:w="38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80M (태스크별 from scratch)</w:t>
            </w:r>
          </w:p>
        </w:tc>
      </w:tr>
      <w:tr>
        <w:trPr>
          <w:cantSplit/>
          <w:tblHeader w:val="false"/>
        </w:trPr>
        <w:tc>
          <w:tcPr>
            <w:tcW w:type="dxa" w:w="923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잘하는 것</w:t>
            </w:r>
          </w:p>
        </w:tc>
        <w:tc>
          <w:tcPr>
            <w:tcW w:type="dxa" w:w="2461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700+ 태스크, 조합 일반화</w:t>
            </w:r>
          </w:p>
        </w:tc>
        <w:tc>
          <w:tcPr>
            <w:tcW w:type="dxa" w:w="235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의미적 일반화, emergent</w:t>
            </w:r>
          </w:p>
        </w:tc>
        <w:tc>
          <w:tcPr>
            <w:tcW w:type="dxa" w:w="3896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mm급 양팔 정밀·접촉 조작</w:t>
            </w:r>
          </w:p>
        </w:tc>
      </w:tr>
      <w:tr>
        <w:trPr>
          <w:cantSplit/>
          <w:tblHeader w:val="false"/>
        </w:trPr>
        <w:tc>
          <w:tcPr>
            <w:tcW w:type="dxa" w:w="923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못하는 것</w:t>
            </w:r>
          </w:p>
        </w:tc>
        <w:tc>
          <w:tcPr>
            <w:tcW w:type="dxa" w:w="2461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정밀·유연물, 새 motion</w:t>
            </w:r>
          </w:p>
        </w:tc>
        <w:tc>
          <w:tcPr>
            <w:tcW w:type="dxa" w:w="235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〃 + 추론 비용</w:t>
            </w:r>
          </w:p>
        </w:tc>
        <w:tc>
          <w:tcPr>
            <w:tcW w:type="dxa" w:w="3896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새 태스크마다 재수집·재학습, 언어 없음</w:t>
            </w:r>
          </w:p>
        </w:tc>
      </w:tr>
    </w:tbl>
    <w:p>
      <w:pPr>
        <w:spacing w:after="0" w:before="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핵심 통찰 3줄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1.  </w:t>
      </w:r>
      <w:r>
        <w:rPr>
          <w:rFonts w:ascii="Malgun Gothic" w:cs="Malgun Gothic" w:eastAsia="Malgun Gothic" w:hAnsi="Malgun Gothic"/>
          <w:b/>
          <w:bCs/>
        </w:rPr>
        <w:t xml:space="preserve">셋 다 행동복제다.</w:t>
      </w:r>
      <w:r>
        <w:rPr>
          <w:rFonts w:ascii="Malgun Gothic" w:cs="Malgun Gothic" w:eastAsia="Malgun Gothic" w:hAnsi="Malgun Gothic"/>
        </w:rPr>
        <w:t xml:space="preserve"> 갈린 것은 "다봉 분포를 어떻게 다루고, 무엇을 일반화의 목표로 삼는가"이며, RT는 폭을, ACT는 깊이를 택했다. 어느 쪽도 상대의 문제를 풀지 못한다는 것이 5.3절(RT-1의 정밀 조작 0점)과 RT-2 §G(정밀·유연물 실패)에 대칭적으로 기록되어 있다.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2.  </w:t>
      </w:r>
      <w:r>
        <w:rPr>
          <w:rFonts w:ascii="Malgun Gothic" w:cs="Malgun Gothic" w:eastAsia="Malgun Gothic" w:hAnsi="Malgun Gothic"/>
          <w:b/>
          <w:bCs/>
        </w:rPr>
        <w:t xml:space="preserve">다봉 분포의 두 해법 — 분류 vs 생성 — 중 생성 노선이 이후의 대세가 된다.</w:t>
      </w:r>
      <w:r>
        <w:rPr>
          <w:rFonts w:ascii="Malgun Gothic" w:cs="Malgun Gothic" w:eastAsia="Malgun Gothic" w:hAnsi="Malgun Gothic"/>
        </w:rPr>
        <w:t xml:space="preserve"> ACT의 CVAE가 첫 답안, Diffusion Policy의 확산 모델이 두 번째 답안(2회차 후반), π0의 flow matching이 세 번째 답안이다. 그리고 </w:t>
      </w:r>
      <w:r>
        <w:rPr>
          <w:rFonts w:ascii="Malgun Gothic" w:cs="Malgun Gothic" w:eastAsia="Malgun Gothic" w:hAnsi="Malgun Gothic"/>
          <w:b/>
          <w:bCs/>
        </w:rPr>
        <w:t xml:space="preserve">행동 청킹은 노선을 불문한 표준 장비</w:t>
      </w:r>
      <w:r>
        <w:rPr>
          <w:rFonts w:ascii="Malgun Gothic" w:cs="Malgun Gothic" w:eastAsia="Malgun Gothic" w:hAnsi="Malgun Gothic"/>
        </w:rPr>
        <w:t xml:space="preserve">가 된다(5.4절의 이식 실험이 그 예고편).</w:t>
      </w:r>
    </w:p>
    <w:p>
      <w:pPr>
        <w:spacing w:after="80" w:line="276"/>
        <w:ind w:left="400" w:hanging="400"/>
        <w:jc w:val="both"/>
      </w:pPr>
      <w:r>
        <w:rPr>
          <w:rFonts w:ascii="Malgun Gothic" w:cs="Malgun Gothic" w:eastAsia="Malgun Gothic" w:hAnsi="Malgun Gothic"/>
          <w:b/>
          <w:bCs/>
          <w:color w:val="2E5A88"/>
        </w:rPr>
        <w:t xml:space="preserve">3.  </w:t>
      </w:r>
      <w:r>
        <w:rPr>
          <w:rFonts w:ascii="Malgun Gothic" w:cs="Malgun Gothic" w:eastAsia="Malgun Gothic" w:hAnsi="Malgun Gothic"/>
          <w:b/>
          <w:bCs/>
        </w:rPr>
        <w:t xml:space="preserve">합류가 결말이다.</w:t>
      </w:r>
      <w:r>
        <w:rPr>
          <w:rFonts w:ascii="Malgun Gothic" w:cs="Malgun Gothic" w:eastAsia="Malgun Gothic" w:hAnsi="Malgun Gothic"/>
        </w:rPr>
        <w:t xml:space="preserve"> "VLA 백본(폭) + 청크 단위 연속 행동 생성(깊이)"이라는 오늘날 표준 설계(π0, GR00T N1)는 정확히 두 진영의 결혼이고, 우리 스터디 3~4회차가 그 현장이다. 1·2회차를 잘 잡아 두면 이후 논문들은 전부 "이 결혼의 세부 조건 협상"으로 읽힌다.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7. 자주 나올 질문 (FAQ)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1·2회차 흐름에서 자연스럽게 나오는 질문들을 미리 정리했다.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Q1. 2초(k=100)짜리 청크를 실행하는 동안 장면이 바뀌면 어떡하나? 사실상 개루프 아닌가?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소박한 구현이라면 맞는 걱정이다. 그래서 temporal ensemble이 있다 — 매 스텝 새 관측으로 다시 질의하므로 정보상으로는 여전히 폐루프이고, 새 청크가 매 스텝 평균에 편입되며 변화가 부드럽게 반영된다(4.3절). k 스윕에서 완전 개루프에 가까운 k=400이 오히려 하락하는 것(5.4절)도 "반응성은 여전히 필요하다"는 증거다.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Q2. RT-1은 과거 6프레임을 넣는데 ACT는 왜 현재 관측만 쓰나?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비마르코프성(멈칫거림)을 다루는 위치가 다르다. RT-1은 </w:t>
      </w:r>
      <w:r>
        <w:rPr>
          <w:rFonts w:ascii="Malgun Gothic" w:cs="Malgun Gothic" w:eastAsia="Malgun Gothic" w:hAnsi="Malgun Gothic"/>
          <w:b/>
          <w:bCs/>
        </w:rPr>
        <w:t xml:space="preserve">입력 쪽</w:t>
      </w:r>
      <w:r>
        <w:rPr>
          <w:rFonts w:ascii="Malgun Gothic" w:cs="Malgun Gothic" w:eastAsia="Malgun Gothic" w:hAnsi="Malgun Gothic"/>
        </w:rPr>
        <w:t xml:space="preserve">(과거를 조건으로)에서, ACT는 </w:t>
      </w:r>
      <w:r>
        <w:rPr>
          <w:rFonts w:ascii="Malgun Gothic" w:cs="Malgun Gothic" w:eastAsia="Malgun Gothic" w:hAnsi="Malgun Gothic"/>
          <w:b/>
          <w:bCs/>
        </w:rPr>
        <w:t xml:space="preserve">출력 쪽</w:t>
      </w:r>
      <w:r>
        <w:rPr>
          <w:rFonts w:ascii="Malgun Gothic" w:cs="Malgun Gothic" w:eastAsia="Malgun Gothic" w:hAnsi="Malgun Gothic"/>
        </w:rPr>
        <w:t xml:space="preserve">(미래를 통째로 예측)에서 흡수한다. 출력 쪽 해법은 히스토리 조건화가 일으키는 인과 혼동(causal confusion) 부작용을 피하면서 같은 효과를 얻는다는 것이 논문의 논거다(§IV-A).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Q3. 왜 이산화를 안 쓰나? 1회차에선 이산화가 "최중요 설계"라더니.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문제의 체급이 다르다. mm급 궤적에는 연속 표현과 L1 회귀가 유리하고, 실제로 이산화 계열인 RT-1과 BeT가 이 벤치마크에서 참패한다(5.3절). 다만 이산화가 풀던 다봉 문제는 사라지지 않으므로, 그 역할을 CVAE가 넘겨받는다(4.4절). "이산화 자체"가 아니라 "다봉 대응"이 본질이었다는 것 — 1회차 결론을 한 단계 정제하는 지점이다.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Q4. z는 실제로 무엇을 담고, 테스트 때 0으로 둘 거면 왜 필요한가?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학습 중의 역할이 전부다. 같은 관측에 대한 서로 다른 시연들(빠른/신중한/경유지가 다른)을 z의 서로 다른 값이 흡수해 주기 때문에, 디코더는 "시연들의 평균"이라는 붕괴를 피하고 조건부로 결정적인 궤적 생성을 배울 수 있다. 테스트에서 z=0은 "그중 가장 대표적인 스타일 하나로 일관 실행"이라는 선택이다. z를 빼면 사람 데이터에서 35.3→2%로 무너진다는 ablation이 존재 이유의 증명이다(5.4절).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Q5. 행동을 follower가 아니라 leader의 관절값으로 기록하는 이유는?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접촉 중에는 두 값이 다르고, 그 차이가 저수준 PID를 통해 </w:t>
      </w:r>
      <w:r>
        <w:rPr>
          <w:rFonts w:ascii="Malgun Gothic" w:cs="Malgun Gothic" w:eastAsia="Malgun Gothic" w:hAnsi="Malgun Gothic"/>
          <w:b/>
          <w:bCs/>
        </w:rPr>
        <w:t xml:space="preserve">가하는 힘</w:t>
      </w:r>
      <w:r>
        <w:rPr>
          <w:rFonts w:ascii="Malgun Gothic" w:cs="Malgun Gothic" w:eastAsia="Malgun Gothic" w:hAnsi="Malgun Gothic"/>
        </w:rPr>
        <w:t xml:space="preserve">을 암묵적으로 인코딩하기 때문이다(3.3절 💡). follower 값을 쓰면 "얼마나 눌렀는지"가 데이터에서 사라진다. 힘 센서 없이 힘을 남기는 트릭이지만 어디까지나 암묵적이라, 힘을 명시적으로 관측·출력하려는 후속(Haptic-ACT 등)의 출발점이 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Q6. 언어 지시나 멀티태스크는? "컵 열어줘"라고 말로 시킬 수 있나?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없다. ACT는 태스크당 정책 하나를 처음부터 학습하며 언어 입력이 아예 없다 — RT 계열과 정확히 반대의 절충이다. 이 공백이 이후 "VLA 백본 + 청크 생성" 합류(6장 통찰 3)의 동기가 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Q7. 데모 50개(10분)로 어떻게 되나? RT-1은 13만 개가 필요했는데.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요구하는 일반화의 범위가 다르기 때문이다. ACT의 평가는 "같은 과제, 15cm 선상의 위치 랜덤화" 안에서의 강건성이고, RT-1은 700개 태스크와 새 조합·새 환경이다. 좁은 분포는 적은 데이터로 덮인다. 대신 ACT는 데이터의 </w:t>
      </w:r>
      <w:r>
        <w:rPr>
          <w:rFonts w:ascii="Malgun Gothic" w:cs="Malgun Gothic" w:eastAsia="Malgun Gothic" w:hAnsi="Malgun Gothic"/>
          <w:b/>
          <w:bCs/>
        </w:rPr>
        <w:t xml:space="preserve">질</w:t>
      </w:r>
      <w:r>
        <w:rPr>
          <w:rFonts w:ascii="Malgun Gothic" w:cs="Malgun Gothic" w:eastAsia="Malgun Gothic" w:hAnsi="Malgun Gothic"/>
        </w:rPr>
        <w:t xml:space="preserve"> — 50Hz 고대역폭 teleop, 힘이 인코딩된 leader 행동 — 에 승부를 건다. RT-1의 "다양성&gt;양"에 ACT가 "질(대역폭)"이라는 제3축을 보탠 셈이다(5.4절 사용자 연구).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Q8. 우리 랩에 적용한다면 무엇부터?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알고리즘 자체는 팔 개수와 무관하니 RM75 한 팔 + 위치 랜덤화 과제로 시작하는 것이 최단 경로이고, 구현은 LeRobot의 ACT를 쓰면 된다(4회차 실습 프레임워크). 진짜 관건은 teleop 인터페이스다 — ALOHA의 교훈은 "관절 매핑 + 고대역폭 + 시연자 편의"가 데이터 질을 결정한다는 것이므로, RM75용 리더 장치(또는 기존 teleop 파이프라인)의 대역폭과 지연부터 점검해야 한다. 행동 정의(관절 절대 목표), k 선택(제어 주기 × 1~2초), 그리고 접촉 과제라면 leader-follower 차이로 남던 힘 정보를 우리 세팅에선 무엇이 대신할지(F/T 센서?)까지가 5~7회차 실습에서 부딪힐 질문 목록이다.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8. 참고 자료 총정리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논문 원문과 공식 자료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1erxfagzpbbguctjehdyj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ALOHA + ACT 논문 (arXiv 2304.13705)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sxe_s9_mmlwsri96bevei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프로젝트 페이지 — teleop·정책 영상, 하드웨어 조립 튜토리얼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6qf3mixsumh5dxtbaolmm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ACT 공식 코드 (시뮬 2종 포함, 학습·평가 스크립트)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teuv9xcw5warxtip-myee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ALOHA 하드웨어·teleop 코드</w:t>
        </w:r>
      </w:hyperlink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구성 요소와 배경 개념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p_1g3anidhr7lhs44-gsx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VAE 원 논문 (arXiv 1312.6114)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8yjzhmzub0hlisz77dlpv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Lilian Weng의 VAE 해설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gnqnin-yvc1rzbx_6tplz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DETR (arXiv 2005.12872)</w:t>
        </w:r>
      </w:hyperlink>
      <w:r>
        <w:rPr>
          <w:rFonts w:ascii="Malgun Gothic" w:cs="Malgun Gothic" w:eastAsia="Malgun Gothic" w:hAnsi="Malgun Gothic"/>
        </w:rPr>
        <w:t xml:space="preserve"> — ACT 디코더 구조의 원형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551vukp6il6ipk1eu5sab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DAgger (arXiv 1011.0686)</w:t>
        </w:r>
      </w:hyperlink>
      <w:r>
        <w:rPr>
          <w:rFonts w:ascii="Malgun Gothic" w:cs="Malgun Gothic" w:eastAsia="Malgun Gothic" w:hAnsi="Malgun Gothic"/>
        </w:rPr>
        <w:t xml:space="preserve"> — 오차 누적의 고전적 해법(ACT가 택하지 않은 길)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비교군 논문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c98mxc0xs5wulpnrfl7mx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BeT (arXiv 2206.11251)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odxmjx_mmbwfk0twg4wcj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VINN (arXiv 2112.01511)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udvbysrpqa6y8hj23_ztk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Implicit BC (arXiv 2109.00137)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RT-1은 「RT-1 상세 학습자료」 참조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후속·확장 갈래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4uf9nte5bln352avf7cbi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Mobile ALOHA</w:t>
        </w:r>
      </w:hyperlink>
      <w:r>
        <w:rPr>
          <w:rFonts w:ascii="Malgun Gothic" w:cs="Malgun Gothic" w:eastAsia="Malgun Gothic" w:hAnsi="Malgun Gothic"/>
        </w:rPr>
        <w:t xml:space="preserve"> — 모바일 베이스 + 전신 teleop로 확장, 기존 ALOHA 데이터와 co-training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cuwuxl6qmtchupqhmfs4t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Haptic-ACT (arXiv 2409.11925)</w:t>
        </w:r>
      </w:hyperlink>
      <w:r>
        <w:rPr>
          <w:rFonts w:ascii="Malgun Gothic" w:cs="Malgun Gothic" w:eastAsia="Malgun Gothic" w:hAnsi="Malgun Gothic"/>
        </w:rPr>
        <w:t xml:space="preserve"> — 힘 피드백 teleop + 손끝 힘 관측을 더한 순응 조작 갈래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다음 스터디로 이어지는 자료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giuijgquz67po8lkskl8m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Diffusion Policy</w:t>
        </w:r>
      </w:hyperlink>
      <w:r>
        <w:rPr>
          <w:rFonts w:ascii="Malgun Gothic" w:cs="Malgun Gothic" w:eastAsia="Malgun Gothic" w:hAnsi="Malgun Gothic"/>
        </w:rPr>
        <w:t xml:space="preserve"> — 2회차 후반: 같은 질문, 확산 모델의 답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rintmcxu1x4sp6fm5ieqj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OpenVLA</w:t>
        </w:r>
      </w:hyperlink>
      <w:r>
        <w:rPr>
          <w:rFonts w:ascii="Malgun Gothic" w:cs="Malgun Gothic" w:eastAsia="Malgun Gothic" w:hAnsi="Malgun Gothic"/>
        </w:rPr>
        <w:t xml:space="preserve"> (3회차) · </w:t>
      </w:r>
      <w:hyperlink w:history="1" r:id="rIdattq_f-h3njb-iyhixh5e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Physical Intelligence</w:t>
        </w:r>
      </w:hyperlink>
      <w:r>
        <w:rPr>
          <w:rFonts w:ascii="Malgun Gothic" w:cs="Malgun Gothic" w:eastAsia="Malgun Gothic" w:hAnsi="Malgun Gothic"/>
        </w:rPr>
        <w:t xml:space="preserve"> (π0 개발사, 3회차)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znsuj8udbcncwddwarygc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LeRobot (Hugging Face)</w:t>
        </w:r>
      </w:hyperlink>
      <w:r>
        <w:rPr>
          <w:rFonts w:ascii="Malgun Gothic" w:cs="Malgun Gothic" w:eastAsia="Malgun Gothic" w:hAnsi="Malgun Gothic"/>
        </w:rPr>
        <w:t xml:space="preserve"> — ACT 구현 포함, 4회차 실습 프레임워크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r-jimtiizxiwmrcexl036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 X-Embodiment / RT-X</w:t>
        </w:r>
      </w:hyperlink>
      <w:r>
        <w:rPr>
          <w:rFonts w:ascii="Malgun Gothic" w:cs="Malgun Gothic" w:eastAsia="Malgun Gothic" w:hAnsi="Malgun Gothic"/>
        </w:rPr>
        <w:t xml:space="preserve"> (참고)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i/>
          <w:iCs/>
        </w:rPr>
        <w:t xml:space="preserve">— 끝. RT-1·RT-2 상세판과 함께 사용. Diffusion Policy 편으로 이어짐. (작성: 2026. 7. 30.)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rFonts w:ascii="Malgun Gothic" w:cs="Malgun Gothic" w:eastAsia="Malgun Gothic" w:hAnsi="Malgun Gothic"/>
        <w:color w:val="8A8A8A"/>
        <w:sz w:val="15"/>
        <w:szCs w:val="15"/>
      </w:rPr>
      <w:t xml:space="preserve">2026 하계 VLA 스터디 · ACT 상세 학습자료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9lztagisa9fkjkdfojd1u" Type="http://schemas.openxmlformats.org/officeDocument/2006/relationships/hyperlink" Target="https://arxiv.org/abs/2304.13705" TargetMode="External"/><Relationship Id="rIda3jeyri63ratir2x2ku16" Type="http://schemas.openxmlformats.org/officeDocument/2006/relationships/hyperlink" Target="https://tonyzhaozh.github.io/aloha/" TargetMode="External"/><Relationship Id="rIdslf1q-k8xefnfpy7-tiom" Type="http://schemas.openxmlformats.org/officeDocument/2006/relationships/hyperlink" Target="https://github.com/tonyzhaozh/act" TargetMode="External"/><Relationship Id="rIdjmse0wubjhbcgaf5l3mev" Type="http://schemas.openxmlformats.org/officeDocument/2006/relationships/hyperlink" Target="https://github.com/tonyzhaozh/aloha" TargetMode="External"/><Relationship Id="rId-tnw3cohnsztvfaz62t6y" Type="http://schemas.openxmlformats.org/officeDocument/2006/relationships/hyperlink" Target="https://arxiv.org/abs/1312.6114" TargetMode="External"/><Relationship Id="rId0mgbmm0gkqlec2-blbk74" Type="http://schemas.openxmlformats.org/officeDocument/2006/relationships/hyperlink" Target="https://lilianweng.github.io/posts/2018-08-12-vae/" TargetMode="External"/><Relationship Id="rId1erxfagzpbbguctjehdyj" Type="http://schemas.openxmlformats.org/officeDocument/2006/relationships/hyperlink" Target="https://arxiv.org/abs/2304.13705" TargetMode="External"/><Relationship Id="rIdsxe_s9_mmlwsri96bevei" Type="http://schemas.openxmlformats.org/officeDocument/2006/relationships/hyperlink" Target="https://tonyzhaozh.github.io/aloha/" TargetMode="External"/><Relationship Id="rId6qf3mixsumh5dxtbaolmm" Type="http://schemas.openxmlformats.org/officeDocument/2006/relationships/hyperlink" Target="https://github.com/tonyzhaozh/act" TargetMode="External"/><Relationship Id="rIdteuv9xcw5warxtip-myee" Type="http://schemas.openxmlformats.org/officeDocument/2006/relationships/hyperlink" Target="https://github.com/tonyzhaozh/aloha" TargetMode="External"/><Relationship Id="rIdp_1g3anidhr7lhs44-gsx" Type="http://schemas.openxmlformats.org/officeDocument/2006/relationships/hyperlink" Target="https://arxiv.org/abs/1312.6114" TargetMode="External"/><Relationship Id="rId8yjzhmzub0hlisz77dlpv" Type="http://schemas.openxmlformats.org/officeDocument/2006/relationships/hyperlink" Target="https://lilianweng.github.io/posts/2018-08-12-vae/" TargetMode="External"/><Relationship Id="rIdgnqnin-yvc1rzbx_6tplz" Type="http://schemas.openxmlformats.org/officeDocument/2006/relationships/hyperlink" Target="https://arxiv.org/abs/2005.12872" TargetMode="External"/><Relationship Id="rId551vukp6il6ipk1eu5sab" Type="http://schemas.openxmlformats.org/officeDocument/2006/relationships/hyperlink" Target="https://arxiv.org/abs/1011.0686" TargetMode="External"/><Relationship Id="rIdc98mxc0xs5wulpnrfl7mx" Type="http://schemas.openxmlformats.org/officeDocument/2006/relationships/hyperlink" Target="https://arxiv.org/abs/2206.11251" TargetMode="External"/><Relationship Id="rIdodxmjx_mmbwfk0twg4wcj" Type="http://schemas.openxmlformats.org/officeDocument/2006/relationships/hyperlink" Target="https://arxiv.org/abs/2112.01511" TargetMode="External"/><Relationship Id="rIdudvbysrpqa6y8hj23_ztk" Type="http://schemas.openxmlformats.org/officeDocument/2006/relationships/hyperlink" Target="https://arxiv.org/abs/2109.00137" TargetMode="External"/><Relationship Id="rId4uf9nte5bln352avf7cbi" Type="http://schemas.openxmlformats.org/officeDocument/2006/relationships/hyperlink" Target="https://mobile-aloha.github.io/" TargetMode="External"/><Relationship Id="rIdcuwuxl6qmtchupqhmfs4t" Type="http://schemas.openxmlformats.org/officeDocument/2006/relationships/hyperlink" Target="https://arxiv.org/abs/2409.11925" TargetMode="External"/><Relationship Id="rIdgiuijgquz67po8lkskl8m" Type="http://schemas.openxmlformats.org/officeDocument/2006/relationships/hyperlink" Target="https://diffusion-policy.cs.columbia.edu/" TargetMode="External"/><Relationship Id="rIdrintmcxu1x4sp6fm5ieqj" Type="http://schemas.openxmlformats.org/officeDocument/2006/relationships/hyperlink" Target="https://openvla.github.io/" TargetMode="External"/><Relationship Id="rIdattq_f-h3njb-iyhixh5e" Type="http://schemas.openxmlformats.org/officeDocument/2006/relationships/hyperlink" Target="https://www.physicalintelligence.company/" TargetMode="External"/><Relationship Id="rIdznsuj8udbcncwddwarygc" Type="http://schemas.openxmlformats.org/officeDocument/2006/relationships/hyperlink" Target="https://github.com/huggingface/lerobot" TargetMode="External"/><Relationship Id="rIdr-jimtiizxiwmrcexl036" Type="http://schemas.openxmlformats.org/officeDocument/2006/relationships/hyperlink" Target="https://robotics-transformer-x.github.io/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하계 VLA 스터디 · ACT 상세 학습자료</dc:title>
  <dc:creator>우현수</dc:creator>
  <dc:description>2026 하계 VLA 스터디 · ACT 상세 학습자료</dc:description>
  <cp:lastModifiedBy>Un-named</cp:lastModifiedBy>
  <cp:revision>1</cp:revision>
  <dcterms:created xsi:type="dcterms:W3CDTF">2026-07-29T15:50:13.424Z</dcterms:created>
  <dcterms:modified xsi:type="dcterms:W3CDTF">2026-07-29T15:50:13.437Z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