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57979" w14:textId="77777777" w:rsidR="00D213AA" w:rsidRDefault="00D213AA"/>
    <w:tbl>
      <w:tblPr>
        <w:tblW w:w="10080" w:type="dxa"/>
        <w:tblInd w:w="-37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4705"/>
        <w:gridCol w:w="245"/>
        <w:gridCol w:w="5130"/>
      </w:tblGrid>
      <w:tr w:rsidR="00007B46" w:rsidRPr="00CD1DE8" w14:paraId="4C1F1767" w14:textId="77777777" w:rsidTr="00007B46">
        <w:trPr>
          <w:trHeight w:val="691"/>
        </w:trPr>
        <w:tc>
          <w:tcPr>
            <w:tcW w:w="10080" w:type="dxa"/>
            <w:gridSpan w:val="3"/>
            <w:tcBorders>
              <w:top w:val="single" w:sz="8" w:space="0" w:color="000000"/>
              <w:bottom w:val="single" w:sz="8" w:space="0" w:color="000000"/>
            </w:tcBorders>
            <w:shd w:val="clear" w:color="auto" w:fill="9CC2E5" w:themeFill="accent1" w:themeFillTint="99"/>
            <w:vAlign w:val="center"/>
          </w:tcPr>
          <w:p w14:paraId="33B1EEB3" w14:textId="77777777" w:rsidR="00007B46" w:rsidRPr="00CD1DE8" w:rsidRDefault="00007B46" w:rsidP="00007B46">
            <w:pPr>
              <w:jc w:val="center"/>
              <w:rPr>
                <w:rFonts w:ascii="Arial" w:hAnsi="Arial" w:cs="Arial"/>
                <w:b/>
                <w:szCs w:val="24"/>
              </w:rPr>
            </w:pPr>
            <w:r>
              <w:rPr>
                <w:rFonts w:ascii="Arial" w:hAnsi="Arial" w:cs="Arial"/>
                <w:b/>
                <w:szCs w:val="24"/>
              </w:rPr>
              <w:t>NOC REPORTING TEMPLATE</w:t>
            </w:r>
          </w:p>
        </w:tc>
      </w:tr>
      <w:tr w:rsidR="00007B46" w:rsidRPr="00822A24" w14:paraId="52646AE9" w14:textId="77777777" w:rsidTr="00007B46">
        <w:trPr>
          <w:trHeight w:val="133"/>
        </w:trPr>
        <w:tc>
          <w:tcPr>
            <w:tcW w:w="4705" w:type="dxa"/>
            <w:tcBorders>
              <w:top w:val="single" w:sz="8" w:space="0" w:color="000000"/>
              <w:bottom w:val="single" w:sz="8" w:space="0" w:color="000000"/>
              <w:right w:val="single" w:sz="8" w:space="0" w:color="000000"/>
            </w:tcBorders>
          </w:tcPr>
          <w:p w14:paraId="5FD1A41B" w14:textId="563FEDBE" w:rsidR="00007B46" w:rsidRPr="00822A24" w:rsidRDefault="00007B46" w:rsidP="00F6765F">
            <w:pPr>
              <w:autoSpaceDE w:val="0"/>
              <w:autoSpaceDN w:val="0"/>
              <w:adjustRightInd w:val="0"/>
              <w:spacing w:before="40" w:after="80"/>
              <w:rPr>
                <w:rFonts w:ascii="Arial" w:hAnsi="Arial" w:cs="Arial"/>
                <w:color w:val="000000"/>
                <w:sz w:val="20"/>
              </w:rPr>
            </w:pPr>
            <w:r w:rsidRPr="00822A24">
              <w:rPr>
                <w:rFonts w:ascii="Arial" w:hAnsi="Arial" w:cs="Arial"/>
                <w:color w:val="000000"/>
                <w:sz w:val="20"/>
              </w:rPr>
              <w:t xml:space="preserve">Date Updated: </w:t>
            </w:r>
            <w:sdt>
              <w:sdtPr>
                <w:rPr>
                  <w:rFonts w:ascii="Arial" w:hAnsi="Arial" w:cs="Arial"/>
                  <w:color w:val="000000"/>
                  <w:sz w:val="20"/>
                </w:rPr>
                <w:id w:val="-1787805448"/>
                <w:placeholder>
                  <w:docPart w:val="0E6A252E3E6B4BC29ABDA316CE91BFA7"/>
                </w:placeholder>
                <w:date w:fullDate="2022-10-31T00:00:00Z">
                  <w:dateFormat w:val="M/d/yyyy"/>
                  <w:lid w:val="en-US"/>
                  <w:storeMappedDataAs w:val="dateTime"/>
                  <w:calendar w:val="gregorian"/>
                </w:date>
              </w:sdtPr>
              <w:sdtEndPr/>
              <w:sdtContent>
                <w:r w:rsidR="006A2867">
                  <w:rPr>
                    <w:rFonts w:ascii="Arial" w:hAnsi="Arial" w:cs="Arial"/>
                    <w:color w:val="000000"/>
                    <w:sz w:val="20"/>
                  </w:rPr>
                  <w:t>10/31/2022</w:t>
                </w:r>
              </w:sdtContent>
            </w:sdt>
          </w:p>
        </w:tc>
        <w:tc>
          <w:tcPr>
            <w:tcW w:w="5375" w:type="dxa"/>
            <w:gridSpan w:val="2"/>
            <w:tcBorders>
              <w:top w:val="single" w:sz="8" w:space="0" w:color="000000"/>
              <w:left w:val="single" w:sz="8" w:space="0" w:color="000000"/>
              <w:bottom w:val="single" w:sz="8" w:space="0" w:color="000000"/>
            </w:tcBorders>
            <w:vAlign w:val="center"/>
          </w:tcPr>
          <w:p w14:paraId="089189E9" w14:textId="00EC573B" w:rsidR="00007B46" w:rsidRPr="00822A24" w:rsidRDefault="00007B46" w:rsidP="00F6765F">
            <w:pPr>
              <w:autoSpaceDE w:val="0"/>
              <w:autoSpaceDN w:val="0"/>
              <w:adjustRightInd w:val="0"/>
              <w:spacing w:before="40"/>
              <w:rPr>
                <w:rFonts w:ascii="Arial" w:hAnsi="Arial" w:cs="Arial"/>
                <w:color w:val="000000"/>
                <w:sz w:val="20"/>
              </w:rPr>
            </w:pPr>
            <w:r>
              <w:rPr>
                <w:rFonts w:ascii="Arial" w:hAnsi="Arial" w:cs="Arial"/>
                <w:color w:val="000000"/>
                <w:sz w:val="20"/>
              </w:rPr>
              <w:t xml:space="preserve">Name: </w:t>
            </w:r>
            <w:r w:rsidRPr="00822A24">
              <w:rPr>
                <w:rFonts w:ascii="Arial" w:hAnsi="Arial" w:cs="Arial"/>
                <w:color w:val="000000"/>
                <w:sz w:val="20"/>
              </w:rPr>
              <w:t xml:space="preserve"> </w:t>
            </w:r>
            <w:r w:rsidR="006744DD">
              <w:rPr>
                <w:rFonts w:ascii="Arial" w:hAnsi="Arial" w:cs="Arial"/>
                <w:color w:val="000000"/>
                <w:sz w:val="20"/>
              </w:rPr>
              <w:t>Seke A. Moma</w:t>
            </w:r>
          </w:p>
        </w:tc>
      </w:tr>
      <w:tr w:rsidR="00007B46" w:rsidRPr="00822A24" w14:paraId="7F9047D7" w14:textId="77777777" w:rsidTr="00007B46">
        <w:trPr>
          <w:trHeight w:val="151"/>
        </w:trPr>
        <w:tc>
          <w:tcPr>
            <w:tcW w:w="10080" w:type="dxa"/>
            <w:gridSpan w:val="3"/>
            <w:tcBorders>
              <w:top w:val="single" w:sz="8" w:space="0" w:color="000000"/>
              <w:bottom w:val="single" w:sz="8" w:space="0" w:color="000000"/>
            </w:tcBorders>
            <w:shd w:val="clear" w:color="auto" w:fill="9CC2E5" w:themeFill="accent1" w:themeFillTint="99"/>
          </w:tcPr>
          <w:p w14:paraId="7166607B" w14:textId="77777777" w:rsidR="00007B46" w:rsidRPr="00822A24" w:rsidRDefault="00007B46" w:rsidP="00F6765F">
            <w:pPr>
              <w:autoSpaceDE w:val="0"/>
              <w:autoSpaceDN w:val="0"/>
              <w:adjustRightInd w:val="0"/>
              <w:spacing w:before="60" w:after="120"/>
              <w:rPr>
                <w:rFonts w:ascii="Arial" w:hAnsi="Arial" w:cs="Arial"/>
                <w:color w:val="000000"/>
              </w:rPr>
            </w:pPr>
            <w:r>
              <w:rPr>
                <w:rFonts w:ascii="Arial" w:hAnsi="Arial" w:cs="Arial"/>
                <w:b/>
                <w:bCs/>
                <w:i/>
                <w:iCs/>
                <w:color w:val="000000"/>
              </w:rPr>
              <w:t>A. Introduction</w:t>
            </w:r>
          </w:p>
        </w:tc>
      </w:tr>
      <w:tr w:rsidR="00007B46" w:rsidRPr="00822A24" w14:paraId="6BE23CE9" w14:textId="77777777" w:rsidTr="00683375">
        <w:trPr>
          <w:trHeight w:val="3184"/>
        </w:trPr>
        <w:tc>
          <w:tcPr>
            <w:tcW w:w="10080" w:type="dxa"/>
            <w:gridSpan w:val="3"/>
            <w:tcBorders>
              <w:top w:val="single" w:sz="8" w:space="0" w:color="000000"/>
            </w:tcBorders>
          </w:tcPr>
          <w:p w14:paraId="6365E0D1" w14:textId="1F9F1F79" w:rsidR="006744DD" w:rsidRPr="0026255E" w:rsidRDefault="006744DD" w:rsidP="006744DD">
            <w:pPr>
              <w:pStyle w:val="paragraph"/>
              <w:spacing w:before="0" w:beforeAutospacing="0" w:after="0" w:afterAutospacing="0"/>
              <w:textAlignment w:val="baseline"/>
              <w:rPr>
                <w:rStyle w:val="eop"/>
                <w:rFonts w:ascii="Arial" w:hAnsi="Arial" w:cs="Arial"/>
                <w:color w:val="000000"/>
                <w:sz w:val="20"/>
                <w:szCs w:val="20"/>
              </w:rPr>
            </w:pPr>
            <w:r w:rsidRPr="0026255E">
              <w:rPr>
                <w:rStyle w:val="normaltextrun"/>
                <w:rFonts w:ascii="Arial" w:hAnsi="Arial" w:cs="Arial"/>
                <w:color w:val="000000"/>
                <w:sz w:val="20"/>
                <w:szCs w:val="20"/>
              </w:rPr>
              <w:t xml:space="preserve">The Board of Directors for </w:t>
            </w:r>
            <w:proofErr w:type="spellStart"/>
            <w:r w:rsidRPr="0026255E">
              <w:rPr>
                <w:rStyle w:val="normaltextrun"/>
                <w:rFonts w:ascii="Arial" w:hAnsi="Arial" w:cs="Arial"/>
                <w:color w:val="000000"/>
                <w:sz w:val="20"/>
                <w:szCs w:val="20"/>
              </w:rPr>
              <w:t>Psinuvia</w:t>
            </w:r>
            <w:proofErr w:type="spellEnd"/>
            <w:r w:rsidRPr="0026255E">
              <w:rPr>
                <w:rStyle w:val="normaltextrun"/>
                <w:rFonts w:ascii="Arial" w:hAnsi="Arial" w:cs="Arial"/>
                <w:color w:val="000000"/>
                <w:sz w:val="20"/>
                <w:szCs w:val="20"/>
              </w:rPr>
              <w:t xml:space="preserve"> has requested that multiple scans be conducted on the company’s internal system </w:t>
            </w:r>
            <w:proofErr w:type="gramStart"/>
            <w:r w:rsidRPr="0026255E">
              <w:rPr>
                <w:rStyle w:val="normaltextrun"/>
                <w:rFonts w:ascii="Arial" w:hAnsi="Arial" w:cs="Arial"/>
                <w:color w:val="000000"/>
                <w:sz w:val="20"/>
                <w:szCs w:val="20"/>
              </w:rPr>
              <w:t>in order to</w:t>
            </w:r>
            <w:proofErr w:type="gramEnd"/>
            <w:r w:rsidRPr="0026255E">
              <w:rPr>
                <w:rStyle w:val="normaltextrun"/>
                <w:rFonts w:ascii="Arial" w:hAnsi="Arial" w:cs="Arial"/>
                <w:color w:val="000000"/>
                <w:sz w:val="20"/>
                <w:szCs w:val="20"/>
              </w:rPr>
              <w:t xml:space="preserve"> validate the company’s security. This was requested after a multitude of web exploits were recently reported in the news. As a result, a security assessment of the internal system will be </w:t>
            </w:r>
            <w:r w:rsidR="00683375" w:rsidRPr="0026255E">
              <w:rPr>
                <w:rStyle w:val="normaltextrun"/>
                <w:rFonts w:ascii="Arial" w:hAnsi="Arial" w:cs="Arial"/>
                <w:color w:val="000000"/>
                <w:sz w:val="20"/>
                <w:szCs w:val="20"/>
              </w:rPr>
              <w:t>conducted</w:t>
            </w:r>
            <w:r w:rsidRPr="0026255E">
              <w:rPr>
                <w:rStyle w:val="normaltextrun"/>
                <w:rFonts w:ascii="Arial" w:hAnsi="Arial" w:cs="Arial"/>
                <w:color w:val="000000"/>
                <w:sz w:val="20"/>
                <w:szCs w:val="20"/>
              </w:rPr>
              <w:t xml:space="preserve"> in addition to the daily routine scan schedule. The incident response team </w:t>
            </w:r>
            <w:proofErr w:type="gramStart"/>
            <w:r w:rsidRPr="0026255E">
              <w:rPr>
                <w:rStyle w:val="normaltextrun"/>
                <w:rFonts w:ascii="Arial" w:hAnsi="Arial" w:cs="Arial"/>
                <w:color w:val="000000"/>
                <w:sz w:val="20"/>
                <w:szCs w:val="20"/>
              </w:rPr>
              <w:t>is in charge of</w:t>
            </w:r>
            <w:proofErr w:type="gramEnd"/>
            <w:r w:rsidRPr="0026255E">
              <w:rPr>
                <w:rStyle w:val="normaltextrun"/>
                <w:rFonts w:ascii="Arial" w:hAnsi="Arial" w:cs="Arial"/>
                <w:color w:val="000000"/>
                <w:sz w:val="20"/>
                <w:szCs w:val="20"/>
              </w:rPr>
              <w:t xml:space="preserve"> this task and the following was discovered:</w:t>
            </w:r>
            <w:r w:rsidRPr="0026255E">
              <w:rPr>
                <w:rStyle w:val="eop"/>
                <w:rFonts w:ascii="Arial" w:hAnsi="Arial" w:cs="Arial"/>
                <w:color w:val="000000"/>
                <w:sz w:val="20"/>
                <w:szCs w:val="20"/>
              </w:rPr>
              <w:t> </w:t>
            </w:r>
          </w:p>
          <w:p w14:paraId="241724CF" w14:textId="77777777" w:rsidR="006744DD" w:rsidRPr="0026255E" w:rsidRDefault="006744DD" w:rsidP="006744DD">
            <w:pPr>
              <w:pStyle w:val="paragraph"/>
              <w:spacing w:before="0" w:beforeAutospacing="0" w:after="0" w:afterAutospacing="0"/>
              <w:textAlignment w:val="baseline"/>
              <w:rPr>
                <w:rFonts w:ascii="Arial" w:hAnsi="Arial" w:cs="Arial"/>
                <w:sz w:val="20"/>
                <w:szCs w:val="20"/>
              </w:rPr>
            </w:pPr>
          </w:p>
          <w:p w14:paraId="566E8D7D" w14:textId="4F2106B1" w:rsidR="006744DD" w:rsidRPr="0026255E" w:rsidRDefault="006744DD" w:rsidP="00683375">
            <w:pPr>
              <w:pStyle w:val="paragraph"/>
              <w:numPr>
                <w:ilvl w:val="0"/>
                <w:numId w:val="9"/>
              </w:numPr>
              <w:spacing w:before="0" w:beforeAutospacing="0" w:after="0" w:afterAutospacing="0"/>
              <w:textAlignment w:val="baseline"/>
              <w:rPr>
                <w:rFonts w:ascii="Arial" w:hAnsi="Arial" w:cs="Arial"/>
                <w:sz w:val="20"/>
                <w:szCs w:val="20"/>
              </w:rPr>
            </w:pPr>
            <w:r w:rsidRPr="0026255E">
              <w:rPr>
                <w:rStyle w:val="normaltextrun"/>
                <w:rFonts w:ascii="Arial" w:hAnsi="Arial" w:cs="Arial"/>
                <w:color w:val="000000"/>
                <w:sz w:val="20"/>
                <w:szCs w:val="20"/>
              </w:rPr>
              <w:t>Host (172.20.1.131 was being attacked by SQL injection due to a vulnerability presented by a backend database via an Apache Web Server.</w:t>
            </w:r>
            <w:r w:rsidRPr="0026255E">
              <w:rPr>
                <w:rStyle w:val="eop"/>
                <w:rFonts w:ascii="Arial" w:hAnsi="Arial" w:cs="Arial"/>
                <w:color w:val="000000"/>
                <w:sz w:val="20"/>
                <w:szCs w:val="20"/>
              </w:rPr>
              <w:t> </w:t>
            </w:r>
          </w:p>
          <w:p w14:paraId="258E479A" w14:textId="4052CC01" w:rsidR="00007B46" w:rsidRPr="0026255E" w:rsidRDefault="006744DD" w:rsidP="006744DD">
            <w:pPr>
              <w:pStyle w:val="paragraph"/>
              <w:numPr>
                <w:ilvl w:val="0"/>
                <w:numId w:val="9"/>
              </w:numPr>
              <w:spacing w:before="0" w:beforeAutospacing="0" w:after="0" w:afterAutospacing="0"/>
              <w:textAlignment w:val="baseline"/>
              <w:rPr>
                <w:rFonts w:ascii="Arial" w:hAnsi="Arial" w:cs="Arial"/>
                <w:sz w:val="20"/>
                <w:szCs w:val="20"/>
              </w:rPr>
            </w:pPr>
            <w:r w:rsidRPr="0026255E">
              <w:rPr>
                <w:rStyle w:val="normaltextrun"/>
                <w:rFonts w:ascii="Arial" w:hAnsi="Arial" w:cs="Arial"/>
                <w:color w:val="000000"/>
                <w:sz w:val="20"/>
                <w:szCs w:val="20"/>
              </w:rPr>
              <w:t>After examining said host/device it was concluded that multiple attempts were conducted to exploit the internal database via SQL injection attack, exploitation of the webserver (Apache), and Cross-Site Script (XXS)</w:t>
            </w:r>
            <w:r w:rsidR="00703F2C" w:rsidRPr="0026255E">
              <w:rPr>
                <w:rStyle w:val="normaltextrun"/>
                <w:rFonts w:ascii="Arial" w:hAnsi="Arial" w:cs="Arial"/>
                <w:color w:val="000000"/>
                <w:sz w:val="20"/>
                <w:szCs w:val="20"/>
              </w:rPr>
              <w:t xml:space="preserve"> (AlienVault: I.T Security Report, “2020). </w:t>
            </w:r>
          </w:p>
          <w:p w14:paraId="5E5D981D" w14:textId="77777777" w:rsidR="00007B46" w:rsidRPr="006744DD" w:rsidRDefault="00007B46" w:rsidP="00F6765F">
            <w:pPr>
              <w:autoSpaceDE w:val="0"/>
              <w:autoSpaceDN w:val="0"/>
              <w:adjustRightInd w:val="0"/>
              <w:spacing w:before="40" w:after="80"/>
              <w:rPr>
                <w:rFonts w:ascii="Arial" w:hAnsi="Arial" w:cs="Arial"/>
                <w:color w:val="000000"/>
                <w:szCs w:val="28"/>
              </w:rPr>
            </w:pPr>
          </w:p>
          <w:p w14:paraId="47A18114" w14:textId="77777777" w:rsidR="00007B46" w:rsidRDefault="00007B46" w:rsidP="00F6765F">
            <w:pPr>
              <w:autoSpaceDE w:val="0"/>
              <w:autoSpaceDN w:val="0"/>
              <w:adjustRightInd w:val="0"/>
              <w:spacing w:before="40" w:after="80"/>
              <w:rPr>
                <w:rFonts w:ascii="Arial" w:hAnsi="Arial" w:cs="Arial"/>
                <w:color w:val="000000"/>
                <w:sz w:val="20"/>
              </w:rPr>
            </w:pPr>
          </w:p>
          <w:p w14:paraId="19E1AF5D" w14:textId="77777777" w:rsidR="00007B46" w:rsidRDefault="00007B46" w:rsidP="00F6765F">
            <w:pPr>
              <w:autoSpaceDE w:val="0"/>
              <w:autoSpaceDN w:val="0"/>
              <w:adjustRightInd w:val="0"/>
              <w:spacing w:before="40" w:after="80"/>
              <w:rPr>
                <w:rFonts w:ascii="Arial" w:hAnsi="Arial" w:cs="Arial"/>
                <w:color w:val="000000"/>
                <w:sz w:val="20"/>
              </w:rPr>
            </w:pPr>
          </w:p>
          <w:p w14:paraId="02114720" w14:textId="77777777" w:rsidR="00007B46" w:rsidRPr="00822A24" w:rsidRDefault="00007B46" w:rsidP="00F6765F">
            <w:pPr>
              <w:autoSpaceDE w:val="0"/>
              <w:autoSpaceDN w:val="0"/>
              <w:adjustRightInd w:val="0"/>
              <w:spacing w:before="40" w:after="80"/>
              <w:rPr>
                <w:rFonts w:ascii="Arial" w:hAnsi="Arial" w:cs="Arial"/>
                <w:color w:val="000000"/>
                <w:sz w:val="20"/>
              </w:rPr>
            </w:pPr>
          </w:p>
        </w:tc>
      </w:tr>
      <w:tr w:rsidR="00007B46" w:rsidRPr="00961940" w14:paraId="23E26741" w14:textId="77777777" w:rsidTr="00007B46">
        <w:trPr>
          <w:trHeight w:val="133"/>
        </w:trPr>
        <w:tc>
          <w:tcPr>
            <w:tcW w:w="10080" w:type="dxa"/>
            <w:gridSpan w:val="3"/>
            <w:tcBorders>
              <w:top w:val="single" w:sz="8" w:space="0" w:color="000000"/>
              <w:bottom w:val="single" w:sz="8" w:space="0" w:color="000000"/>
            </w:tcBorders>
            <w:shd w:val="clear" w:color="auto" w:fill="9CC2E5" w:themeFill="accent1" w:themeFillTint="99"/>
          </w:tcPr>
          <w:p w14:paraId="157425FF" w14:textId="35EC38AB" w:rsidR="00007B46" w:rsidRPr="00961940" w:rsidRDefault="001C5D20" w:rsidP="00F6765F">
            <w:pPr>
              <w:autoSpaceDE w:val="0"/>
              <w:autoSpaceDN w:val="0"/>
              <w:adjustRightInd w:val="0"/>
              <w:spacing w:before="40" w:after="80"/>
              <w:rPr>
                <w:rFonts w:ascii="Arial" w:hAnsi="Arial" w:cs="Arial"/>
                <w:color w:val="000000"/>
                <w:sz w:val="20"/>
              </w:rPr>
            </w:pPr>
            <w:r>
              <w:rPr>
                <w:rFonts w:ascii="Arial" w:hAnsi="Arial" w:cs="Arial"/>
                <w:b/>
                <w:bCs/>
                <w:i/>
                <w:iCs/>
                <w:color w:val="000000"/>
              </w:rPr>
              <w:t>B</w:t>
            </w:r>
            <w:r w:rsidR="00007B46">
              <w:rPr>
                <w:rFonts w:ascii="Arial" w:hAnsi="Arial" w:cs="Arial"/>
                <w:b/>
                <w:bCs/>
                <w:i/>
                <w:iCs/>
                <w:color w:val="000000"/>
              </w:rPr>
              <w:t>. Scan Summary</w:t>
            </w:r>
          </w:p>
        </w:tc>
      </w:tr>
      <w:tr w:rsidR="00007B46" w:rsidRPr="00822A24" w14:paraId="158AD99F" w14:textId="77777777" w:rsidTr="00007B46">
        <w:trPr>
          <w:trHeight w:val="133"/>
        </w:trPr>
        <w:tc>
          <w:tcPr>
            <w:tcW w:w="10080" w:type="dxa"/>
            <w:gridSpan w:val="3"/>
            <w:tcBorders>
              <w:top w:val="single" w:sz="8" w:space="0" w:color="000000"/>
              <w:bottom w:val="single" w:sz="8" w:space="0" w:color="000000"/>
            </w:tcBorders>
          </w:tcPr>
          <w:p w14:paraId="4A63E797" w14:textId="367E6247" w:rsidR="006744DD" w:rsidRPr="0026255E" w:rsidRDefault="006744DD" w:rsidP="00683375">
            <w:pPr>
              <w:pStyle w:val="paragraph"/>
              <w:spacing w:before="0" w:beforeAutospacing="0" w:after="0" w:afterAutospacing="0"/>
              <w:textAlignment w:val="baseline"/>
              <w:rPr>
                <w:rFonts w:ascii="Arial" w:hAnsi="Arial" w:cs="Arial"/>
                <w:sz w:val="20"/>
                <w:szCs w:val="20"/>
              </w:rPr>
            </w:pPr>
            <w:r w:rsidRPr="0026255E">
              <w:rPr>
                <w:rStyle w:val="normaltextrun"/>
                <w:rFonts w:ascii="Arial" w:hAnsi="Arial" w:cs="Arial"/>
                <w:color w:val="000000"/>
                <w:sz w:val="20"/>
                <w:szCs w:val="20"/>
              </w:rPr>
              <w:t>The scan found several vulnerabilities (via Security Vulnerability Report) on host 172.20.1.131. measured as 4 serious, 32 high, 8 medium, and 1 low-level vulnerability</w:t>
            </w:r>
            <w:r w:rsidR="00F468C7" w:rsidRPr="0026255E">
              <w:rPr>
                <w:rStyle w:val="normaltextrun"/>
                <w:rFonts w:ascii="Arial" w:hAnsi="Arial" w:cs="Arial"/>
                <w:color w:val="000000"/>
                <w:sz w:val="20"/>
                <w:szCs w:val="20"/>
              </w:rPr>
              <w:t xml:space="preserve"> (AlienVault: I.T Security Report, “2020)</w:t>
            </w:r>
            <w:r w:rsidRPr="0026255E">
              <w:rPr>
                <w:rStyle w:val="normaltextrun"/>
                <w:rFonts w:ascii="Arial" w:hAnsi="Arial" w:cs="Arial"/>
                <w:color w:val="000000"/>
                <w:sz w:val="20"/>
                <w:szCs w:val="20"/>
              </w:rPr>
              <w:t>. </w:t>
            </w:r>
            <w:r w:rsidRPr="0026255E">
              <w:rPr>
                <w:rStyle w:val="eop"/>
                <w:rFonts w:ascii="Arial" w:hAnsi="Arial" w:cs="Arial"/>
                <w:color w:val="000000"/>
                <w:sz w:val="20"/>
                <w:szCs w:val="20"/>
              </w:rPr>
              <w:t> </w:t>
            </w:r>
          </w:p>
          <w:p w14:paraId="75B864F1" w14:textId="77777777" w:rsidR="006744DD" w:rsidRPr="0026255E" w:rsidRDefault="006744DD" w:rsidP="006744DD">
            <w:pPr>
              <w:pStyle w:val="paragraph"/>
              <w:spacing w:before="0" w:beforeAutospacing="0" w:after="0" w:afterAutospacing="0"/>
              <w:textAlignment w:val="baseline"/>
              <w:rPr>
                <w:rFonts w:ascii="Segoe UI" w:hAnsi="Segoe UI" w:cs="Segoe UI"/>
                <w:sz w:val="20"/>
                <w:szCs w:val="20"/>
              </w:rPr>
            </w:pPr>
            <w:r w:rsidRPr="0026255E">
              <w:rPr>
                <w:rStyle w:val="eop"/>
                <w:rFonts w:ascii="Arial" w:hAnsi="Arial" w:cs="Arial"/>
                <w:color w:val="000000"/>
                <w:sz w:val="20"/>
                <w:szCs w:val="20"/>
              </w:rPr>
              <w:t> </w:t>
            </w:r>
          </w:p>
          <w:p w14:paraId="3E0570A1" w14:textId="77777777" w:rsidR="006744DD" w:rsidRPr="0026255E" w:rsidRDefault="006744DD" w:rsidP="006744DD">
            <w:pPr>
              <w:pStyle w:val="paragraph"/>
              <w:spacing w:before="0" w:beforeAutospacing="0" w:after="0" w:afterAutospacing="0"/>
              <w:textAlignment w:val="baseline"/>
              <w:rPr>
                <w:rFonts w:ascii="Segoe UI" w:hAnsi="Segoe UI" w:cs="Segoe UI"/>
                <w:sz w:val="20"/>
                <w:szCs w:val="20"/>
              </w:rPr>
            </w:pPr>
            <w:r w:rsidRPr="0026255E">
              <w:rPr>
                <w:rStyle w:val="normaltextrun"/>
                <w:rFonts w:ascii="Arial" w:hAnsi="Arial" w:cs="Arial"/>
                <w:color w:val="000000"/>
                <w:sz w:val="20"/>
                <w:szCs w:val="20"/>
                <w:u w:val="single"/>
              </w:rPr>
              <w:t xml:space="preserve">Apache HTTP Server&lt; 2.4.39 URL Normalization Vulnerability (Windows) outdated version 2.4.37 </w:t>
            </w:r>
            <w:r w:rsidRPr="0026255E">
              <w:rPr>
                <w:rStyle w:val="normaltextrun"/>
                <w:rFonts w:ascii="Arial" w:hAnsi="Arial" w:cs="Arial"/>
                <w:color w:val="000000"/>
                <w:sz w:val="20"/>
                <w:szCs w:val="20"/>
              </w:rPr>
              <w:t>(Risk: High)</w:t>
            </w:r>
            <w:r w:rsidRPr="0026255E">
              <w:rPr>
                <w:rStyle w:val="eop"/>
                <w:rFonts w:ascii="Arial" w:hAnsi="Arial" w:cs="Arial"/>
                <w:color w:val="000000"/>
                <w:sz w:val="20"/>
                <w:szCs w:val="20"/>
              </w:rPr>
              <w:t> </w:t>
            </w:r>
          </w:p>
          <w:p w14:paraId="71BEACB9" w14:textId="77777777" w:rsidR="006744DD" w:rsidRPr="0026255E" w:rsidRDefault="006744DD" w:rsidP="006744DD">
            <w:pPr>
              <w:pStyle w:val="paragraph"/>
              <w:spacing w:before="0" w:beforeAutospacing="0" w:after="0" w:afterAutospacing="0"/>
              <w:textAlignment w:val="baseline"/>
              <w:rPr>
                <w:rFonts w:ascii="Segoe UI" w:hAnsi="Segoe UI" w:cs="Segoe UI"/>
                <w:sz w:val="20"/>
                <w:szCs w:val="20"/>
              </w:rPr>
            </w:pPr>
            <w:r w:rsidRPr="0026255E">
              <w:rPr>
                <w:rStyle w:val="normaltextrun"/>
                <w:rFonts w:ascii="Arial" w:hAnsi="Arial" w:cs="Arial"/>
                <w:color w:val="000000"/>
                <w:sz w:val="20"/>
                <w:szCs w:val="20"/>
                <w:u w:val="single"/>
              </w:rPr>
              <w:t>Mail server is answering to VRFY and EXPN requests</w:t>
            </w:r>
            <w:r w:rsidRPr="0026255E">
              <w:rPr>
                <w:rStyle w:val="normaltextrun"/>
                <w:rFonts w:ascii="Arial" w:hAnsi="Arial" w:cs="Arial"/>
                <w:color w:val="000000"/>
                <w:sz w:val="20"/>
                <w:szCs w:val="20"/>
              </w:rPr>
              <w:t xml:space="preserve"> (asking for information about an address Risk: High)</w:t>
            </w:r>
            <w:r w:rsidRPr="0026255E">
              <w:rPr>
                <w:rStyle w:val="eop"/>
                <w:rFonts w:ascii="Arial" w:hAnsi="Arial" w:cs="Arial"/>
                <w:color w:val="000000"/>
                <w:sz w:val="20"/>
                <w:szCs w:val="20"/>
              </w:rPr>
              <w:t> </w:t>
            </w:r>
          </w:p>
          <w:p w14:paraId="3AF5260D" w14:textId="77777777" w:rsidR="006744DD" w:rsidRPr="0026255E" w:rsidRDefault="006744DD" w:rsidP="006744DD">
            <w:pPr>
              <w:pStyle w:val="paragraph"/>
              <w:spacing w:before="0" w:beforeAutospacing="0" w:after="0" w:afterAutospacing="0"/>
              <w:textAlignment w:val="baseline"/>
              <w:rPr>
                <w:rFonts w:ascii="Segoe UI" w:hAnsi="Segoe UI" w:cs="Segoe UI"/>
                <w:sz w:val="20"/>
                <w:szCs w:val="20"/>
              </w:rPr>
            </w:pPr>
            <w:r w:rsidRPr="0026255E">
              <w:rPr>
                <w:rStyle w:val="normaltextrun"/>
                <w:rFonts w:ascii="Arial" w:hAnsi="Arial" w:cs="Arial"/>
                <w:color w:val="000000"/>
                <w:sz w:val="20"/>
                <w:szCs w:val="20"/>
                <w:u w:val="single"/>
              </w:rPr>
              <w:t>FTP unencrypted cleartext login</w:t>
            </w:r>
            <w:r w:rsidRPr="0026255E">
              <w:rPr>
                <w:rStyle w:val="normaltextrun"/>
                <w:rFonts w:ascii="Arial" w:hAnsi="Arial" w:cs="Arial"/>
                <w:color w:val="000000"/>
                <w:sz w:val="20"/>
                <w:szCs w:val="20"/>
              </w:rPr>
              <w:t xml:space="preserve"> (remote host is running an FTP service that accepts cleartext logins over unencrypted connections Risk: Medium).</w:t>
            </w:r>
            <w:r w:rsidRPr="0026255E">
              <w:rPr>
                <w:rStyle w:val="eop"/>
                <w:rFonts w:ascii="Arial" w:hAnsi="Arial" w:cs="Arial"/>
                <w:color w:val="000000"/>
                <w:sz w:val="20"/>
                <w:szCs w:val="20"/>
              </w:rPr>
              <w:t> </w:t>
            </w:r>
          </w:p>
          <w:p w14:paraId="69C1897A" w14:textId="77777777" w:rsidR="006744DD" w:rsidRPr="0026255E" w:rsidRDefault="006744DD" w:rsidP="006744DD">
            <w:pPr>
              <w:pStyle w:val="paragraph"/>
              <w:spacing w:before="0" w:beforeAutospacing="0" w:after="0" w:afterAutospacing="0"/>
              <w:textAlignment w:val="baseline"/>
              <w:rPr>
                <w:rFonts w:ascii="Segoe UI" w:hAnsi="Segoe UI" w:cs="Segoe UI"/>
                <w:sz w:val="20"/>
                <w:szCs w:val="20"/>
              </w:rPr>
            </w:pPr>
            <w:r w:rsidRPr="0026255E">
              <w:rPr>
                <w:rStyle w:val="normaltextrun"/>
                <w:rFonts w:ascii="Arial" w:hAnsi="Arial" w:cs="Arial"/>
                <w:color w:val="000000"/>
                <w:sz w:val="20"/>
                <w:szCs w:val="20"/>
                <w:u w:val="single"/>
              </w:rPr>
              <w:t>IMAP unencrypted cleartext logins</w:t>
            </w:r>
            <w:r w:rsidRPr="0026255E">
              <w:rPr>
                <w:rStyle w:val="normaltextrun"/>
                <w:rFonts w:ascii="Arial" w:hAnsi="Arial" w:cs="Arial"/>
                <w:color w:val="000000"/>
                <w:sz w:val="20"/>
                <w:szCs w:val="20"/>
              </w:rPr>
              <w:t xml:space="preserve"> (remote host is running an FTP service that accepts cleartext logins over unencrypted connections Risk: Medium).</w:t>
            </w:r>
            <w:r w:rsidRPr="0026255E">
              <w:rPr>
                <w:rStyle w:val="eop"/>
                <w:rFonts w:ascii="Arial" w:hAnsi="Arial" w:cs="Arial"/>
                <w:color w:val="000000"/>
                <w:sz w:val="20"/>
                <w:szCs w:val="20"/>
              </w:rPr>
              <w:t> </w:t>
            </w:r>
          </w:p>
          <w:p w14:paraId="40C3F579" w14:textId="77777777" w:rsidR="006744DD" w:rsidRPr="0026255E" w:rsidRDefault="006744DD" w:rsidP="006744DD">
            <w:pPr>
              <w:pStyle w:val="paragraph"/>
              <w:spacing w:before="0" w:beforeAutospacing="0" w:after="0" w:afterAutospacing="0"/>
              <w:textAlignment w:val="baseline"/>
              <w:rPr>
                <w:rFonts w:ascii="Segoe UI" w:hAnsi="Segoe UI" w:cs="Segoe UI"/>
                <w:sz w:val="20"/>
                <w:szCs w:val="20"/>
              </w:rPr>
            </w:pPr>
            <w:r w:rsidRPr="0026255E">
              <w:rPr>
                <w:rStyle w:val="normaltextrun"/>
                <w:rFonts w:ascii="Arial" w:hAnsi="Arial" w:cs="Arial"/>
                <w:color w:val="000000"/>
                <w:sz w:val="20"/>
                <w:szCs w:val="20"/>
                <w:u w:val="single"/>
              </w:rPr>
              <w:t xml:space="preserve">POP3 unencrypted cleartext logins </w:t>
            </w:r>
            <w:r w:rsidRPr="0026255E">
              <w:rPr>
                <w:rStyle w:val="normaltextrun"/>
                <w:rFonts w:ascii="Arial" w:hAnsi="Arial" w:cs="Arial"/>
                <w:color w:val="000000"/>
                <w:sz w:val="20"/>
                <w:szCs w:val="20"/>
              </w:rPr>
              <w:t>(remote host is running an FTP service that accepts cleartext logins over unencrypted connections Risk: Medium).</w:t>
            </w:r>
            <w:r w:rsidRPr="0026255E">
              <w:rPr>
                <w:rStyle w:val="eop"/>
                <w:rFonts w:ascii="Arial" w:hAnsi="Arial" w:cs="Arial"/>
                <w:color w:val="000000"/>
                <w:sz w:val="20"/>
                <w:szCs w:val="20"/>
              </w:rPr>
              <w:t> </w:t>
            </w:r>
          </w:p>
          <w:p w14:paraId="38ACE8DE" w14:textId="77777777" w:rsidR="006744DD" w:rsidRPr="0026255E" w:rsidRDefault="006744DD" w:rsidP="006744DD">
            <w:pPr>
              <w:pStyle w:val="paragraph"/>
              <w:numPr>
                <w:ilvl w:val="0"/>
                <w:numId w:val="3"/>
              </w:numPr>
              <w:spacing w:before="0" w:beforeAutospacing="0" w:after="0" w:afterAutospacing="0"/>
              <w:ind w:left="1080" w:firstLine="0"/>
              <w:textAlignment w:val="baseline"/>
              <w:rPr>
                <w:rFonts w:ascii="Arial" w:hAnsi="Arial" w:cs="Arial"/>
                <w:sz w:val="20"/>
                <w:szCs w:val="20"/>
              </w:rPr>
            </w:pPr>
            <w:r w:rsidRPr="0026255E">
              <w:rPr>
                <w:rStyle w:val="normaltextrun"/>
                <w:rFonts w:ascii="Arial" w:hAnsi="Arial" w:cs="Arial"/>
                <w:color w:val="000000"/>
                <w:sz w:val="20"/>
                <w:szCs w:val="20"/>
              </w:rPr>
              <w:t>Microsoft SMB server vulnerabilities (Risk: serious)</w:t>
            </w:r>
            <w:r w:rsidRPr="0026255E">
              <w:rPr>
                <w:rStyle w:val="eop"/>
                <w:rFonts w:ascii="Arial" w:hAnsi="Arial" w:cs="Arial"/>
                <w:color w:val="000000"/>
                <w:sz w:val="20"/>
                <w:szCs w:val="20"/>
              </w:rPr>
              <w:t> </w:t>
            </w:r>
          </w:p>
          <w:p w14:paraId="5C6E522E" w14:textId="77777777" w:rsidR="006744DD" w:rsidRPr="0026255E" w:rsidRDefault="006744DD" w:rsidP="006744DD">
            <w:pPr>
              <w:pStyle w:val="paragraph"/>
              <w:numPr>
                <w:ilvl w:val="0"/>
                <w:numId w:val="3"/>
              </w:numPr>
              <w:spacing w:before="0" w:beforeAutospacing="0" w:after="0" w:afterAutospacing="0"/>
              <w:ind w:left="1080" w:firstLine="0"/>
              <w:textAlignment w:val="baseline"/>
              <w:rPr>
                <w:rFonts w:ascii="Arial" w:hAnsi="Arial" w:cs="Arial"/>
                <w:sz w:val="20"/>
                <w:szCs w:val="20"/>
              </w:rPr>
            </w:pPr>
            <w:r w:rsidRPr="0026255E">
              <w:rPr>
                <w:rStyle w:val="normaltextrun"/>
                <w:rFonts w:ascii="Arial" w:hAnsi="Arial" w:cs="Arial"/>
                <w:color w:val="000000"/>
                <w:sz w:val="20"/>
                <w:szCs w:val="20"/>
              </w:rPr>
              <w:t>Multiple OpenSSL issues (has reached EOL detection Risk: Serious)</w:t>
            </w:r>
            <w:r w:rsidRPr="0026255E">
              <w:rPr>
                <w:rStyle w:val="eop"/>
                <w:rFonts w:ascii="Arial" w:hAnsi="Arial" w:cs="Arial"/>
                <w:color w:val="000000"/>
                <w:sz w:val="20"/>
                <w:szCs w:val="20"/>
              </w:rPr>
              <w:t> </w:t>
            </w:r>
          </w:p>
          <w:p w14:paraId="0F539E22" w14:textId="77777777" w:rsidR="006744DD" w:rsidRPr="0026255E" w:rsidRDefault="006744DD" w:rsidP="006744DD">
            <w:pPr>
              <w:pStyle w:val="paragraph"/>
              <w:spacing w:before="0" w:beforeAutospacing="0" w:after="0" w:afterAutospacing="0"/>
              <w:textAlignment w:val="baseline"/>
              <w:rPr>
                <w:rFonts w:ascii="Segoe UI" w:hAnsi="Segoe UI" w:cs="Segoe UI"/>
                <w:sz w:val="20"/>
                <w:szCs w:val="20"/>
              </w:rPr>
            </w:pPr>
            <w:r w:rsidRPr="0026255E">
              <w:rPr>
                <w:rStyle w:val="normaltextrun"/>
                <w:rFonts w:ascii="Arial" w:hAnsi="Arial" w:cs="Arial"/>
                <w:color w:val="000000"/>
                <w:sz w:val="20"/>
                <w:szCs w:val="20"/>
                <w:u w:val="single"/>
              </w:rPr>
              <w:t>Several PHP Issues</w:t>
            </w:r>
            <w:r w:rsidRPr="0026255E">
              <w:rPr>
                <w:rStyle w:val="eop"/>
                <w:rFonts w:ascii="Arial" w:hAnsi="Arial" w:cs="Arial"/>
                <w:color w:val="000000"/>
                <w:sz w:val="20"/>
                <w:szCs w:val="20"/>
              </w:rPr>
              <w:t> </w:t>
            </w:r>
          </w:p>
          <w:p w14:paraId="15E635A7" w14:textId="77777777" w:rsidR="006744DD" w:rsidRPr="0026255E" w:rsidRDefault="006744DD" w:rsidP="006744DD">
            <w:pPr>
              <w:pStyle w:val="paragraph"/>
              <w:numPr>
                <w:ilvl w:val="0"/>
                <w:numId w:val="4"/>
              </w:numPr>
              <w:spacing w:before="0" w:beforeAutospacing="0" w:after="0" w:afterAutospacing="0"/>
              <w:ind w:left="1080" w:firstLine="0"/>
              <w:textAlignment w:val="baseline"/>
              <w:rPr>
                <w:rFonts w:ascii="Arial" w:hAnsi="Arial" w:cs="Arial"/>
                <w:sz w:val="20"/>
                <w:szCs w:val="20"/>
              </w:rPr>
            </w:pPr>
            <w:r w:rsidRPr="0026255E">
              <w:rPr>
                <w:rStyle w:val="normaltextrun"/>
                <w:rFonts w:ascii="Arial" w:hAnsi="Arial" w:cs="Arial"/>
                <w:color w:val="000000"/>
                <w:sz w:val="20"/>
                <w:szCs w:val="20"/>
              </w:rPr>
              <w:t>EOL detection (Windows) Risk: Serious</w:t>
            </w:r>
            <w:r w:rsidRPr="0026255E">
              <w:rPr>
                <w:rStyle w:val="eop"/>
                <w:rFonts w:ascii="Arial" w:hAnsi="Arial" w:cs="Arial"/>
                <w:color w:val="000000"/>
                <w:sz w:val="20"/>
                <w:szCs w:val="20"/>
              </w:rPr>
              <w:t> </w:t>
            </w:r>
          </w:p>
          <w:p w14:paraId="3BA4FD18" w14:textId="77777777" w:rsidR="006744DD" w:rsidRPr="0026255E" w:rsidRDefault="006744DD" w:rsidP="006744DD">
            <w:pPr>
              <w:pStyle w:val="paragraph"/>
              <w:spacing w:before="0" w:beforeAutospacing="0" w:after="0" w:afterAutospacing="0"/>
              <w:textAlignment w:val="baseline"/>
              <w:rPr>
                <w:rFonts w:ascii="Segoe UI" w:hAnsi="Segoe UI" w:cs="Segoe UI"/>
                <w:sz w:val="20"/>
                <w:szCs w:val="20"/>
              </w:rPr>
            </w:pPr>
            <w:r w:rsidRPr="0026255E">
              <w:rPr>
                <w:rStyle w:val="normaltextrun"/>
                <w:rFonts w:ascii="Arial" w:hAnsi="Arial" w:cs="Arial"/>
                <w:color w:val="000000"/>
                <w:sz w:val="20"/>
                <w:szCs w:val="20"/>
                <w:u w:val="single"/>
              </w:rPr>
              <w:t>Expired SSL/TLS Certificate</w:t>
            </w:r>
            <w:r w:rsidRPr="0026255E">
              <w:rPr>
                <w:rStyle w:val="eop"/>
                <w:rFonts w:ascii="Arial" w:hAnsi="Arial" w:cs="Arial"/>
                <w:color w:val="000000"/>
                <w:sz w:val="20"/>
                <w:szCs w:val="20"/>
              </w:rPr>
              <w:t> </w:t>
            </w:r>
          </w:p>
          <w:p w14:paraId="438E48C0" w14:textId="77777777" w:rsidR="006744DD" w:rsidRPr="0026255E" w:rsidRDefault="006744DD" w:rsidP="006744DD">
            <w:pPr>
              <w:pStyle w:val="paragraph"/>
              <w:numPr>
                <w:ilvl w:val="0"/>
                <w:numId w:val="5"/>
              </w:numPr>
              <w:spacing w:before="0" w:beforeAutospacing="0" w:after="0" w:afterAutospacing="0"/>
              <w:ind w:left="1080" w:firstLine="0"/>
              <w:textAlignment w:val="baseline"/>
              <w:rPr>
                <w:rFonts w:ascii="Arial" w:hAnsi="Arial" w:cs="Arial"/>
                <w:sz w:val="20"/>
                <w:szCs w:val="20"/>
              </w:rPr>
            </w:pPr>
            <w:r w:rsidRPr="0026255E">
              <w:rPr>
                <w:rStyle w:val="normaltextrun"/>
                <w:rFonts w:ascii="Arial" w:hAnsi="Arial" w:cs="Arial"/>
                <w:color w:val="000000"/>
                <w:sz w:val="20"/>
                <w:szCs w:val="20"/>
              </w:rPr>
              <w:t>SSL certificate using a weak signature algorithm (Risk: medium)</w:t>
            </w:r>
            <w:r w:rsidRPr="0026255E">
              <w:rPr>
                <w:rStyle w:val="eop"/>
                <w:rFonts w:ascii="Arial" w:hAnsi="Arial" w:cs="Arial"/>
                <w:color w:val="000000"/>
                <w:sz w:val="20"/>
                <w:szCs w:val="20"/>
              </w:rPr>
              <w:t> </w:t>
            </w:r>
          </w:p>
          <w:p w14:paraId="4489CF15" w14:textId="77777777" w:rsidR="006744DD" w:rsidRPr="0026255E" w:rsidRDefault="006744DD" w:rsidP="006744DD">
            <w:pPr>
              <w:pStyle w:val="paragraph"/>
              <w:spacing w:before="0" w:beforeAutospacing="0" w:after="0" w:afterAutospacing="0"/>
              <w:textAlignment w:val="baseline"/>
              <w:rPr>
                <w:rFonts w:ascii="Segoe UI" w:hAnsi="Segoe UI" w:cs="Segoe UI"/>
                <w:sz w:val="20"/>
                <w:szCs w:val="20"/>
              </w:rPr>
            </w:pPr>
            <w:r w:rsidRPr="0026255E">
              <w:rPr>
                <w:rStyle w:val="normaltextrun"/>
                <w:rFonts w:ascii="Arial" w:hAnsi="Arial" w:cs="Arial"/>
                <w:color w:val="000000"/>
                <w:sz w:val="20"/>
                <w:szCs w:val="20"/>
                <w:u w:val="single"/>
              </w:rPr>
              <w:t>Timing vulnerability in DSA signature generation</w:t>
            </w:r>
            <w:r w:rsidRPr="0026255E">
              <w:rPr>
                <w:rStyle w:val="normaltextrun"/>
                <w:rFonts w:ascii="Arial" w:hAnsi="Arial" w:cs="Arial"/>
                <w:color w:val="000000"/>
                <w:sz w:val="20"/>
                <w:szCs w:val="20"/>
              </w:rPr>
              <w:t xml:space="preserve"> (CVE-2018-0734 (Windows) (Risk: medium)</w:t>
            </w:r>
            <w:r w:rsidRPr="0026255E">
              <w:rPr>
                <w:rStyle w:val="eop"/>
                <w:rFonts w:ascii="Arial" w:hAnsi="Arial" w:cs="Arial"/>
                <w:color w:val="000000"/>
                <w:sz w:val="20"/>
                <w:szCs w:val="20"/>
              </w:rPr>
              <w:t> </w:t>
            </w:r>
          </w:p>
          <w:p w14:paraId="75DA3097" w14:textId="77777777" w:rsidR="006744DD" w:rsidRPr="0026255E" w:rsidRDefault="006744DD" w:rsidP="006744DD">
            <w:pPr>
              <w:pStyle w:val="paragraph"/>
              <w:spacing w:before="0" w:beforeAutospacing="0" w:after="0" w:afterAutospacing="0"/>
              <w:textAlignment w:val="baseline"/>
              <w:rPr>
                <w:rFonts w:ascii="Segoe UI" w:hAnsi="Segoe UI" w:cs="Segoe UI"/>
                <w:sz w:val="20"/>
                <w:szCs w:val="20"/>
              </w:rPr>
            </w:pPr>
            <w:r w:rsidRPr="0026255E">
              <w:rPr>
                <w:rStyle w:val="normaltextrun"/>
                <w:rFonts w:ascii="Arial" w:hAnsi="Arial" w:cs="Arial"/>
                <w:color w:val="000000"/>
                <w:sz w:val="20"/>
                <w:szCs w:val="20"/>
                <w:u w:val="single"/>
              </w:rPr>
              <w:t>HTTP TRACE XSS attach vulnerability</w:t>
            </w:r>
            <w:r w:rsidRPr="0026255E">
              <w:rPr>
                <w:rStyle w:val="normaltextrun"/>
                <w:rFonts w:ascii="Arial" w:hAnsi="Arial" w:cs="Arial"/>
                <w:color w:val="000000"/>
                <w:sz w:val="20"/>
                <w:szCs w:val="20"/>
              </w:rPr>
              <w:t xml:space="preserve"> (Risk: high) </w:t>
            </w:r>
            <w:r w:rsidRPr="0026255E">
              <w:rPr>
                <w:rStyle w:val="eop"/>
                <w:rFonts w:ascii="Arial" w:hAnsi="Arial" w:cs="Arial"/>
                <w:color w:val="000000"/>
                <w:sz w:val="20"/>
                <w:szCs w:val="20"/>
              </w:rPr>
              <w:t> </w:t>
            </w:r>
          </w:p>
          <w:p w14:paraId="4E871A80" w14:textId="77777777" w:rsidR="006744DD" w:rsidRPr="0026255E" w:rsidRDefault="006744DD" w:rsidP="006744DD">
            <w:pPr>
              <w:pStyle w:val="paragraph"/>
              <w:numPr>
                <w:ilvl w:val="0"/>
                <w:numId w:val="6"/>
              </w:numPr>
              <w:spacing w:before="0" w:beforeAutospacing="0" w:after="0" w:afterAutospacing="0"/>
              <w:ind w:left="1080" w:firstLine="0"/>
              <w:textAlignment w:val="baseline"/>
              <w:rPr>
                <w:rFonts w:ascii="Arial" w:hAnsi="Arial" w:cs="Arial"/>
                <w:sz w:val="20"/>
                <w:szCs w:val="20"/>
              </w:rPr>
            </w:pPr>
            <w:r w:rsidRPr="0026255E">
              <w:rPr>
                <w:rStyle w:val="normaltextrun"/>
                <w:rFonts w:ascii="Arial" w:hAnsi="Arial" w:cs="Arial"/>
                <w:color w:val="000000"/>
                <w:sz w:val="20"/>
                <w:szCs w:val="20"/>
              </w:rPr>
              <w:t>Debugging functions are enabled on the remote web server.</w:t>
            </w:r>
            <w:r w:rsidRPr="0026255E">
              <w:rPr>
                <w:rStyle w:val="eop"/>
                <w:rFonts w:ascii="Arial" w:hAnsi="Arial" w:cs="Arial"/>
                <w:color w:val="000000"/>
                <w:sz w:val="20"/>
                <w:szCs w:val="20"/>
              </w:rPr>
              <w:t> </w:t>
            </w:r>
          </w:p>
          <w:p w14:paraId="30106DE7" w14:textId="3E865BFB" w:rsidR="006744DD" w:rsidRPr="0026255E" w:rsidRDefault="006744DD" w:rsidP="006744DD">
            <w:pPr>
              <w:pStyle w:val="paragraph"/>
              <w:numPr>
                <w:ilvl w:val="0"/>
                <w:numId w:val="6"/>
              </w:numPr>
              <w:spacing w:before="0" w:beforeAutospacing="0" w:after="0" w:afterAutospacing="0"/>
              <w:ind w:left="1080" w:firstLine="0"/>
              <w:textAlignment w:val="baseline"/>
              <w:rPr>
                <w:rStyle w:val="eop"/>
                <w:rFonts w:ascii="Arial" w:hAnsi="Arial" w:cs="Arial"/>
                <w:sz w:val="20"/>
                <w:szCs w:val="20"/>
              </w:rPr>
            </w:pPr>
            <w:r w:rsidRPr="0026255E">
              <w:rPr>
                <w:rStyle w:val="normaltextrun"/>
                <w:rFonts w:ascii="Arial" w:hAnsi="Arial" w:cs="Arial"/>
                <w:color w:val="000000"/>
                <w:sz w:val="20"/>
                <w:szCs w:val="20"/>
              </w:rPr>
              <w:t xml:space="preserve">TRACE and TRACK are HTTP methods used to debug web server connections, and the web </w:t>
            </w:r>
            <w:r w:rsidRPr="0026255E">
              <w:rPr>
                <w:rStyle w:val="normaltextrun"/>
                <w:rFonts w:ascii="Arial" w:hAnsi="Arial" w:cs="Arial"/>
                <w:color w:val="000000" w:themeColor="text1"/>
                <w:sz w:val="20"/>
                <w:szCs w:val="20"/>
              </w:rPr>
              <w:t xml:space="preserve">server </w:t>
            </w:r>
            <w:r w:rsidRPr="0026255E">
              <w:rPr>
                <w:rStyle w:val="normaltextrun"/>
                <w:rFonts w:ascii="Arial" w:hAnsi="Arial" w:cs="Arial"/>
                <w:color w:val="000000"/>
                <w:sz w:val="20"/>
                <w:szCs w:val="20"/>
              </w:rPr>
              <w:t>is currently supporting these methods</w:t>
            </w:r>
            <w:r w:rsidR="007B1F86" w:rsidRPr="0026255E">
              <w:rPr>
                <w:rStyle w:val="normaltextrun"/>
                <w:rFonts w:ascii="Arial" w:hAnsi="Arial" w:cs="Arial"/>
                <w:color w:val="000000"/>
                <w:sz w:val="20"/>
                <w:szCs w:val="20"/>
              </w:rPr>
              <w:t xml:space="preserve"> (AlienVault: I.T Security Report, “2020)</w:t>
            </w:r>
            <w:r w:rsidRPr="0026255E">
              <w:rPr>
                <w:rStyle w:val="normaltextrun"/>
                <w:rFonts w:ascii="Arial" w:hAnsi="Arial" w:cs="Arial"/>
                <w:color w:val="000000"/>
                <w:sz w:val="20"/>
                <w:szCs w:val="20"/>
              </w:rPr>
              <w:t>.</w:t>
            </w:r>
            <w:r w:rsidRPr="0026255E">
              <w:rPr>
                <w:rStyle w:val="eop"/>
                <w:rFonts w:ascii="Arial" w:hAnsi="Arial" w:cs="Arial"/>
                <w:color w:val="000000"/>
                <w:sz w:val="20"/>
                <w:szCs w:val="20"/>
              </w:rPr>
              <w:t> </w:t>
            </w:r>
          </w:p>
          <w:p w14:paraId="3C2A265B" w14:textId="77777777" w:rsidR="000F408D" w:rsidRDefault="000F408D" w:rsidP="000F408D">
            <w:pPr>
              <w:pStyle w:val="NormalWeb"/>
              <w:shd w:val="clear" w:color="auto" w:fill="FFFFFF"/>
              <w:rPr>
                <w:rFonts w:ascii="Arial" w:hAnsi="Arial" w:cs="Arial"/>
                <w:sz w:val="20"/>
                <w:szCs w:val="20"/>
              </w:rPr>
            </w:pPr>
            <w:r w:rsidRPr="000F408D">
              <w:rPr>
                <w:rFonts w:ascii="Arial" w:hAnsi="Arial" w:cs="Arial"/>
                <w:b/>
                <w:bCs/>
                <w:sz w:val="20"/>
                <w:szCs w:val="20"/>
              </w:rPr>
              <w:t>Basic Assessment Questions</w:t>
            </w:r>
            <w:r w:rsidRPr="000F408D">
              <w:rPr>
                <w:rFonts w:ascii="Arial" w:hAnsi="Arial" w:cs="Arial"/>
                <w:sz w:val="20"/>
                <w:szCs w:val="20"/>
              </w:rPr>
              <w:t>:</w:t>
            </w:r>
          </w:p>
          <w:p w14:paraId="58F4236C" w14:textId="77777777" w:rsidR="00683375" w:rsidRDefault="000F408D" w:rsidP="00683375">
            <w:pPr>
              <w:pStyle w:val="NormalWeb"/>
              <w:numPr>
                <w:ilvl w:val="0"/>
                <w:numId w:val="6"/>
              </w:numPr>
              <w:shd w:val="clear" w:color="auto" w:fill="FFFFFF"/>
              <w:rPr>
                <w:rFonts w:ascii="Arial" w:hAnsi="Arial" w:cs="Arial"/>
                <w:sz w:val="20"/>
                <w:szCs w:val="20"/>
              </w:rPr>
            </w:pPr>
            <w:r w:rsidRPr="000F408D">
              <w:rPr>
                <w:rFonts w:ascii="Arial" w:hAnsi="Arial" w:cs="Arial"/>
                <w:sz w:val="20"/>
                <w:szCs w:val="20"/>
              </w:rPr>
              <w:t>Has the information been confirmed to be correct and accurate?</w:t>
            </w:r>
          </w:p>
          <w:p w14:paraId="08A176C2" w14:textId="1E2DCF3E" w:rsidR="00002016" w:rsidRPr="00683375" w:rsidRDefault="00C57B59" w:rsidP="00683375">
            <w:pPr>
              <w:pStyle w:val="NormalWeb"/>
              <w:shd w:val="clear" w:color="auto" w:fill="FFFFFF"/>
              <w:ind w:left="720"/>
              <w:rPr>
                <w:rFonts w:ascii="Arial" w:hAnsi="Arial" w:cs="Arial"/>
                <w:sz w:val="20"/>
                <w:szCs w:val="20"/>
              </w:rPr>
            </w:pPr>
            <w:r>
              <w:rPr>
                <w:rFonts w:ascii="Arial" w:hAnsi="Arial" w:cs="Arial"/>
                <w:sz w:val="20"/>
                <w:szCs w:val="20"/>
              </w:rPr>
              <w:t>T</w:t>
            </w:r>
            <w:r w:rsidR="00002016" w:rsidRPr="00683375">
              <w:rPr>
                <w:rFonts w:ascii="Arial" w:hAnsi="Arial" w:cs="Arial"/>
                <w:sz w:val="20"/>
                <w:szCs w:val="20"/>
              </w:rPr>
              <w:t xml:space="preserve">he reported SQL injection attempt occurred on host </w:t>
            </w:r>
            <w:r w:rsidR="00002016" w:rsidRPr="00683375">
              <w:rPr>
                <w:rStyle w:val="normaltextrun"/>
                <w:rFonts w:ascii="Arial" w:hAnsi="Arial" w:cs="Arial"/>
                <w:color w:val="000000"/>
                <w:sz w:val="20"/>
                <w:szCs w:val="20"/>
              </w:rPr>
              <w:t xml:space="preserve">172.20.1.131and has been confirmed via the vulnerability scanner, </w:t>
            </w:r>
            <w:proofErr w:type="spellStart"/>
            <w:r w:rsidR="00002016" w:rsidRPr="00683375">
              <w:rPr>
                <w:rStyle w:val="normaltextrun"/>
                <w:rFonts w:ascii="Arial" w:hAnsi="Arial" w:cs="Arial"/>
                <w:color w:val="000000"/>
                <w:sz w:val="20"/>
                <w:szCs w:val="20"/>
              </w:rPr>
              <w:t>Zenmap</w:t>
            </w:r>
            <w:proofErr w:type="spellEnd"/>
            <w:r w:rsidR="00002016" w:rsidRPr="00683375">
              <w:rPr>
                <w:rStyle w:val="normaltextrun"/>
                <w:rFonts w:ascii="Arial" w:hAnsi="Arial" w:cs="Arial"/>
                <w:color w:val="000000"/>
                <w:sz w:val="20"/>
                <w:szCs w:val="20"/>
              </w:rPr>
              <w:t xml:space="preserve"> scan results, and Alien Vault OSSIM outputs.</w:t>
            </w:r>
          </w:p>
          <w:p w14:paraId="4CF4FC95" w14:textId="77777777" w:rsidR="00683375" w:rsidRDefault="000F408D" w:rsidP="004D5B38">
            <w:pPr>
              <w:pStyle w:val="NormalWeb"/>
              <w:numPr>
                <w:ilvl w:val="0"/>
                <w:numId w:val="6"/>
              </w:numPr>
              <w:shd w:val="clear" w:color="auto" w:fill="FFFFFF"/>
              <w:rPr>
                <w:rFonts w:ascii="Arial" w:hAnsi="Arial" w:cs="Arial"/>
                <w:sz w:val="20"/>
                <w:szCs w:val="20"/>
              </w:rPr>
            </w:pPr>
            <w:r w:rsidRPr="000F408D">
              <w:rPr>
                <w:rFonts w:ascii="Arial" w:hAnsi="Arial" w:cs="Arial"/>
                <w:sz w:val="20"/>
                <w:szCs w:val="20"/>
              </w:rPr>
              <w:t>Who, what, when, where, why, and how?</w:t>
            </w:r>
          </w:p>
          <w:p w14:paraId="3D370B89" w14:textId="77777777" w:rsidR="00683375" w:rsidRDefault="00002016" w:rsidP="00683375">
            <w:pPr>
              <w:pStyle w:val="NormalWeb"/>
              <w:shd w:val="clear" w:color="auto" w:fill="FFFFFF"/>
              <w:ind w:left="720"/>
              <w:rPr>
                <w:rStyle w:val="normaltextrun"/>
                <w:rFonts w:ascii="Arial" w:hAnsi="Arial" w:cs="Arial"/>
                <w:sz w:val="20"/>
                <w:szCs w:val="20"/>
              </w:rPr>
            </w:pPr>
            <w:r w:rsidRPr="00683375">
              <w:rPr>
                <w:rFonts w:ascii="Arial" w:hAnsi="Arial" w:cs="Arial"/>
                <w:sz w:val="20"/>
                <w:szCs w:val="20"/>
              </w:rPr>
              <w:t xml:space="preserve">Who: the database connected to a PHP web-application (host </w:t>
            </w:r>
            <w:r w:rsidRPr="00683375">
              <w:rPr>
                <w:rStyle w:val="normaltextrun"/>
                <w:rFonts w:ascii="Arial" w:hAnsi="Arial" w:cs="Arial"/>
                <w:color w:val="000000"/>
                <w:sz w:val="20"/>
                <w:szCs w:val="20"/>
              </w:rPr>
              <w:t>172.20.1.131).</w:t>
            </w:r>
          </w:p>
          <w:p w14:paraId="09341482" w14:textId="7B3C736E" w:rsidR="00683375" w:rsidRDefault="00002016" w:rsidP="00683375">
            <w:pPr>
              <w:pStyle w:val="NormalWeb"/>
              <w:shd w:val="clear" w:color="auto" w:fill="FFFFFF"/>
              <w:ind w:left="720"/>
              <w:rPr>
                <w:rStyle w:val="normaltextrun"/>
                <w:rFonts w:ascii="Arial" w:hAnsi="Arial" w:cs="Arial"/>
                <w:sz w:val="20"/>
                <w:szCs w:val="20"/>
              </w:rPr>
            </w:pPr>
            <w:r w:rsidRPr="004D5B38">
              <w:rPr>
                <w:rStyle w:val="normaltextrun"/>
                <w:rFonts w:ascii="Arial" w:hAnsi="Arial" w:cs="Arial"/>
                <w:color w:val="000000"/>
                <w:sz w:val="20"/>
                <w:szCs w:val="20"/>
              </w:rPr>
              <w:t xml:space="preserve">What: SQL injection </w:t>
            </w:r>
            <w:r w:rsidR="00683375" w:rsidRPr="004D5B38">
              <w:rPr>
                <w:rStyle w:val="normaltextrun"/>
                <w:rFonts w:ascii="Arial" w:hAnsi="Arial" w:cs="Arial"/>
                <w:color w:val="000000"/>
                <w:sz w:val="20"/>
                <w:szCs w:val="20"/>
              </w:rPr>
              <w:t>attempts</w:t>
            </w:r>
          </w:p>
          <w:p w14:paraId="70CE95D5" w14:textId="77777777" w:rsidR="00683375" w:rsidRDefault="00002016" w:rsidP="00683375">
            <w:pPr>
              <w:pStyle w:val="NormalWeb"/>
              <w:shd w:val="clear" w:color="auto" w:fill="FFFFFF"/>
              <w:ind w:left="720"/>
              <w:rPr>
                <w:rStyle w:val="normaltextrun"/>
              </w:rPr>
            </w:pPr>
            <w:r w:rsidRPr="004D5B38">
              <w:rPr>
                <w:rStyle w:val="normaltextrun"/>
                <w:rFonts w:ascii="Arial" w:hAnsi="Arial" w:cs="Arial"/>
                <w:color w:val="000000"/>
                <w:sz w:val="20"/>
                <w:szCs w:val="20"/>
              </w:rPr>
              <w:t xml:space="preserve">When: </w:t>
            </w:r>
            <w:proofErr w:type="spellStart"/>
            <w:r w:rsidRPr="004D5B38">
              <w:rPr>
                <w:rStyle w:val="normaltextrun"/>
                <w:rFonts w:ascii="Arial" w:hAnsi="Arial" w:cs="Arial"/>
                <w:color w:val="000000"/>
                <w:sz w:val="20"/>
                <w:szCs w:val="20"/>
              </w:rPr>
              <w:t>Zenmap</w:t>
            </w:r>
            <w:proofErr w:type="spellEnd"/>
            <w:r w:rsidRPr="004D5B38">
              <w:rPr>
                <w:rStyle w:val="normaltextrun"/>
                <w:rFonts w:ascii="Arial" w:hAnsi="Arial" w:cs="Arial"/>
                <w:color w:val="000000"/>
                <w:sz w:val="20"/>
                <w:szCs w:val="20"/>
              </w:rPr>
              <w:t xml:space="preserve"> scan @ </w:t>
            </w:r>
            <w:r w:rsidRPr="004D5B38">
              <w:rPr>
                <w:rFonts w:ascii="Arial" w:hAnsi="Arial" w:cs="Arial"/>
                <w:color w:val="000000"/>
                <w:sz w:val="20"/>
                <w:szCs w:val="20"/>
              </w:rPr>
              <w:t>2021-09-13 19:48 CDT and Alien Vault OSSIM @ 2020-1-24 22:36:41</w:t>
            </w:r>
          </w:p>
          <w:p w14:paraId="79BC79C1" w14:textId="77777777" w:rsidR="00683375" w:rsidRDefault="00002016" w:rsidP="00683375">
            <w:pPr>
              <w:pStyle w:val="NormalWeb"/>
              <w:shd w:val="clear" w:color="auto" w:fill="FFFFFF"/>
              <w:ind w:left="720"/>
              <w:rPr>
                <w:rStyle w:val="normaltextrun"/>
                <w:rFonts w:ascii="Arial" w:hAnsi="Arial" w:cs="Arial"/>
                <w:sz w:val="20"/>
                <w:szCs w:val="20"/>
              </w:rPr>
            </w:pPr>
            <w:r w:rsidRPr="004D5B38">
              <w:rPr>
                <w:rStyle w:val="normaltextrun"/>
                <w:rFonts w:ascii="Arial" w:hAnsi="Arial" w:cs="Arial"/>
                <w:color w:val="000000"/>
                <w:sz w:val="20"/>
                <w:szCs w:val="20"/>
              </w:rPr>
              <w:t>Why: still investigating</w:t>
            </w:r>
          </w:p>
          <w:p w14:paraId="645292E1" w14:textId="6781CDAE" w:rsidR="00002016" w:rsidRPr="004D5B38" w:rsidRDefault="00002016" w:rsidP="00683375">
            <w:pPr>
              <w:pStyle w:val="NormalWeb"/>
              <w:shd w:val="clear" w:color="auto" w:fill="FFFFFF"/>
              <w:ind w:left="720"/>
              <w:rPr>
                <w:rFonts w:ascii="Arial" w:hAnsi="Arial" w:cs="Arial"/>
                <w:sz w:val="20"/>
                <w:szCs w:val="20"/>
              </w:rPr>
            </w:pPr>
            <w:r w:rsidRPr="004D5B38">
              <w:rPr>
                <w:rStyle w:val="normaltextrun"/>
                <w:rFonts w:ascii="Arial" w:hAnsi="Arial" w:cs="Arial"/>
                <w:color w:val="000000"/>
                <w:sz w:val="20"/>
                <w:szCs w:val="20"/>
              </w:rPr>
              <w:t>How: unfiltered/unmodified SQL statements sent to the database.</w:t>
            </w:r>
          </w:p>
          <w:p w14:paraId="421CBC18" w14:textId="77777777" w:rsidR="00683375" w:rsidRDefault="000F408D" w:rsidP="004D5B38">
            <w:pPr>
              <w:pStyle w:val="NormalWeb"/>
              <w:numPr>
                <w:ilvl w:val="0"/>
                <w:numId w:val="6"/>
              </w:numPr>
              <w:shd w:val="clear" w:color="auto" w:fill="FFFFFF"/>
              <w:rPr>
                <w:rFonts w:ascii="Arial" w:hAnsi="Arial" w:cs="Arial"/>
                <w:sz w:val="20"/>
                <w:szCs w:val="20"/>
              </w:rPr>
            </w:pPr>
            <w:r w:rsidRPr="000F408D">
              <w:rPr>
                <w:rFonts w:ascii="Arial" w:hAnsi="Arial" w:cs="Arial"/>
                <w:sz w:val="20"/>
                <w:szCs w:val="20"/>
              </w:rPr>
              <w:t>What information is available from the firewall, router, server, system, intrusion detection system (IDS), system logs, etc.?</w:t>
            </w:r>
          </w:p>
          <w:p w14:paraId="1DDB9C8C" w14:textId="6368AD2C" w:rsidR="004D5B38" w:rsidRPr="00683375" w:rsidRDefault="004D5B38" w:rsidP="00683375">
            <w:pPr>
              <w:pStyle w:val="NormalWeb"/>
              <w:shd w:val="clear" w:color="auto" w:fill="FFFFFF"/>
              <w:ind w:left="720"/>
              <w:rPr>
                <w:rFonts w:ascii="Arial" w:hAnsi="Arial" w:cs="Arial"/>
                <w:sz w:val="20"/>
                <w:szCs w:val="20"/>
              </w:rPr>
            </w:pPr>
            <w:r w:rsidRPr="00683375">
              <w:rPr>
                <w:rFonts w:ascii="Arial" w:hAnsi="Arial" w:cs="Arial"/>
                <w:sz w:val="20"/>
                <w:szCs w:val="20"/>
              </w:rPr>
              <w:t>Still investigating.</w:t>
            </w:r>
          </w:p>
          <w:p w14:paraId="47B25959" w14:textId="77777777" w:rsidR="00683375" w:rsidRDefault="000F408D" w:rsidP="004D5B38">
            <w:pPr>
              <w:pStyle w:val="NormalWeb"/>
              <w:numPr>
                <w:ilvl w:val="0"/>
                <w:numId w:val="6"/>
              </w:numPr>
              <w:shd w:val="clear" w:color="auto" w:fill="FFFFFF"/>
              <w:rPr>
                <w:rFonts w:ascii="Arial" w:hAnsi="Arial" w:cs="Arial"/>
                <w:sz w:val="20"/>
                <w:szCs w:val="20"/>
              </w:rPr>
            </w:pPr>
            <w:r w:rsidRPr="000F408D">
              <w:rPr>
                <w:rFonts w:ascii="Arial" w:hAnsi="Arial" w:cs="Arial"/>
                <w:sz w:val="20"/>
                <w:szCs w:val="20"/>
              </w:rPr>
              <w:t>What type of data is involved, and what is its classification?</w:t>
            </w:r>
          </w:p>
          <w:p w14:paraId="552C1E93" w14:textId="1114028B" w:rsidR="004D5B38" w:rsidRPr="00683375" w:rsidRDefault="004D5B38" w:rsidP="00683375">
            <w:pPr>
              <w:pStyle w:val="NormalWeb"/>
              <w:shd w:val="clear" w:color="auto" w:fill="FFFFFF"/>
              <w:ind w:left="720"/>
              <w:rPr>
                <w:rFonts w:ascii="Arial" w:hAnsi="Arial" w:cs="Arial"/>
                <w:sz w:val="20"/>
                <w:szCs w:val="20"/>
              </w:rPr>
            </w:pPr>
            <w:r w:rsidRPr="00683375">
              <w:rPr>
                <w:rFonts w:ascii="Arial" w:hAnsi="Arial" w:cs="Arial"/>
                <w:sz w:val="20"/>
                <w:szCs w:val="20"/>
              </w:rPr>
              <w:t>The data is from the effected database using unauthorized SQL commands. The structure of this data is unknown but is assumed to be business related or possibly patient information which is classified as sensitive.</w:t>
            </w:r>
          </w:p>
          <w:p w14:paraId="349C4AD1" w14:textId="77777777" w:rsidR="00683375" w:rsidRDefault="000F408D" w:rsidP="004D5B38">
            <w:pPr>
              <w:pStyle w:val="NormalWeb"/>
              <w:numPr>
                <w:ilvl w:val="0"/>
                <w:numId w:val="6"/>
              </w:numPr>
              <w:shd w:val="clear" w:color="auto" w:fill="FFFFFF"/>
              <w:rPr>
                <w:rFonts w:ascii="Arial" w:hAnsi="Arial" w:cs="Arial"/>
                <w:sz w:val="20"/>
                <w:szCs w:val="20"/>
              </w:rPr>
            </w:pPr>
            <w:r w:rsidRPr="000F408D">
              <w:rPr>
                <w:rFonts w:ascii="Arial" w:hAnsi="Arial" w:cs="Arial"/>
                <w:sz w:val="20"/>
                <w:szCs w:val="20"/>
              </w:rPr>
              <w:t>Are there obscenities, child pornography, or confrontational data?</w:t>
            </w:r>
          </w:p>
          <w:p w14:paraId="0DEC0921" w14:textId="16862DEB" w:rsidR="004D5B38" w:rsidRPr="00683375" w:rsidRDefault="004D5B38" w:rsidP="00683375">
            <w:pPr>
              <w:pStyle w:val="NormalWeb"/>
              <w:shd w:val="clear" w:color="auto" w:fill="FFFFFF"/>
              <w:ind w:left="720"/>
              <w:rPr>
                <w:rFonts w:ascii="Arial" w:hAnsi="Arial" w:cs="Arial"/>
                <w:sz w:val="20"/>
                <w:szCs w:val="20"/>
              </w:rPr>
            </w:pPr>
            <w:r w:rsidRPr="00683375">
              <w:rPr>
                <w:rFonts w:ascii="Arial" w:hAnsi="Arial" w:cs="Arial"/>
                <w:sz w:val="20"/>
                <w:szCs w:val="20"/>
              </w:rPr>
              <w:t>The data is assumed to be business-related, there are currently no data to verify this indication of illegal information.</w:t>
            </w:r>
          </w:p>
          <w:p w14:paraId="731D0C1E" w14:textId="6AEF0179" w:rsidR="000F408D" w:rsidRDefault="000F408D" w:rsidP="000F408D">
            <w:pPr>
              <w:pStyle w:val="NormalWeb"/>
              <w:numPr>
                <w:ilvl w:val="0"/>
                <w:numId w:val="6"/>
              </w:numPr>
              <w:shd w:val="clear" w:color="auto" w:fill="FFFFFF"/>
              <w:rPr>
                <w:rFonts w:ascii="Arial" w:hAnsi="Arial" w:cs="Arial"/>
                <w:sz w:val="20"/>
                <w:szCs w:val="20"/>
              </w:rPr>
            </w:pPr>
            <w:r w:rsidRPr="000F408D">
              <w:rPr>
                <w:rFonts w:ascii="Arial" w:hAnsi="Arial" w:cs="Arial"/>
                <w:sz w:val="20"/>
                <w:szCs w:val="20"/>
              </w:rPr>
              <w:t>Is there criminal activity?</w:t>
            </w:r>
          </w:p>
          <w:p w14:paraId="2B465F4C" w14:textId="14E62CFA" w:rsidR="00683375" w:rsidRDefault="00683375" w:rsidP="00683375">
            <w:pPr>
              <w:pStyle w:val="NormalWeb"/>
              <w:shd w:val="clear" w:color="auto" w:fill="FFFFFF"/>
              <w:ind w:left="720"/>
              <w:rPr>
                <w:rFonts w:ascii="Arial" w:hAnsi="Arial" w:cs="Arial"/>
                <w:sz w:val="20"/>
                <w:szCs w:val="20"/>
              </w:rPr>
            </w:pPr>
            <w:r>
              <w:rPr>
                <w:rFonts w:ascii="Arial" w:hAnsi="Arial" w:cs="Arial"/>
                <w:sz w:val="20"/>
                <w:szCs w:val="20"/>
              </w:rPr>
              <w:t>Still investigating. There is no clear indication that any sensitive information has been successfully extracted by the discovered SQL injection attempts.</w:t>
            </w:r>
          </w:p>
          <w:p w14:paraId="6606114C" w14:textId="5D5833EE" w:rsidR="000F408D" w:rsidRDefault="000F408D" w:rsidP="00683375">
            <w:pPr>
              <w:pStyle w:val="NormalWeb"/>
              <w:numPr>
                <w:ilvl w:val="0"/>
                <w:numId w:val="6"/>
              </w:numPr>
              <w:shd w:val="clear" w:color="auto" w:fill="FFFFFF"/>
              <w:rPr>
                <w:rFonts w:ascii="Arial" w:hAnsi="Arial" w:cs="Arial"/>
                <w:sz w:val="20"/>
                <w:szCs w:val="20"/>
              </w:rPr>
            </w:pPr>
            <w:r w:rsidRPr="000F408D">
              <w:rPr>
                <w:rFonts w:ascii="Arial" w:hAnsi="Arial" w:cs="Arial"/>
                <w:sz w:val="20"/>
                <w:szCs w:val="20"/>
              </w:rPr>
              <w:t>Is the data protected by an encryption solution?</w:t>
            </w:r>
          </w:p>
          <w:p w14:paraId="1BCD2BBF" w14:textId="55D75ACB" w:rsidR="00683375" w:rsidRDefault="00683375" w:rsidP="00683375">
            <w:pPr>
              <w:pStyle w:val="NormalWeb"/>
              <w:shd w:val="clear" w:color="auto" w:fill="FFFFFF"/>
              <w:ind w:left="720"/>
              <w:rPr>
                <w:rFonts w:ascii="Arial" w:hAnsi="Arial" w:cs="Arial"/>
                <w:sz w:val="20"/>
                <w:szCs w:val="20"/>
              </w:rPr>
            </w:pPr>
            <w:r>
              <w:rPr>
                <w:rFonts w:ascii="Arial" w:hAnsi="Arial" w:cs="Arial"/>
                <w:sz w:val="20"/>
                <w:szCs w:val="20"/>
              </w:rPr>
              <w:t>No, the data is being transmitted using cleartext over unencrypted connections. To the web application and from the web application to the database.</w:t>
            </w:r>
          </w:p>
          <w:p w14:paraId="104FBCE5" w14:textId="41C2FEDA" w:rsidR="000F408D" w:rsidRDefault="000F408D" w:rsidP="000F408D">
            <w:pPr>
              <w:pStyle w:val="NormalWeb"/>
              <w:numPr>
                <w:ilvl w:val="0"/>
                <w:numId w:val="6"/>
              </w:numPr>
              <w:shd w:val="clear" w:color="auto" w:fill="FFFFFF"/>
              <w:rPr>
                <w:rFonts w:ascii="Arial" w:hAnsi="Arial" w:cs="Arial"/>
                <w:sz w:val="20"/>
                <w:szCs w:val="20"/>
              </w:rPr>
            </w:pPr>
            <w:r w:rsidRPr="000F408D">
              <w:rPr>
                <w:rFonts w:ascii="Arial" w:hAnsi="Arial" w:cs="Arial"/>
                <w:sz w:val="20"/>
                <w:szCs w:val="20"/>
              </w:rPr>
              <w:t>What is the magnitude of the systems being impacted?</w:t>
            </w:r>
          </w:p>
          <w:p w14:paraId="70B7DA9E" w14:textId="1DED310B" w:rsidR="00683375" w:rsidRDefault="00C57B59" w:rsidP="00683375">
            <w:pPr>
              <w:pStyle w:val="NormalWeb"/>
              <w:shd w:val="clear" w:color="auto" w:fill="FFFFFF"/>
              <w:ind w:left="720"/>
              <w:rPr>
                <w:rFonts w:ascii="Arial" w:hAnsi="Arial" w:cs="Arial"/>
                <w:sz w:val="20"/>
                <w:szCs w:val="20"/>
              </w:rPr>
            </w:pPr>
            <w:r>
              <w:rPr>
                <w:rFonts w:ascii="Arial" w:hAnsi="Arial" w:cs="Arial"/>
                <w:sz w:val="20"/>
                <w:szCs w:val="20"/>
              </w:rPr>
              <w:t xml:space="preserve">High magnitude </w:t>
            </w:r>
          </w:p>
          <w:p w14:paraId="32CAB202" w14:textId="2F7F3AC7" w:rsidR="000F408D" w:rsidRDefault="000F408D" w:rsidP="000F408D">
            <w:pPr>
              <w:pStyle w:val="NormalWeb"/>
              <w:numPr>
                <w:ilvl w:val="0"/>
                <w:numId w:val="6"/>
              </w:numPr>
              <w:shd w:val="clear" w:color="auto" w:fill="FFFFFF"/>
              <w:rPr>
                <w:rFonts w:ascii="Arial" w:hAnsi="Arial" w:cs="Arial"/>
                <w:sz w:val="20"/>
                <w:szCs w:val="20"/>
              </w:rPr>
            </w:pPr>
            <w:r w:rsidRPr="000F408D">
              <w:rPr>
                <w:rFonts w:ascii="Arial" w:hAnsi="Arial" w:cs="Arial"/>
                <w:sz w:val="20"/>
                <w:szCs w:val="20"/>
              </w:rPr>
              <w:t>Is the event still in progress?</w:t>
            </w:r>
          </w:p>
          <w:p w14:paraId="3EFEBE95" w14:textId="2804467E" w:rsidR="00C57B59" w:rsidRDefault="00C57B59" w:rsidP="00C57B59">
            <w:pPr>
              <w:pStyle w:val="NormalWeb"/>
              <w:shd w:val="clear" w:color="auto" w:fill="FFFFFF"/>
              <w:ind w:left="720"/>
              <w:rPr>
                <w:rFonts w:ascii="Arial" w:hAnsi="Arial" w:cs="Arial"/>
                <w:sz w:val="20"/>
                <w:szCs w:val="20"/>
              </w:rPr>
            </w:pPr>
            <w:r>
              <w:rPr>
                <w:rFonts w:ascii="Arial" w:hAnsi="Arial" w:cs="Arial"/>
                <w:sz w:val="20"/>
                <w:szCs w:val="20"/>
              </w:rPr>
              <w:t>Still investigating.</w:t>
            </w:r>
          </w:p>
          <w:p w14:paraId="26F580D4" w14:textId="335C18C9" w:rsidR="00C57B59" w:rsidRDefault="000F408D" w:rsidP="00C57B59">
            <w:pPr>
              <w:pStyle w:val="NormalWeb"/>
              <w:numPr>
                <w:ilvl w:val="0"/>
                <w:numId w:val="6"/>
              </w:numPr>
              <w:shd w:val="clear" w:color="auto" w:fill="FFFFFF"/>
              <w:rPr>
                <w:rFonts w:ascii="Arial" w:hAnsi="Arial" w:cs="Arial"/>
                <w:sz w:val="20"/>
                <w:szCs w:val="20"/>
              </w:rPr>
            </w:pPr>
            <w:r w:rsidRPr="000F408D">
              <w:rPr>
                <w:rFonts w:ascii="Arial" w:hAnsi="Arial" w:cs="Arial"/>
                <w:sz w:val="20"/>
                <w:szCs w:val="20"/>
              </w:rPr>
              <w:t xml:space="preserve">Has preliminary containment been performed (i.e., disable account, reset password, remove remote access, isolate device in segregated segment)? </w:t>
            </w:r>
          </w:p>
          <w:p w14:paraId="6F2FB3B4" w14:textId="60752176" w:rsidR="00C57B59" w:rsidRDefault="00C57B59" w:rsidP="00C57B59">
            <w:pPr>
              <w:pStyle w:val="NormalWeb"/>
              <w:shd w:val="clear" w:color="auto" w:fill="FFFFFF"/>
              <w:ind w:left="720"/>
              <w:rPr>
                <w:rFonts w:ascii="Arial" w:hAnsi="Arial" w:cs="Arial"/>
                <w:sz w:val="20"/>
                <w:szCs w:val="20"/>
              </w:rPr>
            </w:pPr>
            <w:r>
              <w:rPr>
                <w:rFonts w:ascii="Arial" w:hAnsi="Arial" w:cs="Arial"/>
                <w:sz w:val="20"/>
                <w:szCs w:val="20"/>
              </w:rPr>
              <w:t xml:space="preserve">Specific accounts that could be disabled or removed were not located </w:t>
            </w:r>
            <w:proofErr w:type="gramStart"/>
            <w:r>
              <w:rPr>
                <w:rFonts w:ascii="Arial" w:hAnsi="Arial" w:cs="Arial"/>
                <w:sz w:val="20"/>
                <w:szCs w:val="20"/>
              </w:rPr>
              <w:t>in order to</w:t>
            </w:r>
            <w:proofErr w:type="gramEnd"/>
            <w:r>
              <w:rPr>
                <w:rFonts w:ascii="Arial" w:hAnsi="Arial" w:cs="Arial"/>
                <w:sz w:val="20"/>
                <w:szCs w:val="20"/>
              </w:rPr>
              <w:t xml:space="preserve"> prevent the above attack. The main thing to do here is to contain the incident by removing the above host and database from the existing network as mentioned in industry best practices.</w:t>
            </w:r>
          </w:p>
          <w:p w14:paraId="231FC3B5" w14:textId="61C39344" w:rsidR="000F408D" w:rsidRPr="00C57B59" w:rsidRDefault="000F408D" w:rsidP="00C57B59">
            <w:pPr>
              <w:pStyle w:val="NormalWeb"/>
              <w:numPr>
                <w:ilvl w:val="0"/>
                <w:numId w:val="6"/>
              </w:numPr>
              <w:shd w:val="clear" w:color="auto" w:fill="FFFFFF"/>
              <w:rPr>
                <w:rFonts w:ascii="Arial" w:hAnsi="Arial" w:cs="Arial"/>
                <w:sz w:val="20"/>
                <w:szCs w:val="20"/>
              </w:rPr>
            </w:pPr>
            <w:r w:rsidRPr="00C57B59">
              <w:rPr>
                <w:rFonts w:ascii="Arial" w:hAnsi="Arial" w:cs="Arial"/>
                <w:sz w:val="20"/>
                <w:szCs w:val="20"/>
              </w:rPr>
              <w:t xml:space="preserve">What is the estimated value of the impacted data and systems? </w:t>
            </w:r>
          </w:p>
          <w:p w14:paraId="661A5FB1" w14:textId="639C656C" w:rsidR="000F408D" w:rsidRPr="00742715" w:rsidRDefault="00C57B59" w:rsidP="00742715">
            <w:pPr>
              <w:pStyle w:val="NormalWeb"/>
              <w:shd w:val="clear" w:color="auto" w:fill="FFFFFF"/>
              <w:ind w:left="720"/>
              <w:rPr>
                <w:rStyle w:val="normaltextrun"/>
                <w:rFonts w:ascii="Arial" w:hAnsi="Arial" w:cs="Arial"/>
                <w:sz w:val="20"/>
                <w:szCs w:val="20"/>
              </w:rPr>
            </w:pPr>
            <w:r>
              <w:rPr>
                <w:rFonts w:ascii="Arial" w:hAnsi="Arial" w:cs="Arial"/>
                <w:sz w:val="20"/>
                <w:szCs w:val="20"/>
              </w:rPr>
              <w:t>Still investigating (currently no data has been lost due to the unsuccessful attack attempts)</w:t>
            </w:r>
            <w:r w:rsidR="00742715">
              <w:rPr>
                <w:rFonts w:ascii="Arial" w:hAnsi="Arial" w:cs="Arial"/>
                <w:sz w:val="20"/>
                <w:szCs w:val="20"/>
              </w:rPr>
              <w:t>.</w:t>
            </w:r>
          </w:p>
          <w:p w14:paraId="2FC43751" w14:textId="1CD6048F" w:rsidR="00007B46" w:rsidRPr="000F408D" w:rsidRDefault="006744DD" w:rsidP="000F408D">
            <w:pPr>
              <w:pStyle w:val="paragraph"/>
              <w:spacing w:before="0" w:beforeAutospacing="0" w:after="0" w:afterAutospacing="0"/>
              <w:textAlignment w:val="baseline"/>
              <w:rPr>
                <w:rFonts w:ascii="Segoe UI" w:hAnsi="Segoe UI" w:cs="Segoe UI"/>
                <w:sz w:val="20"/>
                <w:szCs w:val="20"/>
              </w:rPr>
            </w:pPr>
            <w:r w:rsidRPr="0026255E">
              <w:rPr>
                <w:rStyle w:val="normaltextrun"/>
                <w:rFonts w:ascii="Arial" w:hAnsi="Arial" w:cs="Arial"/>
                <w:color w:val="000000"/>
                <w:sz w:val="20"/>
                <w:szCs w:val="20"/>
              </w:rPr>
              <w:t xml:space="preserve">The requested security validation scan (Network Operations Center (NOC) for </w:t>
            </w:r>
            <w:proofErr w:type="spellStart"/>
            <w:r w:rsidRPr="0026255E">
              <w:rPr>
                <w:rStyle w:val="normaltextrun"/>
                <w:rFonts w:ascii="Arial" w:hAnsi="Arial" w:cs="Arial"/>
                <w:color w:val="000000"/>
                <w:sz w:val="20"/>
                <w:szCs w:val="20"/>
              </w:rPr>
              <w:t>Psinuvia</w:t>
            </w:r>
            <w:proofErr w:type="spellEnd"/>
            <w:r w:rsidRPr="0026255E">
              <w:rPr>
                <w:rStyle w:val="normaltextrun"/>
                <w:rFonts w:ascii="Arial" w:hAnsi="Arial" w:cs="Arial"/>
                <w:color w:val="000000"/>
                <w:sz w:val="20"/>
                <w:szCs w:val="20"/>
              </w:rPr>
              <w:t xml:space="preserve">) confirms the above scan summary. Information was also retrieved from </w:t>
            </w:r>
            <w:proofErr w:type="spellStart"/>
            <w:r w:rsidRPr="0026255E">
              <w:rPr>
                <w:rStyle w:val="normaltextrun"/>
                <w:rFonts w:ascii="Arial" w:hAnsi="Arial" w:cs="Arial"/>
                <w:color w:val="000000"/>
                <w:sz w:val="20"/>
                <w:szCs w:val="20"/>
              </w:rPr>
              <w:t>Zenmap</w:t>
            </w:r>
            <w:proofErr w:type="spellEnd"/>
            <w:r w:rsidRPr="0026255E">
              <w:rPr>
                <w:rStyle w:val="normaltextrun"/>
                <w:rFonts w:ascii="Arial" w:hAnsi="Arial" w:cs="Arial"/>
                <w:color w:val="000000"/>
                <w:sz w:val="20"/>
                <w:szCs w:val="20"/>
              </w:rPr>
              <w:t xml:space="preserve"> and AlienVault OSSIM scans included in the documentation. The scans could not verify if the transmitted data was encrypted, but it was revealed that POP3, IMAP, and FTP are using unencrypted cleartext logins. In summary, this server has multiple vulnerabilities that could be exploited by a cybercriminal and require immediate remediation through several patches and updates</w:t>
            </w:r>
            <w:r w:rsidR="007E2074" w:rsidRPr="0026255E">
              <w:rPr>
                <w:rStyle w:val="eop"/>
                <w:rFonts w:ascii="Arial" w:hAnsi="Arial" w:cs="Arial"/>
                <w:color w:val="000000"/>
                <w:sz w:val="20"/>
                <w:szCs w:val="20"/>
              </w:rPr>
              <w:t>.</w:t>
            </w:r>
          </w:p>
        </w:tc>
      </w:tr>
      <w:tr w:rsidR="00007B46" w:rsidRPr="00822A24" w14:paraId="397880FC" w14:textId="77777777" w:rsidTr="00007B46">
        <w:trPr>
          <w:trHeight w:val="151"/>
        </w:trPr>
        <w:tc>
          <w:tcPr>
            <w:tcW w:w="10080" w:type="dxa"/>
            <w:gridSpan w:val="3"/>
            <w:tcBorders>
              <w:top w:val="single" w:sz="8" w:space="0" w:color="000000"/>
              <w:bottom w:val="single" w:sz="8" w:space="0" w:color="000000"/>
            </w:tcBorders>
            <w:shd w:val="clear" w:color="auto" w:fill="9CC2E5" w:themeFill="accent1" w:themeFillTint="99"/>
          </w:tcPr>
          <w:p w14:paraId="0ACB6F46" w14:textId="56156CFA" w:rsidR="00007B46" w:rsidRPr="00822A24" w:rsidRDefault="001C5D20" w:rsidP="00025E51">
            <w:pPr>
              <w:autoSpaceDE w:val="0"/>
              <w:autoSpaceDN w:val="0"/>
              <w:adjustRightInd w:val="0"/>
              <w:spacing w:before="60" w:after="120"/>
              <w:rPr>
                <w:rFonts w:ascii="Arial" w:hAnsi="Arial" w:cs="Arial"/>
                <w:color w:val="000000"/>
              </w:rPr>
            </w:pPr>
            <w:r>
              <w:rPr>
                <w:rFonts w:ascii="Arial" w:hAnsi="Arial" w:cs="Arial"/>
                <w:b/>
                <w:bCs/>
                <w:i/>
                <w:iCs/>
                <w:color w:val="000000"/>
              </w:rPr>
              <w:t>C</w:t>
            </w:r>
            <w:r w:rsidR="00007B46">
              <w:rPr>
                <w:rFonts w:ascii="Arial" w:hAnsi="Arial" w:cs="Arial"/>
                <w:b/>
                <w:bCs/>
                <w:i/>
                <w:iCs/>
                <w:color w:val="000000"/>
              </w:rPr>
              <w:t xml:space="preserve">. </w:t>
            </w:r>
            <w:r w:rsidR="00025E51">
              <w:rPr>
                <w:rFonts w:ascii="Arial" w:hAnsi="Arial" w:cs="Arial"/>
                <w:b/>
                <w:bCs/>
                <w:i/>
                <w:iCs/>
                <w:color w:val="000000"/>
              </w:rPr>
              <w:t>Detailed Analysis</w:t>
            </w:r>
          </w:p>
        </w:tc>
      </w:tr>
      <w:tr w:rsidR="00007B46" w:rsidRPr="00822A24" w14:paraId="54783C4C" w14:textId="77777777" w:rsidTr="00007B46">
        <w:trPr>
          <w:trHeight w:val="151"/>
        </w:trPr>
        <w:tc>
          <w:tcPr>
            <w:tcW w:w="10080" w:type="dxa"/>
            <w:gridSpan w:val="3"/>
            <w:tcBorders>
              <w:top w:val="single" w:sz="8" w:space="0" w:color="000000"/>
              <w:bottom w:val="single" w:sz="8" w:space="0" w:color="000000"/>
            </w:tcBorders>
            <w:shd w:val="clear" w:color="auto" w:fill="auto"/>
          </w:tcPr>
          <w:p w14:paraId="5EF911FF" w14:textId="77777777" w:rsidR="00007B46" w:rsidRDefault="00007B46" w:rsidP="00F6765F">
            <w:pPr>
              <w:autoSpaceDE w:val="0"/>
              <w:autoSpaceDN w:val="0"/>
              <w:adjustRightInd w:val="0"/>
              <w:spacing w:before="60" w:after="120"/>
              <w:rPr>
                <w:rFonts w:ascii="Arial" w:hAnsi="Arial" w:cs="Arial"/>
                <w:bCs/>
                <w:iCs/>
                <w:color w:val="000000"/>
                <w:sz w:val="20"/>
              </w:rPr>
            </w:pPr>
          </w:p>
          <w:p w14:paraId="643A90CE" w14:textId="07485D6E" w:rsidR="000B6554" w:rsidRPr="0026255E" w:rsidRDefault="000B6554" w:rsidP="000B6554">
            <w:pPr>
              <w:pStyle w:val="ListParagraph"/>
              <w:numPr>
                <w:ilvl w:val="0"/>
                <w:numId w:val="10"/>
              </w:numPr>
              <w:autoSpaceDE w:val="0"/>
              <w:autoSpaceDN w:val="0"/>
              <w:adjustRightInd w:val="0"/>
              <w:rPr>
                <w:rFonts w:ascii="Arial" w:hAnsi="Arial" w:cs="Arial"/>
                <w:sz w:val="20"/>
              </w:rPr>
            </w:pPr>
            <w:r w:rsidRPr="0026255E">
              <w:rPr>
                <w:rFonts w:ascii="Arial" w:hAnsi="Arial" w:cs="Arial"/>
                <w:sz w:val="20"/>
              </w:rPr>
              <w:t xml:space="preserve">Determine whether the vulnerability could apply to the system (e.g., check software list). </w:t>
            </w:r>
            <w:r w:rsidRPr="0026255E">
              <w:rPr>
                <w:rFonts w:ascii="MS Gothic" w:eastAsia="MS Gothic" w:hAnsi="MS Gothic" w:cs="MS Gothic" w:hint="eastAsia"/>
                <w:sz w:val="20"/>
              </w:rPr>
              <w:t> </w:t>
            </w:r>
          </w:p>
          <w:p w14:paraId="7E350373" w14:textId="39345C11" w:rsidR="000C665B" w:rsidRPr="0026255E" w:rsidRDefault="00903138" w:rsidP="000C665B">
            <w:pPr>
              <w:autoSpaceDE w:val="0"/>
              <w:autoSpaceDN w:val="0"/>
              <w:adjustRightInd w:val="0"/>
              <w:ind w:left="360"/>
              <w:rPr>
                <w:rFonts w:ascii="Arial" w:hAnsi="Arial" w:cs="Arial"/>
                <w:color w:val="2E74B5" w:themeColor="accent1" w:themeShade="BF"/>
                <w:sz w:val="20"/>
                <w:szCs w:val="20"/>
              </w:rPr>
            </w:pPr>
            <w:r w:rsidRPr="0026255E">
              <w:rPr>
                <w:rFonts w:ascii="Arial" w:hAnsi="Arial" w:cs="Arial"/>
                <w:color w:val="2E74B5" w:themeColor="accent1" w:themeShade="BF"/>
                <w:sz w:val="20"/>
                <w:szCs w:val="20"/>
              </w:rPr>
              <w:t>The vulnerability applies directly to the system using SQL commands.</w:t>
            </w:r>
          </w:p>
          <w:p w14:paraId="5B94C229" w14:textId="28BCCD5F" w:rsidR="000B6554" w:rsidRPr="0026255E" w:rsidRDefault="000B6554" w:rsidP="000B6554">
            <w:pPr>
              <w:pStyle w:val="ListParagraph"/>
              <w:numPr>
                <w:ilvl w:val="0"/>
                <w:numId w:val="10"/>
              </w:numPr>
              <w:autoSpaceDE w:val="0"/>
              <w:autoSpaceDN w:val="0"/>
              <w:adjustRightInd w:val="0"/>
              <w:rPr>
                <w:rFonts w:ascii="Arial" w:hAnsi="Arial" w:cs="Arial"/>
                <w:sz w:val="20"/>
              </w:rPr>
            </w:pPr>
            <w:r w:rsidRPr="0026255E">
              <w:rPr>
                <w:rFonts w:ascii="Arial" w:hAnsi="Arial" w:cs="Arial"/>
                <w:sz w:val="20"/>
              </w:rPr>
              <w:t xml:space="preserve">Determine if the vulnerability is present on the system. </w:t>
            </w:r>
            <w:r w:rsidRPr="0026255E">
              <w:rPr>
                <w:rFonts w:ascii="MS Gothic" w:eastAsia="MS Gothic" w:hAnsi="MS Gothic" w:cs="MS Gothic" w:hint="eastAsia"/>
                <w:sz w:val="20"/>
              </w:rPr>
              <w:t> </w:t>
            </w:r>
          </w:p>
          <w:p w14:paraId="6E1F7D24" w14:textId="21E0C2EC" w:rsidR="00903138" w:rsidRPr="0026255E" w:rsidRDefault="00903138" w:rsidP="00903138">
            <w:pPr>
              <w:autoSpaceDE w:val="0"/>
              <w:autoSpaceDN w:val="0"/>
              <w:adjustRightInd w:val="0"/>
              <w:ind w:left="360"/>
              <w:rPr>
                <w:rFonts w:ascii="Arial" w:hAnsi="Arial" w:cs="Arial"/>
                <w:color w:val="2E74B5" w:themeColor="accent1" w:themeShade="BF"/>
                <w:sz w:val="20"/>
                <w:szCs w:val="20"/>
              </w:rPr>
            </w:pPr>
            <w:r w:rsidRPr="0026255E">
              <w:rPr>
                <w:rFonts w:ascii="Arial" w:hAnsi="Arial" w:cs="Arial"/>
                <w:color w:val="2E74B5" w:themeColor="accent1" w:themeShade="BF"/>
                <w:sz w:val="20"/>
                <w:szCs w:val="20"/>
              </w:rPr>
              <w:t>The vulnerability is present in the form of a SQL injection.</w:t>
            </w:r>
          </w:p>
          <w:p w14:paraId="186943FD" w14:textId="46A2A369" w:rsidR="000B6554" w:rsidRPr="0026255E" w:rsidRDefault="000B6554" w:rsidP="000B6554">
            <w:pPr>
              <w:pStyle w:val="ListParagraph"/>
              <w:numPr>
                <w:ilvl w:val="0"/>
                <w:numId w:val="10"/>
              </w:numPr>
              <w:autoSpaceDE w:val="0"/>
              <w:autoSpaceDN w:val="0"/>
              <w:adjustRightInd w:val="0"/>
              <w:rPr>
                <w:rFonts w:ascii="Arial" w:hAnsi="Arial" w:cs="Arial"/>
                <w:sz w:val="20"/>
              </w:rPr>
            </w:pPr>
            <w:r w:rsidRPr="0026255E">
              <w:rPr>
                <w:rFonts w:ascii="Arial" w:hAnsi="Arial" w:cs="Arial"/>
                <w:sz w:val="20"/>
              </w:rPr>
              <w:t xml:space="preserve">Determine whether the vulnerability could be exploited on the system(s) in question (e.g., vulnerability scans). </w:t>
            </w:r>
            <w:r w:rsidRPr="0026255E">
              <w:rPr>
                <w:rFonts w:ascii="MS Gothic" w:eastAsia="MS Gothic" w:hAnsi="MS Gothic" w:cs="MS Gothic" w:hint="eastAsia"/>
                <w:sz w:val="20"/>
              </w:rPr>
              <w:t> </w:t>
            </w:r>
          </w:p>
          <w:p w14:paraId="6863DE84" w14:textId="1484B6C9" w:rsidR="00903138" w:rsidRPr="0026255E" w:rsidRDefault="00903138" w:rsidP="00903138">
            <w:pPr>
              <w:autoSpaceDE w:val="0"/>
              <w:autoSpaceDN w:val="0"/>
              <w:adjustRightInd w:val="0"/>
              <w:ind w:left="360"/>
              <w:rPr>
                <w:rFonts w:ascii="Arial" w:hAnsi="Arial" w:cs="Arial"/>
                <w:sz w:val="20"/>
                <w:szCs w:val="20"/>
              </w:rPr>
            </w:pPr>
            <w:proofErr w:type="gramStart"/>
            <w:r w:rsidRPr="0026255E">
              <w:rPr>
                <w:rFonts w:ascii="Arial" w:hAnsi="Arial" w:cs="Arial"/>
                <w:color w:val="2E74B5" w:themeColor="accent1" w:themeShade="BF"/>
                <w:sz w:val="20"/>
                <w:szCs w:val="20"/>
              </w:rPr>
              <w:t>Yes</w:t>
            </w:r>
            <w:proofErr w:type="gramEnd"/>
            <w:r w:rsidRPr="0026255E">
              <w:rPr>
                <w:rFonts w:ascii="Arial" w:hAnsi="Arial" w:cs="Arial"/>
                <w:color w:val="2E74B5" w:themeColor="accent1" w:themeShade="BF"/>
                <w:sz w:val="20"/>
                <w:szCs w:val="20"/>
              </w:rPr>
              <w:t xml:space="preserve"> the vulnerability could be exploited on the system due to the fact that </w:t>
            </w:r>
            <w:r w:rsidR="007E2074" w:rsidRPr="0026255E">
              <w:rPr>
                <w:rFonts w:ascii="Arial" w:hAnsi="Arial" w:cs="Arial"/>
                <w:color w:val="2E74B5" w:themeColor="accent1" w:themeShade="BF"/>
                <w:sz w:val="20"/>
                <w:szCs w:val="20"/>
              </w:rPr>
              <w:t xml:space="preserve">the system is currently using plaintext HTTP connection to transmit </w:t>
            </w:r>
            <w:r w:rsidR="00F468C7" w:rsidRPr="0026255E">
              <w:rPr>
                <w:rFonts w:ascii="Arial" w:hAnsi="Arial" w:cs="Arial"/>
                <w:color w:val="2E74B5" w:themeColor="accent1" w:themeShade="BF"/>
                <w:sz w:val="20"/>
                <w:szCs w:val="20"/>
              </w:rPr>
              <w:t>information.</w:t>
            </w:r>
            <w:r w:rsidRPr="0026255E">
              <w:rPr>
                <w:rFonts w:ascii="Arial" w:hAnsi="Arial" w:cs="Arial"/>
                <w:sz w:val="20"/>
                <w:szCs w:val="20"/>
              </w:rPr>
              <w:t xml:space="preserve"> </w:t>
            </w:r>
          </w:p>
          <w:p w14:paraId="02F9E3DB" w14:textId="2684417E" w:rsidR="000C665B" w:rsidRPr="0026255E" w:rsidRDefault="000B6554" w:rsidP="000C665B">
            <w:pPr>
              <w:pStyle w:val="ListParagraph"/>
              <w:numPr>
                <w:ilvl w:val="0"/>
                <w:numId w:val="10"/>
              </w:numPr>
              <w:autoSpaceDE w:val="0"/>
              <w:autoSpaceDN w:val="0"/>
              <w:adjustRightInd w:val="0"/>
              <w:rPr>
                <w:rFonts w:ascii="Arial" w:hAnsi="Arial" w:cs="Arial"/>
                <w:sz w:val="20"/>
              </w:rPr>
            </w:pPr>
            <w:r w:rsidRPr="0026255E">
              <w:rPr>
                <w:rFonts w:ascii="Arial" w:hAnsi="Arial" w:cs="Arial"/>
                <w:sz w:val="20"/>
              </w:rPr>
              <w:t xml:space="preserve">Validate </w:t>
            </w:r>
            <w:proofErr w:type="gramStart"/>
            <w:r w:rsidRPr="0026255E">
              <w:rPr>
                <w:rFonts w:ascii="Arial" w:hAnsi="Arial" w:cs="Arial"/>
                <w:sz w:val="20"/>
              </w:rPr>
              <w:t>whether or not</w:t>
            </w:r>
            <w:proofErr w:type="gramEnd"/>
            <w:r w:rsidRPr="0026255E">
              <w:rPr>
                <w:rFonts w:ascii="Arial" w:hAnsi="Arial" w:cs="Arial"/>
                <w:sz w:val="20"/>
              </w:rPr>
              <w:t xml:space="preserve"> the vulnerability has been exploited on the system (e.g., check logs). </w:t>
            </w:r>
            <w:r w:rsidRPr="0026255E">
              <w:rPr>
                <w:rFonts w:ascii="MS Gothic" w:eastAsia="MS Gothic" w:hAnsi="MS Gothic" w:cs="MS Gothic" w:hint="eastAsia"/>
                <w:sz w:val="20"/>
              </w:rPr>
              <w:t> </w:t>
            </w:r>
          </w:p>
          <w:p w14:paraId="3AD14907" w14:textId="1A22C50A" w:rsidR="007E2074" w:rsidRPr="0026255E" w:rsidRDefault="007E2074" w:rsidP="007E2074">
            <w:pPr>
              <w:autoSpaceDE w:val="0"/>
              <w:autoSpaceDN w:val="0"/>
              <w:adjustRightInd w:val="0"/>
              <w:ind w:left="360"/>
              <w:rPr>
                <w:rFonts w:ascii="Arial" w:hAnsi="Arial" w:cs="Arial"/>
                <w:color w:val="2E74B5" w:themeColor="accent1" w:themeShade="BF"/>
                <w:sz w:val="20"/>
                <w:szCs w:val="20"/>
              </w:rPr>
            </w:pPr>
            <w:proofErr w:type="gramStart"/>
            <w:r w:rsidRPr="0026255E">
              <w:rPr>
                <w:rFonts w:ascii="Arial" w:hAnsi="Arial" w:cs="Arial"/>
                <w:color w:val="2E74B5" w:themeColor="accent1" w:themeShade="BF"/>
                <w:sz w:val="20"/>
                <w:szCs w:val="20"/>
              </w:rPr>
              <w:t>Despite the fact that</w:t>
            </w:r>
            <w:proofErr w:type="gramEnd"/>
            <w:r w:rsidRPr="0026255E">
              <w:rPr>
                <w:rFonts w:ascii="Arial" w:hAnsi="Arial" w:cs="Arial"/>
                <w:color w:val="2E74B5" w:themeColor="accent1" w:themeShade="BF"/>
                <w:sz w:val="20"/>
                <w:szCs w:val="20"/>
              </w:rPr>
              <w:t xml:space="preserve"> the system currently has several vulnerabilities with cleartext logins over unencrypted connections as well as SQL injection attempts, there is no evidence of successful extraction of sensitive information from the system.</w:t>
            </w:r>
          </w:p>
          <w:p w14:paraId="1E84B278" w14:textId="42EDBF17" w:rsidR="000B6554" w:rsidRPr="0026255E" w:rsidRDefault="000B6554" w:rsidP="000C665B">
            <w:pPr>
              <w:pStyle w:val="ListParagraph"/>
              <w:numPr>
                <w:ilvl w:val="0"/>
                <w:numId w:val="10"/>
              </w:numPr>
              <w:autoSpaceDE w:val="0"/>
              <w:autoSpaceDN w:val="0"/>
              <w:adjustRightInd w:val="0"/>
              <w:rPr>
                <w:rFonts w:ascii="Arial" w:hAnsi="Arial" w:cs="Arial"/>
                <w:sz w:val="20"/>
              </w:rPr>
            </w:pPr>
            <w:r w:rsidRPr="0026255E">
              <w:rPr>
                <w:rFonts w:ascii="Arial" w:hAnsi="Arial" w:cs="Arial"/>
                <w:sz w:val="20"/>
              </w:rPr>
              <w:t xml:space="preserve">Report findings to senior management </w:t>
            </w:r>
            <w:proofErr w:type="gramStart"/>
            <w:r w:rsidRPr="0026255E">
              <w:rPr>
                <w:rFonts w:ascii="Arial" w:hAnsi="Arial" w:cs="Arial"/>
                <w:sz w:val="20"/>
              </w:rPr>
              <w:t>through the use of</w:t>
            </w:r>
            <w:proofErr w:type="gramEnd"/>
            <w:r w:rsidRPr="0026255E">
              <w:rPr>
                <w:rFonts w:ascii="Arial" w:hAnsi="Arial" w:cs="Arial"/>
                <w:sz w:val="20"/>
              </w:rPr>
              <w:t xml:space="preserve"> the “NOC Reporting Template” (feel free to make modifications as the situation warrants). </w:t>
            </w:r>
          </w:p>
          <w:p w14:paraId="35C8A082" w14:textId="77777777" w:rsidR="007E2074" w:rsidRPr="007E2074" w:rsidRDefault="007E2074" w:rsidP="007E2074">
            <w:pPr>
              <w:autoSpaceDE w:val="0"/>
              <w:autoSpaceDN w:val="0"/>
              <w:adjustRightInd w:val="0"/>
              <w:ind w:left="360"/>
              <w:rPr>
                <w:rFonts w:ascii="Arial" w:hAnsi="Arial" w:cs="Arial"/>
              </w:rPr>
            </w:pPr>
          </w:p>
          <w:p w14:paraId="1434444C" w14:textId="77777777" w:rsidR="00007B46" w:rsidRDefault="00007B46" w:rsidP="00F6765F">
            <w:pPr>
              <w:autoSpaceDE w:val="0"/>
              <w:autoSpaceDN w:val="0"/>
              <w:adjustRightInd w:val="0"/>
              <w:spacing w:before="60" w:after="120"/>
              <w:rPr>
                <w:rFonts w:ascii="Arial" w:hAnsi="Arial" w:cs="Arial"/>
                <w:bCs/>
                <w:iCs/>
                <w:color w:val="000000"/>
                <w:sz w:val="20"/>
              </w:rPr>
            </w:pPr>
          </w:p>
          <w:p w14:paraId="342CD739" w14:textId="77777777" w:rsidR="00007B46" w:rsidRDefault="00007B46" w:rsidP="00F6765F">
            <w:pPr>
              <w:autoSpaceDE w:val="0"/>
              <w:autoSpaceDN w:val="0"/>
              <w:adjustRightInd w:val="0"/>
              <w:spacing w:before="60" w:after="120"/>
              <w:rPr>
                <w:rFonts w:ascii="Arial" w:hAnsi="Arial" w:cs="Arial"/>
                <w:bCs/>
                <w:iCs/>
                <w:color w:val="000000"/>
                <w:sz w:val="20"/>
              </w:rPr>
            </w:pPr>
          </w:p>
          <w:p w14:paraId="39035861" w14:textId="77777777" w:rsidR="00007B46" w:rsidRPr="00BB0731" w:rsidRDefault="00007B46" w:rsidP="00F6765F">
            <w:pPr>
              <w:autoSpaceDE w:val="0"/>
              <w:autoSpaceDN w:val="0"/>
              <w:adjustRightInd w:val="0"/>
              <w:spacing w:before="60" w:after="120"/>
              <w:rPr>
                <w:rFonts w:ascii="Arial" w:hAnsi="Arial" w:cs="Arial"/>
                <w:b/>
                <w:bCs/>
                <w:i/>
                <w:iCs/>
                <w:color w:val="000000"/>
                <w:sz w:val="20"/>
              </w:rPr>
            </w:pPr>
          </w:p>
          <w:p w14:paraId="50625D53" w14:textId="77777777" w:rsidR="00007B46" w:rsidRPr="00BB0731" w:rsidRDefault="00007B46" w:rsidP="00F6765F">
            <w:pPr>
              <w:autoSpaceDE w:val="0"/>
              <w:autoSpaceDN w:val="0"/>
              <w:adjustRightInd w:val="0"/>
              <w:spacing w:before="60" w:after="120"/>
              <w:rPr>
                <w:rFonts w:ascii="Arial" w:hAnsi="Arial" w:cs="Arial"/>
                <w:b/>
                <w:bCs/>
                <w:i/>
                <w:iCs/>
                <w:color w:val="000000"/>
                <w:sz w:val="20"/>
              </w:rPr>
            </w:pPr>
          </w:p>
          <w:p w14:paraId="68A31C0E" w14:textId="77777777" w:rsidR="00007B46" w:rsidRPr="00822A24" w:rsidRDefault="00007B46" w:rsidP="00F6765F">
            <w:pPr>
              <w:autoSpaceDE w:val="0"/>
              <w:autoSpaceDN w:val="0"/>
              <w:adjustRightInd w:val="0"/>
              <w:spacing w:before="60" w:after="120"/>
              <w:rPr>
                <w:rFonts w:ascii="Arial" w:hAnsi="Arial" w:cs="Arial"/>
                <w:b/>
                <w:bCs/>
                <w:i/>
                <w:iCs/>
                <w:color w:val="000000"/>
              </w:rPr>
            </w:pPr>
          </w:p>
        </w:tc>
      </w:tr>
      <w:tr w:rsidR="00007B46" w:rsidRPr="00822A24" w14:paraId="669EF318" w14:textId="77777777" w:rsidTr="00007B46">
        <w:trPr>
          <w:trHeight w:val="151"/>
        </w:trPr>
        <w:tc>
          <w:tcPr>
            <w:tcW w:w="10080" w:type="dxa"/>
            <w:gridSpan w:val="3"/>
            <w:tcBorders>
              <w:top w:val="single" w:sz="8" w:space="0" w:color="000000"/>
              <w:bottom w:val="single" w:sz="8" w:space="0" w:color="000000"/>
            </w:tcBorders>
            <w:shd w:val="clear" w:color="auto" w:fill="9CC2E5" w:themeFill="accent1" w:themeFillTint="99"/>
          </w:tcPr>
          <w:p w14:paraId="23AE0913" w14:textId="006028B3" w:rsidR="00007B46" w:rsidRPr="00822A24" w:rsidRDefault="001C5D20" w:rsidP="00025E51">
            <w:pPr>
              <w:autoSpaceDE w:val="0"/>
              <w:autoSpaceDN w:val="0"/>
              <w:adjustRightInd w:val="0"/>
              <w:spacing w:before="60" w:after="120"/>
              <w:rPr>
                <w:rFonts w:ascii="Arial" w:hAnsi="Arial" w:cs="Arial"/>
                <w:color w:val="000000"/>
              </w:rPr>
            </w:pPr>
            <w:r>
              <w:rPr>
                <w:rFonts w:ascii="Arial" w:hAnsi="Arial" w:cs="Arial"/>
                <w:b/>
                <w:bCs/>
                <w:i/>
                <w:iCs/>
                <w:color w:val="000000"/>
              </w:rPr>
              <w:t>D</w:t>
            </w:r>
            <w:r w:rsidR="00007B46">
              <w:rPr>
                <w:rFonts w:ascii="Arial" w:hAnsi="Arial" w:cs="Arial"/>
                <w:b/>
                <w:bCs/>
                <w:i/>
                <w:iCs/>
                <w:color w:val="000000"/>
              </w:rPr>
              <w:t xml:space="preserve">. </w:t>
            </w:r>
            <w:r w:rsidR="00025E51">
              <w:rPr>
                <w:rFonts w:ascii="Arial" w:hAnsi="Arial" w:cs="Arial"/>
                <w:b/>
                <w:bCs/>
                <w:i/>
                <w:iCs/>
                <w:color w:val="000000"/>
              </w:rPr>
              <w:t>Scan Response</w:t>
            </w:r>
          </w:p>
        </w:tc>
      </w:tr>
      <w:tr w:rsidR="00007B46" w:rsidRPr="00822A24" w14:paraId="4EDE9EFE" w14:textId="77777777" w:rsidTr="00007B46">
        <w:trPr>
          <w:trHeight w:val="151"/>
        </w:trPr>
        <w:tc>
          <w:tcPr>
            <w:tcW w:w="10080" w:type="dxa"/>
            <w:gridSpan w:val="3"/>
            <w:tcBorders>
              <w:top w:val="single" w:sz="8" w:space="0" w:color="000000"/>
              <w:left w:val="single" w:sz="8" w:space="0" w:color="000000"/>
              <w:bottom w:val="single" w:sz="8" w:space="0" w:color="000000"/>
              <w:right w:val="single" w:sz="8" w:space="0" w:color="000000"/>
            </w:tcBorders>
            <w:shd w:val="clear" w:color="auto" w:fill="FFFFFF"/>
          </w:tcPr>
          <w:p w14:paraId="39D3A312" w14:textId="4629CE9F" w:rsidR="00111C5C" w:rsidRDefault="00AA2128" w:rsidP="00F6765F">
            <w:pPr>
              <w:autoSpaceDE w:val="0"/>
              <w:autoSpaceDN w:val="0"/>
              <w:adjustRightInd w:val="0"/>
              <w:spacing w:before="60" w:after="120"/>
              <w:rPr>
                <w:rFonts w:ascii="Arial" w:hAnsi="Arial" w:cs="Arial"/>
                <w:bCs/>
                <w:iCs/>
                <w:color w:val="000000"/>
                <w:sz w:val="20"/>
              </w:rPr>
            </w:pPr>
            <w:r>
              <w:rPr>
                <w:rFonts w:ascii="Arial" w:hAnsi="Arial" w:cs="Arial"/>
                <w:bCs/>
                <w:iCs/>
                <w:color w:val="000000"/>
                <w:sz w:val="20"/>
              </w:rPr>
              <w:t xml:space="preserve">The </w:t>
            </w:r>
            <w:r w:rsidR="00111C5C">
              <w:rPr>
                <w:rFonts w:ascii="Arial" w:hAnsi="Arial" w:cs="Arial"/>
                <w:bCs/>
                <w:iCs/>
                <w:color w:val="000000"/>
                <w:sz w:val="20"/>
              </w:rPr>
              <w:t xml:space="preserve">severity level of this security </w:t>
            </w:r>
            <w:r>
              <w:rPr>
                <w:rFonts w:ascii="Arial" w:hAnsi="Arial" w:cs="Arial"/>
                <w:bCs/>
                <w:iCs/>
                <w:color w:val="000000"/>
                <w:sz w:val="20"/>
              </w:rPr>
              <w:t>event</w:t>
            </w:r>
            <w:r w:rsidR="00111C5C">
              <w:rPr>
                <w:rFonts w:ascii="Arial" w:hAnsi="Arial" w:cs="Arial"/>
                <w:bCs/>
                <w:iCs/>
                <w:color w:val="000000"/>
                <w:sz w:val="20"/>
              </w:rPr>
              <w:t xml:space="preserve">/ scan is </w:t>
            </w:r>
            <w:r w:rsidR="00111C5C">
              <w:rPr>
                <w:rFonts w:ascii="Arial" w:hAnsi="Arial" w:cs="Arial"/>
                <w:b/>
                <w:iCs/>
                <w:color w:val="000000"/>
                <w:sz w:val="20"/>
              </w:rPr>
              <w:t xml:space="preserve">high </w:t>
            </w:r>
            <w:r w:rsidR="00111C5C" w:rsidRPr="00111C5C">
              <w:rPr>
                <w:rFonts w:ascii="Arial" w:hAnsi="Arial" w:cs="Arial"/>
                <w:bCs/>
                <w:iCs/>
                <w:color w:val="000000"/>
                <w:sz w:val="20"/>
              </w:rPr>
              <w:t>due to the following:</w:t>
            </w:r>
          </w:p>
          <w:p w14:paraId="4CE8839A" w14:textId="77774798" w:rsidR="00111C5C" w:rsidRDefault="00111C5C" w:rsidP="00111C5C">
            <w:pPr>
              <w:pStyle w:val="ListParagraph"/>
              <w:numPr>
                <w:ilvl w:val="0"/>
                <w:numId w:val="6"/>
              </w:numPr>
              <w:autoSpaceDE w:val="0"/>
              <w:autoSpaceDN w:val="0"/>
              <w:adjustRightInd w:val="0"/>
              <w:spacing w:before="60" w:after="120"/>
              <w:rPr>
                <w:rFonts w:ascii="Arial" w:hAnsi="Arial" w:cs="Arial"/>
                <w:bCs/>
                <w:iCs/>
                <w:color w:val="000000"/>
                <w:sz w:val="20"/>
              </w:rPr>
            </w:pPr>
            <w:r>
              <w:rPr>
                <w:rFonts w:ascii="Arial" w:hAnsi="Arial" w:cs="Arial"/>
                <w:bCs/>
                <w:iCs/>
                <w:color w:val="000000"/>
                <w:sz w:val="20"/>
              </w:rPr>
              <w:t xml:space="preserve">Unsuccessful SQL injection attempts of compromising sensitive data (the type of data being compromised is not evident based on the scans/alarm report, but </w:t>
            </w:r>
            <w:proofErr w:type="spellStart"/>
            <w:r>
              <w:rPr>
                <w:rFonts w:ascii="Arial" w:hAnsi="Arial" w:cs="Arial"/>
                <w:bCs/>
                <w:iCs/>
                <w:color w:val="000000"/>
                <w:sz w:val="20"/>
              </w:rPr>
              <w:t>Psainuvia</w:t>
            </w:r>
            <w:proofErr w:type="spellEnd"/>
            <w:r>
              <w:rPr>
                <w:rFonts w:ascii="Arial" w:hAnsi="Arial" w:cs="Arial"/>
                <w:bCs/>
                <w:iCs/>
                <w:color w:val="000000"/>
                <w:sz w:val="20"/>
              </w:rPr>
              <w:t xml:space="preserve"> is at risk of compromised sensitive business information and patient PII and HIPAA information)</w:t>
            </w:r>
            <w:r w:rsidR="00F468C7">
              <w:rPr>
                <w:rFonts w:ascii="Arial" w:hAnsi="Arial" w:cs="Arial"/>
                <w:bCs/>
                <w:iCs/>
                <w:color w:val="000000"/>
                <w:sz w:val="20"/>
              </w:rPr>
              <w:t xml:space="preserve"> (“Alarm Report,” 2019-2020)</w:t>
            </w:r>
            <w:r>
              <w:rPr>
                <w:rFonts w:ascii="Arial" w:hAnsi="Arial" w:cs="Arial"/>
                <w:bCs/>
                <w:iCs/>
                <w:color w:val="000000"/>
                <w:sz w:val="20"/>
              </w:rPr>
              <w:t>.</w:t>
            </w:r>
          </w:p>
          <w:p w14:paraId="230B7B72" w14:textId="6958A23D" w:rsidR="00111C5C" w:rsidRPr="00111C5C" w:rsidRDefault="00111C5C" w:rsidP="00111C5C">
            <w:pPr>
              <w:pStyle w:val="ListParagraph"/>
              <w:numPr>
                <w:ilvl w:val="0"/>
                <w:numId w:val="6"/>
              </w:numPr>
              <w:autoSpaceDE w:val="0"/>
              <w:autoSpaceDN w:val="0"/>
              <w:adjustRightInd w:val="0"/>
              <w:spacing w:before="60" w:after="120"/>
              <w:rPr>
                <w:rStyle w:val="normaltextrun"/>
                <w:rFonts w:ascii="Arial" w:hAnsi="Arial" w:cs="Arial"/>
                <w:bCs/>
                <w:iCs/>
                <w:color w:val="000000"/>
                <w:sz w:val="20"/>
              </w:rPr>
            </w:pPr>
            <w:r>
              <w:rPr>
                <w:rFonts w:ascii="Arial" w:hAnsi="Arial" w:cs="Arial"/>
                <w:bCs/>
                <w:iCs/>
                <w:color w:val="000000"/>
                <w:sz w:val="20"/>
              </w:rPr>
              <w:t xml:space="preserve">Potential loss of encrypted sensitive </w:t>
            </w:r>
            <w:r w:rsidRPr="00111C5C">
              <w:rPr>
                <w:rFonts w:ascii="Arial" w:hAnsi="Arial" w:cs="Arial"/>
                <w:bCs/>
                <w:iCs/>
                <w:color w:val="000000"/>
                <w:sz w:val="20"/>
              </w:rPr>
              <w:t xml:space="preserve">data (several </w:t>
            </w:r>
            <w:r w:rsidRPr="00111C5C">
              <w:rPr>
                <w:rStyle w:val="normaltextrun"/>
                <w:rFonts w:ascii="Arial" w:hAnsi="Arial" w:cs="Arial"/>
                <w:color w:val="000000"/>
                <w:sz w:val="20"/>
              </w:rPr>
              <w:t>cleartext logins over unencrypted connections)</w:t>
            </w:r>
            <w:r>
              <w:rPr>
                <w:rStyle w:val="normaltextrun"/>
                <w:rFonts w:ascii="Arial" w:hAnsi="Arial" w:cs="Arial"/>
                <w:color w:val="000000"/>
                <w:sz w:val="20"/>
              </w:rPr>
              <w:t>.</w:t>
            </w:r>
          </w:p>
          <w:p w14:paraId="0854F201" w14:textId="40C3F665" w:rsidR="00111C5C" w:rsidRPr="00111C5C" w:rsidRDefault="00111C5C" w:rsidP="00111C5C">
            <w:pPr>
              <w:pStyle w:val="ListParagraph"/>
              <w:numPr>
                <w:ilvl w:val="0"/>
                <w:numId w:val="6"/>
              </w:numPr>
              <w:autoSpaceDE w:val="0"/>
              <w:autoSpaceDN w:val="0"/>
              <w:adjustRightInd w:val="0"/>
              <w:spacing w:before="60" w:after="120"/>
              <w:rPr>
                <w:rStyle w:val="normaltextrun"/>
                <w:rFonts w:ascii="Arial" w:hAnsi="Arial" w:cs="Arial"/>
                <w:bCs/>
                <w:iCs/>
                <w:color w:val="000000"/>
                <w:sz w:val="20"/>
              </w:rPr>
            </w:pPr>
            <w:r>
              <w:rPr>
                <w:rStyle w:val="normaltextrun"/>
                <w:rFonts w:ascii="Arial" w:hAnsi="Arial" w:cs="Arial"/>
                <w:color w:val="000000"/>
                <w:sz w:val="20"/>
              </w:rPr>
              <w:t xml:space="preserve">Higher-than-normal level of intruder scanning and probing activities (984.749 alarm </w:t>
            </w:r>
            <w:r w:rsidR="00F468C7">
              <w:rPr>
                <w:rStyle w:val="normaltextrun"/>
                <w:rFonts w:ascii="Arial" w:hAnsi="Arial" w:cs="Arial"/>
                <w:color w:val="000000"/>
                <w:sz w:val="20"/>
              </w:rPr>
              <w:t>occurrences</w:t>
            </w:r>
            <w:r>
              <w:rPr>
                <w:rStyle w:val="normaltextrun"/>
                <w:rFonts w:ascii="Arial" w:hAnsi="Arial" w:cs="Arial"/>
                <w:color w:val="000000"/>
                <w:sz w:val="20"/>
              </w:rPr>
              <w:t>).</w:t>
            </w:r>
          </w:p>
          <w:p w14:paraId="493669FB" w14:textId="2152E0D9" w:rsidR="00111C5C" w:rsidRPr="00111C5C" w:rsidRDefault="00111C5C" w:rsidP="00111C5C">
            <w:pPr>
              <w:pStyle w:val="ListParagraph"/>
              <w:numPr>
                <w:ilvl w:val="0"/>
                <w:numId w:val="6"/>
              </w:numPr>
              <w:autoSpaceDE w:val="0"/>
              <w:autoSpaceDN w:val="0"/>
              <w:adjustRightInd w:val="0"/>
              <w:spacing w:before="60" w:after="120"/>
              <w:rPr>
                <w:rFonts w:ascii="Arial" w:hAnsi="Arial" w:cs="Arial"/>
                <w:bCs/>
                <w:iCs/>
                <w:color w:val="000000"/>
                <w:sz w:val="20"/>
              </w:rPr>
            </w:pPr>
            <w:r>
              <w:rPr>
                <w:rStyle w:val="normaltextrun"/>
                <w:rFonts w:ascii="Arial" w:hAnsi="Arial" w:cs="Arial"/>
                <w:color w:val="000000"/>
                <w:sz w:val="20"/>
              </w:rPr>
              <w:t xml:space="preserve">Damages to </w:t>
            </w:r>
            <w:proofErr w:type="spellStart"/>
            <w:r>
              <w:rPr>
                <w:rStyle w:val="normaltextrun"/>
                <w:rFonts w:ascii="Arial" w:hAnsi="Arial" w:cs="Arial"/>
                <w:color w:val="000000"/>
                <w:sz w:val="20"/>
              </w:rPr>
              <w:t>Psinuvia’s</w:t>
            </w:r>
            <w:proofErr w:type="spellEnd"/>
            <w:r>
              <w:rPr>
                <w:rStyle w:val="normaltextrun"/>
                <w:rFonts w:ascii="Arial" w:hAnsi="Arial" w:cs="Arial"/>
                <w:color w:val="000000"/>
                <w:sz w:val="20"/>
              </w:rPr>
              <w:t xml:space="preserve"> operations with potential legal liabilities (patient information bre</w:t>
            </w:r>
            <w:r w:rsidR="00AA2476">
              <w:rPr>
                <w:rStyle w:val="normaltextrun"/>
                <w:rFonts w:ascii="Arial" w:hAnsi="Arial" w:cs="Arial"/>
                <w:color w:val="000000"/>
                <w:sz w:val="20"/>
              </w:rPr>
              <w:t>ach</w:t>
            </w:r>
            <w:r>
              <w:rPr>
                <w:rStyle w:val="normaltextrun"/>
                <w:rFonts w:ascii="Arial" w:hAnsi="Arial" w:cs="Arial"/>
                <w:color w:val="000000"/>
                <w:sz w:val="20"/>
              </w:rPr>
              <w:t>).</w:t>
            </w:r>
          </w:p>
          <w:p w14:paraId="01281C22" w14:textId="77777777" w:rsidR="00111C5C" w:rsidRDefault="00111C5C" w:rsidP="00F6765F">
            <w:pPr>
              <w:autoSpaceDE w:val="0"/>
              <w:autoSpaceDN w:val="0"/>
              <w:adjustRightInd w:val="0"/>
              <w:spacing w:before="60" w:after="120"/>
              <w:rPr>
                <w:rFonts w:ascii="Arial" w:hAnsi="Arial" w:cs="Arial"/>
                <w:bCs/>
                <w:iCs/>
                <w:color w:val="000000"/>
                <w:sz w:val="20"/>
              </w:rPr>
            </w:pPr>
          </w:p>
          <w:p w14:paraId="2EAE82A1" w14:textId="124935C4" w:rsidR="00AA2128" w:rsidRDefault="00AA2128" w:rsidP="00111C5C">
            <w:pPr>
              <w:autoSpaceDE w:val="0"/>
              <w:autoSpaceDN w:val="0"/>
              <w:adjustRightInd w:val="0"/>
              <w:spacing w:before="60" w:after="120"/>
              <w:rPr>
                <w:rFonts w:ascii="Arial" w:hAnsi="Arial" w:cs="Arial"/>
                <w:bCs/>
                <w:iCs/>
                <w:color w:val="000000"/>
                <w:sz w:val="20"/>
              </w:rPr>
            </w:pPr>
            <w:r>
              <w:rPr>
                <w:rFonts w:ascii="Arial" w:hAnsi="Arial" w:cs="Arial"/>
                <w:bCs/>
                <w:iCs/>
                <w:color w:val="000000"/>
                <w:sz w:val="20"/>
              </w:rPr>
              <w:t>Despite the lack of a successful SQL injection, the following personnel to be alerted within 4 hours</w:t>
            </w:r>
            <w:r w:rsidR="00111C5C">
              <w:rPr>
                <w:rFonts w:ascii="Arial" w:hAnsi="Arial" w:cs="Arial"/>
                <w:bCs/>
                <w:iCs/>
                <w:color w:val="000000"/>
                <w:sz w:val="20"/>
              </w:rPr>
              <w:t xml:space="preserve"> while maintaining a provable chain of custody log during the assessment of the situation. CSIRT must ensure that all handoffs must be recorded with storage and transfer evidence between departments/parties. </w:t>
            </w:r>
          </w:p>
          <w:p w14:paraId="3C321F7F" w14:textId="035C1718" w:rsidR="00111C5C" w:rsidRDefault="00111C5C" w:rsidP="00111C5C">
            <w:pPr>
              <w:autoSpaceDE w:val="0"/>
              <w:autoSpaceDN w:val="0"/>
              <w:adjustRightInd w:val="0"/>
              <w:spacing w:before="60" w:after="120"/>
              <w:rPr>
                <w:rFonts w:ascii="Arial" w:hAnsi="Arial" w:cs="Arial"/>
                <w:b/>
                <w:iCs/>
                <w:color w:val="000000"/>
                <w:sz w:val="20"/>
              </w:rPr>
            </w:pPr>
            <w:r w:rsidRPr="00111C5C">
              <w:rPr>
                <w:rFonts w:ascii="Arial" w:hAnsi="Arial" w:cs="Arial"/>
                <w:b/>
                <w:iCs/>
                <w:color w:val="000000"/>
                <w:sz w:val="20"/>
              </w:rPr>
              <w:t>The chain of custody</w:t>
            </w:r>
            <w:r>
              <w:rPr>
                <w:rFonts w:ascii="Arial" w:hAnsi="Arial" w:cs="Arial"/>
                <w:b/>
                <w:iCs/>
                <w:color w:val="000000"/>
                <w:sz w:val="20"/>
              </w:rPr>
              <w:t>/ process of escalation:</w:t>
            </w:r>
          </w:p>
          <w:p w14:paraId="7EEEA23F" w14:textId="1DA04A04" w:rsidR="00111C5C" w:rsidRDefault="00111C5C" w:rsidP="00111C5C">
            <w:pPr>
              <w:autoSpaceDE w:val="0"/>
              <w:autoSpaceDN w:val="0"/>
              <w:adjustRightInd w:val="0"/>
              <w:spacing w:before="60" w:after="120"/>
              <w:rPr>
                <w:rFonts w:ascii="Arial" w:hAnsi="Arial" w:cs="Arial"/>
                <w:bCs/>
                <w:iCs/>
                <w:color w:val="000000"/>
                <w:sz w:val="20"/>
              </w:rPr>
            </w:pPr>
            <w:r>
              <w:rPr>
                <w:rFonts w:ascii="Arial" w:hAnsi="Arial" w:cs="Arial"/>
                <w:bCs/>
                <w:iCs/>
                <w:color w:val="000000"/>
                <w:sz w:val="20"/>
              </w:rPr>
              <w:t xml:space="preserve">CTO </w:t>
            </w:r>
            <w:r w:rsidRPr="00111C5C">
              <w:rPr>
                <w:rFonts w:ascii="Arial" w:hAnsi="Arial" w:cs="Arial"/>
                <w:bCs/>
                <w:iCs/>
                <w:color w:val="000000"/>
                <w:sz w:val="20"/>
              </w:rPr>
              <w:sym w:font="Wingdings" w:char="F0E0"/>
            </w:r>
            <w:r>
              <w:rPr>
                <w:rFonts w:ascii="Arial" w:hAnsi="Arial" w:cs="Arial"/>
                <w:bCs/>
                <w:iCs/>
                <w:color w:val="000000"/>
                <w:sz w:val="20"/>
              </w:rPr>
              <w:t xml:space="preserve"> CISO </w:t>
            </w:r>
            <w:r w:rsidRPr="00111C5C">
              <w:rPr>
                <w:rFonts w:ascii="Arial" w:hAnsi="Arial" w:cs="Arial"/>
                <w:bCs/>
                <w:iCs/>
                <w:color w:val="000000"/>
                <w:sz w:val="20"/>
              </w:rPr>
              <w:sym w:font="Wingdings" w:char="F0E0"/>
            </w:r>
            <w:r>
              <w:rPr>
                <w:rFonts w:ascii="Arial" w:hAnsi="Arial" w:cs="Arial"/>
                <w:bCs/>
                <w:iCs/>
                <w:color w:val="000000"/>
                <w:sz w:val="20"/>
              </w:rPr>
              <w:t xml:space="preserve"> Director of Security Ops </w:t>
            </w:r>
            <w:r w:rsidRPr="00111C5C">
              <w:rPr>
                <w:rFonts w:ascii="Arial" w:hAnsi="Arial" w:cs="Arial"/>
                <w:bCs/>
                <w:iCs/>
                <w:color w:val="000000"/>
                <w:sz w:val="20"/>
              </w:rPr>
              <w:sym w:font="Wingdings" w:char="F0E0"/>
            </w:r>
            <w:r>
              <w:rPr>
                <w:rFonts w:ascii="Arial" w:hAnsi="Arial" w:cs="Arial"/>
                <w:bCs/>
                <w:iCs/>
                <w:color w:val="000000"/>
                <w:sz w:val="20"/>
              </w:rPr>
              <w:t xml:space="preserve"> Legal (per Incident Response Plan) </w:t>
            </w:r>
          </w:p>
          <w:p w14:paraId="29443C91" w14:textId="6D639978" w:rsidR="00111C5C" w:rsidRDefault="00111C5C" w:rsidP="00111C5C">
            <w:pPr>
              <w:autoSpaceDE w:val="0"/>
              <w:autoSpaceDN w:val="0"/>
              <w:adjustRightInd w:val="0"/>
              <w:spacing w:before="60" w:after="120"/>
              <w:rPr>
                <w:rFonts w:ascii="Arial" w:hAnsi="Arial" w:cs="Arial"/>
                <w:b/>
                <w:iCs/>
                <w:color w:val="000000"/>
                <w:sz w:val="20"/>
              </w:rPr>
            </w:pPr>
            <w:r w:rsidRPr="00111C5C">
              <w:rPr>
                <w:rFonts w:ascii="Arial" w:hAnsi="Arial" w:cs="Arial"/>
                <w:b/>
                <w:iCs/>
                <w:color w:val="000000"/>
                <w:sz w:val="20"/>
              </w:rPr>
              <w:t>CSIRT should maintain the following ongoing communication requirement:</w:t>
            </w:r>
          </w:p>
          <w:p w14:paraId="6F4A1014" w14:textId="56ACC147" w:rsidR="00007B46" w:rsidRPr="00007B46" w:rsidRDefault="00111C5C" w:rsidP="00F6765F">
            <w:pPr>
              <w:autoSpaceDE w:val="0"/>
              <w:autoSpaceDN w:val="0"/>
              <w:adjustRightInd w:val="0"/>
              <w:spacing w:before="60" w:after="120"/>
              <w:rPr>
                <w:rFonts w:ascii="Arial" w:hAnsi="Arial" w:cs="Arial"/>
                <w:bCs/>
                <w:iCs/>
                <w:color w:val="000000"/>
                <w:sz w:val="20"/>
              </w:rPr>
            </w:pPr>
            <w:r>
              <w:rPr>
                <w:rFonts w:ascii="Arial" w:hAnsi="Arial" w:cs="Arial"/>
                <w:bCs/>
                <w:iCs/>
                <w:color w:val="000000"/>
                <w:sz w:val="20"/>
              </w:rPr>
              <w:t xml:space="preserve">Once the incident update is sent to the CISO an incident update should be sent daily during the critical phase and weekly during the </w:t>
            </w:r>
            <w:r w:rsidR="00F468C7">
              <w:rPr>
                <w:rFonts w:ascii="Arial" w:hAnsi="Arial" w:cs="Arial"/>
                <w:bCs/>
                <w:iCs/>
                <w:color w:val="000000"/>
                <w:sz w:val="20"/>
              </w:rPr>
              <w:t>resolution</w:t>
            </w:r>
            <w:r>
              <w:rPr>
                <w:rFonts w:ascii="Arial" w:hAnsi="Arial" w:cs="Arial"/>
                <w:bCs/>
                <w:iCs/>
                <w:color w:val="000000"/>
                <w:sz w:val="20"/>
              </w:rPr>
              <w:t xml:space="preserve"> phase.</w:t>
            </w:r>
          </w:p>
          <w:p w14:paraId="0757D04C" w14:textId="77777777" w:rsidR="00007B46" w:rsidRPr="00822A24" w:rsidRDefault="00007B46" w:rsidP="00F6765F">
            <w:pPr>
              <w:autoSpaceDE w:val="0"/>
              <w:autoSpaceDN w:val="0"/>
              <w:adjustRightInd w:val="0"/>
              <w:spacing w:before="60" w:after="120"/>
              <w:rPr>
                <w:rFonts w:ascii="Arial" w:hAnsi="Arial" w:cs="Arial"/>
                <w:b/>
                <w:bCs/>
                <w:i/>
                <w:iCs/>
                <w:color w:val="000000"/>
              </w:rPr>
            </w:pPr>
          </w:p>
        </w:tc>
      </w:tr>
      <w:tr w:rsidR="00007B46" w:rsidRPr="00822A24" w14:paraId="35B64EF5" w14:textId="77777777" w:rsidTr="00007B46">
        <w:trPr>
          <w:trHeight w:val="151"/>
        </w:trPr>
        <w:tc>
          <w:tcPr>
            <w:tcW w:w="10080" w:type="dxa"/>
            <w:gridSpan w:val="3"/>
            <w:tcBorders>
              <w:top w:val="single" w:sz="8" w:space="0" w:color="000000"/>
              <w:left w:val="single" w:sz="8" w:space="0" w:color="000000"/>
              <w:bottom w:val="single" w:sz="8" w:space="0" w:color="000000"/>
              <w:right w:val="single" w:sz="8" w:space="0" w:color="000000"/>
            </w:tcBorders>
            <w:shd w:val="clear" w:color="auto" w:fill="9CC2E5" w:themeFill="accent1" w:themeFillTint="99"/>
          </w:tcPr>
          <w:p w14:paraId="4D8656A1" w14:textId="040603DE" w:rsidR="00007B46" w:rsidRPr="00822A24" w:rsidRDefault="001C5D20" w:rsidP="00F6765F">
            <w:pPr>
              <w:autoSpaceDE w:val="0"/>
              <w:autoSpaceDN w:val="0"/>
              <w:adjustRightInd w:val="0"/>
              <w:spacing w:before="60" w:after="120"/>
              <w:rPr>
                <w:rFonts w:ascii="Arial" w:hAnsi="Arial" w:cs="Arial"/>
                <w:b/>
                <w:bCs/>
                <w:i/>
                <w:iCs/>
                <w:color w:val="000000"/>
              </w:rPr>
            </w:pPr>
            <w:r>
              <w:rPr>
                <w:rFonts w:ascii="Arial" w:hAnsi="Arial" w:cs="Arial"/>
                <w:b/>
                <w:bCs/>
                <w:i/>
                <w:iCs/>
                <w:color w:val="000000"/>
              </w:rPr>
              <w:t>E</w:t>
            </w:r>
            <w:r w:rsidR="00007B46">
              <w:rPr>
                <w:rFonts w:ascii="Arial" w:hAnsi="Arial" w:cs="Arial"/>
                <w:b/>
                <w:bCs/>
                <w:i/>
                <w:iCs/>
                <w:color w:val="000000"/>
              </w:rPr>
              <w:t>. Remediation</w:t>
            </w:r>
            <w:r w:rsidR="00007B46" w:rsidRPr="00822A24">
              <w:rPr>
                <w:rFonts w:ascii="Arial" w:hAnsi="Arial" w:cs="Arial"/>
                <w:b/>
                <w:bCs/>
                <w:i/>
                <w:iCs/>
                <w:color w:val="000000"/>
              </w:rPr>
              <w:t xml:space="preserve"> </w:t>
            </w:r>
          </w:p>
        </w:tc>
      </w:tr>
      <w:tr w:rsidR="00007B46" w:rsidRPr="00822A24" w14:paraId="416D317C" w14:textId="77777777" w:rsidTr="00007B46">
        <w:trPr>
          <w:trHeight w:val="133"/>
        </w:trPr>
        <w:tc>
          <w:tcPr>
            <w:tcW w:w="10080" w:type="dxa"/>
            <w:gridSpan w:val="3"/>
            <w:tcBorders>
              <w:top w:val="single" w:sz="8" w:space="0" w:color="000000"/>
              <w:bottom w:val="single" w:sz="8" w:space="0" w:color="000000"/>
            </w:tcBorders>
          </w:tcPr>
          <w:p w14:paraId="4B39B5CF" w14:textId="243BC887" w:rsidR="00007B46" w:rsidRDefault="003B6F62" w:rsidP="00F6765F">
            <w:pPr>
              <w:autoSpaceDE w:val="0"/>
              <w:autoSpaceDN w:val="0"/>
              <w:adjustRightInd w:val="0"/>
              <w:spacing w:before="40" w:after="80"/>
              <w:rPr>
                <w:rFonts w:ascii="Arial" w:hAnsi="Arial" w:cs="Arial"/>
                <w:color w:val="000000"/>
                <w:sz w:val="20"/>
              </w:rPr>
            </w:pPr>
            <w:r>
              <w:rPr>
                <w:rFonts w:ascii="Arial" w:hAnsi="Arial" w:cs="Arial"/>
                <w:color w:val="000000"/>
                <w:sz w:val="20"/>
              </w:rPr>
              <w:t>Because this is a productive serve with exposed vulnerability, it is prominent to remediate these security vulnerabilities immediately and efficiently.</w:t>
            </w:r>
            <w:r w:rsidR="00111C5C">
              <w:rPr>
                <w:rFonts w:ascii="Arial" w:hAnsi="Arial" w:cs="Arial"/>
                <w:color w:val="000000"/>
                <w:sz w:val="20"/>
              </w:rPr>
              <w:t xml:space="preserve"> </w:t>
            </w:r>
            <w:r w:rsidR="00F468C7">
              <w:rPr>
                <w:rFonts w:ascii="Arial" w:hAnsi="Arial" w:cs="Arial"/>
                <w:color w:val="000000"/>
                <w:sz w:val="20"/>
              </w:rPr>
              <w:t xml:space="preserve">The first step of the action plan is to </w:t>
            </w:r>
            <w:r w:rsidR="00620605">
              <w:rPr>
                <w:rFonts w:ascii="Arial" w:hAnsi="Arial" w:cs="Arial"/>
                <w:color w:val="000000"/>
                <w:sz w:val="20"/>
              </w:rPr>
              <w:t>develop a containment strategy. Best practices suggest to “define acceptable risks in dealing with incidents and developing strategies accordingly” (</w:t>
            </w:r>
            <w:proofErr w:type="spellStart"/>
            <w:r w:rsidR="00D072A7" w:rsidRPr="00442548">
              <w:rPr>
                <w:rFonts w:ascii="Arial" w:hAnsi="Arial" w:cs="Arial"/>
                <w:sz w:val="20"/>
                <w:szCs w:val="20"/>
              </w:rPr>
              <w:t>Cichonski</w:t>
            </w:r>
            <w:proofErr w:type="spellEnd"/>
            <w:r w:rsidR="00D072A7">
              <w:rPr>
                <w:rFonts w:ascii="Arial" w:hAnsi="Arial" w:cs="Arial"/>
                <w:sz w:val="20"/>
                <w:szCs w:val="20"/>
              </w:rPr>
              <w:t xml:space="preserve"> et al.</w:t>
            </w:r>
            <w:r w:rsidR="00620605">
              <w:rPr>
                <w:rFonts w:ascii="Arial" w:hAnsi="Arial" w:cs="Arial"/>
                <w:color w:val="000000"/>
                <w:sz w:val="20"/>
              </w:rPr>
              <w:t>, 2012)</w:t>
            </w:r>
            <w:r w:rsidR="00620605" w:rsidRPr="00620605">
              <w:rPr>
                <w:rFonts w:ascii="Arial" w:hAnsi="Arial" w:cs="Arial"/>
                <w:color w:val="000000"/>
                <w:sz w:val="20"/>
              </w:rPr>
              <w:t>.</w:t>
            </w:r>
            <w:r w:rsidR="00620605">
              <w:rPr>
                <w:rFonts w:ascii="Arial" w:hAnsi="Arial" w:cs="Arial"/>
                <w:color w:val="000000"/>
                <w:sz w:val="20"/>
              </w:rPr>
              <w:t xml:space="preserve"> (</w:t>
            </w:r>
            <w:r w:rsidR="00111C5C">
              <w:rPr>
                <w:rFonts w:ascii="Arial" w:hAnsi="Arial" w:cs="Arial"/>
                <w:color w:val="000000"/>
                <w:sz w:val="20"/>
              </w:rPr>
              <w:t>The effected device (</w:t>
            </w:r>
            <w:r w:rsidR="00111C5C" w:rsidRPr="006744DD">
              <w:rPr>
                <w:rStyle w:val="normaltextrun"/>
                <w:rFonts w:ascii="Arial" w:hAnsi="Arial" w:cs="Arial"/>
                <w:color w:val="000000"/>
              </w:rPr>
              <w:t>host 172.20.1.131</w:t>
            </w:r>
            <w:r w:rsidR="00111C5C">
              <w:rPr>
                <w:rStyle w:val="normaltextrun"/>
                <w:rFonts w:ascii="Arial" w:hAnsi="Arial" w:cs="Arial"/>
                <w:color w:val="000000"/>
              </w:rPr>
              <w:t>)</w:t>
            </w:r>
            <w:r w:rsidR="00111C5C">
              <w:rPr>
                <w:rFonts w:ascii="Arial" w:hAnsi="Arial" w:cs="Arial"/>
                <w:color w:val="000000"/>
                <w:sz w:val="20"/>
              </w:rPr>
              <w:t xml:space="preserve"> should be </w:t>
            </w:r>
            <w:r w:rsidR="00456872">
              <w:rPr>
                <w:rFonts w:ascii="Arial" w:hAnsi="Arial" w:cs="Arial"/>
                <w:color w:val="000000"/>
                <w:sz w:val="20"/>
              </w:rPr>
              <w:t>shut down</w:t>
            </w:r>
            <w:r w:rsidR="00111C5C">
              <w:rPr>
                <w:rFonts w:ascii="Arial" w:hAnsi="Arial" w:cs="Arial"/>
                <w:color w:val="000000"/>
                <w:sz w:val="20"/>
              </w:rPr>
              <w:t xml:space="preserve"> and removed from the network for continued remediation/patches and updates preferably during a scheduled maintenance period. </w:t>
            </w:r>
            <w:r w:rsidR="00330A5B">
              <w:rPr>
                <w:rFonts w:ascii="Arial" w:hAnsi="Arial" w:cs="Arial"/>
                <w:color w:val="000000"/>
                <w:sz w:val="20"/>
              </w:rPr>
              <w:t>After the host is taken offline</w:t>
            </w:r>
            <w:r w:rsidR="00703F2C">
              <w:rPr>
                <w:rFonts w:ascii="Arial" w:hAnsi="Arial" w:cs="Arial"/>
                <w:color w:val="000000"/>
                <w:sz w:val="20"/>
              </w:rPr>
              <w:t xml:space="preserve"> a defense-in-depth approach should be utilized to combat and prevent SQL injection attacks/attempts. T</w:t>
            </w:r>
            <w:r w:rsidR="00330A5B">
              <w:rPr>
                <w:rFonts w:ascii="Arial" w:hAnsi="Arial" w:cs="Arial"/>
                <w:color w:val="000000"/>
                <w:sz w:val="20"/>
              </w:rPr>
              <w:t xml:space="preserve">he database should then be configured </w:t>
            </w:r>
            <w:r w:rsidR="00BB487E">
              <w:rPr>
                <w:rFonts w:ascii="Arial" w:hAnsi="Arial" w:cs="Arial"/>
                <w:color w:val="000000"/>
                <w:sz w:val="20"/>
              </w:rPr>
              <w:t xml:space="preserve">to use preprocessed statements, </w:t>
            </w:r>
            <w:r w:rsidR="00412344">
              <w:rPr>
                <w:rFonts w:ascii="Arial" w:hAnsi="Arial" w:cs="Arial"/>
                <w:color w:val="000000"/>
                <w:sz w:val="20"/>
              </w:rPr>
              <w:t>along with input sanitization</w:t>
            </w:r>
            <w:r w:rsidR="00703F2C">
              <w:rPr>
                <w:rFonts w:ascii="Arial" w:hAnsi="Arial" w:cs="Arial"/>
                <w:color w:val="000000"/>
                <w:sz w:val="20"/>
              </w:rPr>
              <w:t xml:space="preserve"> (whitelisting and/ or blacklisting) (Chapple et al., 2022)</w:t>
            </w:r>
            <w:r w:rsidR="00412344">
              <w:rPr>
                <w:rFonts w:ascii="Arial" w:hAnsi="Arial" w:cs="Arial"/>
                <w:color w:val="000000"/>
                <w:sz w:val="20"/>
              </w:rPr>
              <w:t xml:space="preserve">. The update </w:t>
            </w:r>
            <w:r w:rsidR="00456872">
              <w:rPr>
                <w:rFonts w:ascii="Arial" w:hAnsi="Arial" w:cs="Arial"/>
                <w:color w:val="000000"/>
                <w:sz w:val="20"/>
              </w:rPr>
              <w:t>of both</w:t>
            </w:r>
            <w:r w:rsidR="00260007">
              <w:rPr>
                <w:rFonts w:ascii="Arial" w:hAnsi="Arial" w:cs="Arial"/>
                <w:color w:val="000000"/>
                <w:sz w:val="20"/>
              </w:rPr>
              <w:t xml:space="preserve"> PHP and POP3 </w:t>
            </w:r>
            <w:r w:rsidR="00456872">
              <w:rPr>
                <w:rFonts w:ascii="Arial" w:hAnsi="Arial" w:cs="Arial"/>
                <w:color w:val="000000"/>
                <w:sz w:val="20"/>
              </w:rPr>
              <w:t xml:space="preserve">software </w:t>
            </w:r>
            <w:r w:rsidR="00260007">
              <w:rPr>
                <w:rFonts w:ascii="Arial" w:hAnsi="Arial" w:cs="Arial"/>
                <w:color w:val="000000"/>
                <w:sz w:val="20"/>
              </w:rPr>
              <w:t xml:space="preserve">is </w:t>
            </w:r>
            <w:r w:rsidR="00456872">
              <w:rPr>
                <w:rFonts w:ascii="Arial" w:hAnsi="Arial" w:cs="Arial"/>
                <w:color w:val="000000"/>
                <w:sz w:val="20"/>
              </w:rPr>
              <w:t>critical to enfore the latest versions/patches for the vulnerabilities discovered above</w:t>
            </w:r>
            <w:r w:rsidR="00F468C7">
              <w:rPr>
                <w:rFonts w:ascii="Arial" w:hAnsi="Arial" w:cs="Arial"/>
                <w:color w:val="000000"/>
                <w:sz w:val="20"/>
              </w:rPr>
              <w:t xml:space="preserve"> (“Cybersecurity Incident Response Plan, “n.d.)</w:t>
            </w:r>
            <w:r w:rsidR="00456872">
              <w:rPr>
                <w:rFonts w:ascii="Arial" w:hAnsi="Arial" w:cs="Arial"/>
                <w:color w:val="000000"/>
                <w:sz w:val="20"/>
              </w:rPr>
              <w:t>.</w:t>
            </w:r>
            <w:r w:rsidR="00260007">
              <w:rPr>
                <w:rFonts w:ascii="Arial" w:hAnsi="Arial" w:cs="Arial"/>
                <w:color w:val="000000"/>
                <w:sz w:val="20"/>
              </w:rPr>
              <w:t xml:space="preserve"> </w:t>
            </w:r>
          </w:p>
          <w:p w14:paraId="29893493" w14:textId="0796B7B6" w:rsidR="00B16ED5" w:rsidRDefault="00B16ED5" w:rsidP="00F6765F">
            <w:pPr>
              <w:autoSpaceDE w:val="0"/>
              <w:autoSpaceDN w:val="0"/>
              <w:adjustRightInd w:val="0"/>
              <w:spacing w:before="40" w:after="80"/>
              <w:rPr>
                <w:rFonts w:ascii="Arial" w:hAnsi="Arial" w:cs="Arial"/>
                <w:color w:val="000000"/>
                <w:sz w:val="20"/>
              </w:rPr>
            </w:pPr>
            <w:r>
              <w:rPr>
                <w:rFonts w:ascii="Arial" w:hAnsi="Arial" w:cs="Arial"/>
                <w:color w:val="000000"/>
                <w:sz w:val="20"/>
              </w:rPr>
              <w:t>Service availability will be affected. It should be noted that FTP and mail will be unavailable, therefore remediation should be scheduled during non-business hours.</w:t>
            </w:r>
          </w:p>
          <w:p w14:paraId="56838809" w14:textId="55E03452" w:rsidR="00B16ED5" w:rsidRDefault="00B16ED5" w:rsidP="00F6765F">
            <w:pPr>
              <w:autoSpaceDE w:val="0"/>
              <w:autoSpaceDN w:val="0"/>
              <w:adjustRightInd w:val="0"/>
              <w:spacing w:before="40" w:after="80"/>
              <w:rPr>
                <w:rFonts w:ascii="Arial" w:hAnsi="Arial" w:cs="Arial"/>
                <w:color w:val="000000"/>
                <w:sz w:val="20"/>
              </w:rPr>
            </w:pPr>
            <w:r>
              <w:rPr>
                <w:rFonts w:ascii="Arial" w:hAnsi="Arial" w:cs="Arial"/>
                <w:color w:val="000000"/>
                <w:sz w:val="20"/>
              </w:rPr>
              <w:t xml:space="preserve">Next, as highlighted in the Incident Response Plan, the host should undergo an incident handling process </w:t>
            </w:r>
            <w:proofErr w:type="gramStart"/>
            <w:r>
              <w:rPr>
                <w:rFonts w:ascii="Arial" w:hAnsi="Arial" w:cs="Arial"/>
                <w:color w:val="000000"/>
                <w:sz w:val="20"/>
              </w:rPr>
              <w:t>in order to</w:t>
            </w:r>
            <w:proofErr w:type="gramEnd"/>
            <w:r>
              <w:rPr>
                <w:rFonts w:ascii="Arial" w:hAnsi="Arial" w:cs="Arial"/>
                <w:color w:val="000000"/>
                <w:sz w:val="20"/>
              </w:rPr>
              <w:t xml:space="preserve"> prioritize the handling of the incident and “lesson learned” meetings that will improve security measures (</w:t>
            </w:r>
            <w:proofErr w:type="spellStart"/>
            <w:r w:rsidR="00D072A7" w:rsidRPr="00442548">
              <w:rPr>
                <w:rFonts w:ascii="Arial" w:hAnsi="Arial" w:cs="Arial"/>
                <w:sz w:val="20"/>
                <w:szCs w:val="20"/>
              </w:rPr>
              <w:t>Cichonski</w:t>
            </w:r>
            <w:proofErr w:type="spellEnd"/>
            <w:r w:rsidR="00D072A7">
              <w:rPr>
                <w:rFonts w:ascii="Arial" w:hAnsi="Arial" w:cs="Arial"/>
                <w:sz w:val="20"/>
                <w:szCs w:val="20"/>
              </w:rPr>
              <w:t xml:space="preserve"> et al.</w:t>
            </w:r>
            <w:r>
              <w:rPr>
                <w:rFonts w:ascii="Arial" w:hAnsi="Arial" w:cs="Arial"/>
                <w:color w:val="000000"/>
                <w:sz w:val="20"/>
              </w:rPr>
              <w:t>, 2012).</w:t>
            </w:r>
          </w:p>
          <w:p w14:paraId="5BA63C4E" w14:textId="13645BDF" w:rsidR="0084320E" w:rsidRDefault="0084320E" w:rsidP="00F6765F">
            <w:pPr>
              <w:autoSpaceDE w:val="0"/>
              <w:autoSpaceDN w:val="0"/>
              <w:adjustRightInd w:val="0"/>
              <w:spacing w:before="40" w:after="80"/>
              <w:rPr>
                <w:rFonts w:ascii="Arial" w:hAnsi="Arial" w:cs="Arial"/>
                <w:color w:val="000000"/>
                <w:sz w:val="20"/>
              </w:rPr>
            </w:pPr>
          </w:p>
          <w:p w14:paraId="0C254432" w14:textId="69B7D327" w:rsidR="0084320E" w:rsidRDefault="0084320E" w:rsidP="00F6765F">
            <w:pPr>
              <w:autoSpaceDE w:val="0"/>
              <w:autoSpaceDN w:val="0"/>
              <w:adjustRightInd w:val="0"/>
              <w:spacing w:before="40" w:after="80"/>
              <w:rPr>
                <w:rFonts w:ascii="Arial" w:hAnsi="Arial" w:cs="Arial"/>
                <w:color w:val="000000"/>
                <w:sz w:val="20"/>
              </w:rPr>
            </w:pPr>
            <w:r>
              <w:rPr>
                <w:rFonts w:ascii="Arial" w:hAnsi="Arial" w:cs="Arial"/>
                <w:color w:val="000000"/>
                <w:sz w:val="20"/>
              </w:rPr>
              <w:t xml:space="preserve">Software should be patched through a patch management software such as SCCM, (as highlighted as industry best practices) this will ensure that the system is kept up </w:t>
            </w:r>
            <w:proofErr w:type="spellStart"/>
            <w:r>
              <w:rPr>
                <w:rFonts w:ascii="Arial" w:hAnsi="Arial" w:cs="Arial"/>
                <w:color w:val="000000"/>
                <w:sz w:val="20"/>
              </w:rPr>
              <w:t>t</w:t>
            </w:r>
            <w:proofErr w:type="spellEnd"/>
            <w:r>
              <w:rPr>
                <w:rFonts w:ascii="Arial" w:hAnsi="Arial" w:cs="Arial"/>
                <w:color w:val="000000"/>
                <w:sz w:val="20"/>
              </w:rPr>
              <w:t xml:space="preserve"> date with current patches. The patch management software should be effective in evaluating, testing, approving, and deploying patches, this effectiveness should be proven via system audits (Chapple et al., 2022).</w:t>
            </w:r>
          </w:p>
          <w:p w14:paraId="55ED1F43" w14:textId="04D54322" w:rsidR="007B1F86" w:rsidRDefault="007B1F86" w:rsidP="00F6765F">
            <w:pPr>
              <w:autoSpaceDE w:val="0"/>
              <w:autoSpaceDN w:val="0"/>
              <w:adjustRightInd w:val="0"/>
              <w:spacing w:before="40" w:after="80"/>
              <w:rPr>
                <w:rFonts w:ascii="Arial" w:hAnsi="Arial" w:cs="Arial"/>
                <w:color w:val="000000"/>
                <w:sz w:val="20"/>
              </w:rPr>
            </w:pPr>
          </w:p>
          <w:p w14:paraId="047D1126" w14:textId="77777777" w:rsidR="007B1F86" w:rsidRDefault="007B1F86" w:rsidP="00F6765F">
            <w:pPr>
              <w:autoSpaceDE w:val="0"/>
              <w:autoSpaceDN w:val="0"/>
              <w:adjustRightInd w:val="0"/>
              <w:spacing w:before="40" w:after="80"/>
              <w:rPr>
                <w:rFonts w:ascii="Arial" w:hAnsi="Arial" w:cs="Arial"/>
                <w:color w:val="000000"/>
                <w:sz w:val="20"/>
              </w:rPr>
            </w:pPr>
          </w:p>
          <w:p w14:paraId="57C988D5" w14:textId="77777777" w:rsidR="00007B46" w:rsidRDefault="00007B46" w:rsidP="00F6765F">
            <w:pPr>
              <w:autoSpaceDE w:val="0"/>
              <w:autoSpaceDN w:val="0"/>
              <w:adjustRightInd w:val="0"/>
              <w:spacing w:before="40" w:after="80"/>
              <w:rPr>
                <w:rFonts w:ascii="Arial" w:hAnsi="Arial" w:cs="Arial"/>
                <w:color w:val="000000"/>
                <w:sz w:val="20"/>
              </w:rPr>
            </w:pPr>
          </w:p>
          <w:p w14:paraId="69932C17" w14:textId="77777777" w:rsidR="00007B46" w:rsidRDefault="00007B46" w:rsidP="00F6765F">
            <w:pPr>
              <w:autoSpaceDE w:val="0"/>
              <w:autoSpaceDN w:val="0"/>
              <w:adjustRightInd w:val="0"/>
              <w:spacing w:before="40" w:after="80"/>
              <w:rPr>
                <w:rFonts w:ascii="Arial" w:hAnsi="Arial" w:cs="Arial"/>
                <w:color w:val="000000"/>
                <w:sz w:val="20"/>
              </w:rPr>
            </w:pPr>
          </w:p>
          <w:p w14:paraId="4E0F70F4" w14:textId="77777777" w:rsidR="00007B46" w:rsidRPr="00822A24" w:rsidRDefault="00007B46" w:rsidP="00F6765F">
            <w:pPr>
              <w:autoSpaceDE w:val="0"/>
              <w:autoSpaceDN w:val="0"/>
              <w:adjustRightInd w:val="0"/>
              <w:spacing w:before="40" w:after="80"/>
              <w:rPr>
                <w:rFonts w:ascii="Arial" w:hAnsi="Arial" w:cs="Arial"/>
                <w:color w:val="000000"/>
                <w:sz w:val="20"/>
              </w:rPr>
            </w:pPr>
          </w:p>
        </w:tc>
      </w:tr>
      <w:tr w:rsidR="00007B46" w:rsidRPr="00822A24" w14:paraId="284122E2" w14:textId="77777777" w:rsidTr="00007B46">
        <w:trPr>
          <w:trHeight w:val="151"/>
        </w:trPr>
        <w:tc>
          <w:tcPr>
            <w:tcW w:w="10080" w:type="dxa"/>
            <w:gridSpan w:val="3"/>
            <w:tcBorders>
              <w:top w:val="single" w:sz="8" w:space="0" w:color="000000"/>
              <w:bottom w:val="single" w:sz="8" w:space="0" w:color="000000"/>
            </w:tcBorders>
            <w:shd w:val="clear" w:color="auto" w:fill="9CC2E5" w:themeFill="accent1" w:themeFillTint="99"/>
          </w:tcPr>
          <w:p w14:paraId="15102AA8" w14:textId="41635BB7" w:rsidR="00007B46" w:rsidRPr="00822A24" w:rsidRDefault="001C5D20" w:rsidP="00F6765F">
            <w:pPr>
              <w:autoSpaceDE w:val="0"/>
              <w:autoSpaceDN w:val="0"/>
              <w:adjustRightInd w:val="0"/>
              <w:spacing w:before="60" w:after="120"/>
              <w:rPr>
                <w:rFonts w:ascii="Arial" w:hAnsi="Arial" w:cs="Arial"/>
                <w:color w:val="000000"/>
              </w:rPr>
            </w:pPr>
            <w:r>
              <w:rPr>
                <w:rFonts w:ascii="Arial" w:hAnsi="Arial" w:cs="Arial"/>
                <w:b/>
                <w:bCs/>
                <w:i/>
                <w:iCs/>
                <w:color w:val="000000"/>
              </w:rPr>
              <w:t>F</w:t>
            </w:r>
            <w:r w:rsidR="00007B46">
              <w:rPr>
                <w:rFonts w:ascii="Arial" w:hAnsi="Arial" w:cs="Arial"/>
                <w:b/>
                <w:bCs/>
                <w:i/>
                <w:iCs/>
                <w:color w:val="000000"/>
              </w:rPr>
              <w:t>. Recommendations</w:t>
            </w:r>
            <w:r w:rsidR="00007B46" w:rsidRPr="00822A24">
              <w:rPr>
                <w:rFonts w:ascii="Arial" w:hAnsi="Arial" w:cs="Arial"/>
                <w:b/>
                <w:bCs/>
                <w:i/>
                <w:iCs/>
                <w:color w:val="000000"/>
              </w:rPr>
              <w:t xml:space="preserve"> </w:t>
            </w:r>
          </w:p>
        </w:tc>
      </w:tr>
      <w:tr w:rsidR="00007B46" w:rsidRPr="00822A24" w14:paraId="407F84E7" w14:textId="77777777" w:rsidTr="00007B46">
        <w:trPr>
          <w:trHeight w:val="133"/>
        </w:trPr>
        <w:tc>
          <w:tcPr>
            <w:tcW w:w="4950" w:type="dxa"/>
            <w:gridSpan w:val="2"/>
            <w:tcBorders>
              <w:top w:val="single" w:sz="8" w:space="0" w:color="000000"/>
              <w:bottom w:val="single" w:sz="8" w:space="0" w:color="000000"/>
              <w:right w:val="single" w:sz="8" w:space="0" w:color="000000"/>
            </w:tcBorders>
          </w:tcPr>
          <w:p w14:paraId="65E40640" w14:textId="77777777" w:rsidR="00007B46" w:rsidRDefault="00007B46" w:rsidP="00F6765F">
            <w:pPr>
              <w:autoSpaceDE w:val="0"/>
              <w:autoSpaceDN w:val="0"/>
              <w:adjustRightInd w:val="0"/>
              <w:spacing w:before="40" w:after="80"/>
              <w:rPr>
                <w:rFonts w:ascii="Arial" w:hAnsi="Arial" w:cs="Arial"/>
                <w:color w:val="000000"/>
                <w:sz w:val="20"/>
              </w:rPr>
            </w:pPr>
            <w:r>
              <w:rPr>
                <w:rFonts w:ascii="Arial" w:hAnsi="Arial" w:cs="Arial"/>
                <w:color w:val="000000"/>
                <w:sz w:val="20"/>
              </w:rPr>
              <w:t xml:space="preserve">Administrative Controls: </w:t>
            </w:r>
          </w:p>
          <w:p w14:paraId="77D0B065" w14:textId="6E1A2345" w:rsidR="00007B46" w:rsidRDefault="00DE0B1C" w:rsidP="00DE0B1C">
            <w:pPr>
              <w:pStyle w:val="ListParagraph"/>
              <w:numPr>
                <w:ilvl w:val="0"/>
                <w:numId w:val="6"/>
              </w:numPr>
              <w:autoSpaceDE w:val="0"/>
              <w:autoSpaceDN w:val="0"/>
              <w:adjustRightInd w:val="0"/>
              <w:spacing w:before="40" w:after="80"/>
              <w:rPr>
                <w:rFonts w:ascii="Arial" w:hAnsi="Arial" w:cs="Arial"/>
                <w:color w:val="000000"/>
                <w:sz w:val="20"/>
              </w:rPr>
            </w:pPr>
            <w:r>
              <w:rPr>
                <w:rFonts w:ascii="Arial" w:hAnsi="Arial" w:cs="Arial"/>
                <w:color w:val="000000"/>
                <w:sz w:val="20"/>
              </w:rPr>
              <w:t>A vulnerability scan should be scheduled quarterly in addition to regular intrusion scanning schedule.</w:t>
            </w:r>
          </w:p>
          <w:p w14:paraId="7BC7F28B" w14:textId="76A9E140" w:rsidR="00DE0B1C" w:rsidRDefault="00DE0B1C" w:rsidP="00DE0B1C">
            <w:pPr>
              <w:pStyle w:val="ListParagraph"/>
              <w:numPr>
                <w:ilvl w:val="0"/>
                <w:numId w:val="6"/>
              </w:numPr>
              <w:autoSpaceDE w:val="0"/>
              <w:autoSpaceDN w:val="0"/>
              <w:adjustRightInd w:val="0"/>
              <w:spacing w:before="40" w:after="80"/>
              <w:rPr>
                <w:rFonts w:ascii="Arial" w:hAnsi="Arial" w:cs="Arial"/>
                <w:color w:val="000000"/>
                <w:sz w:val="20"/>
              </w:rPr>
            </w:pPr>
            <w:r>
              <w:rPr>
                <w:rFonts w:ascii="Arial" w:hAnsi="Arial" w:cs="Arial"/>
                <w:color w:val="000000"/>
                <w:sz w:val="20"/>
              </w:rPr>
              <w:t>All applications/software should be reviewed periodically, and versioning should be verified to prevent EOL detection.</w:t>
            </w:r>
          </w:p>
          <w:p w14:paraId="56761D3F" w14:textId="28D0FEE0" w:rsidR="00DE0B1C" w:rsidRPr="00DE0B1C" w:rsidRDefault="00DE0B1C" w:rsidP="00DE0B1C">
            <w:pPr>
              <w:pStyle w:val="ListParagraph"/>
              <w:numPr>
                <w:ilvl w:val="0"/>
                <w:numId w:val="6"/>
              </w:numPr>
              <w:autoSpaceDE w:val="0"/>
              <w:autoSpaceDN w:val="0"/>
              <w:adjustRightInd w:val="0"/>
              <w:spacing w:before="40" w:after="80"/>
              <w:rPr>
                <w:rFonts w:ascii="Arial" w:hAnsi="Arial" w:cs="Arial"/>
                <w:color w:val="000000"/>
                <w:sz w:val="20"/>
              </w:rPr>
            </w:pPr>
            <w:r>
              <w:rPr>
                <w:rFonts w:ascii="Arial" w:hAnsi="Arial" w:cs="Arial"/>
                <w:color w:val="000000"/>
                <w:sz w:val="20"/>
              </w:rPr>
              <w:t>SSL certificate renewals must be documented and reviewed quarterly to prevent expiration.</w:t>
            </w:r>
          </w:p>
          <w:p w14:paraId="1C0C0928" w14:textId="77777777" w:rsidR="00007B46" w:rsidRDefault="00007B46" w:rsidP="00F6765F">
            <w:pPr>
              <w:autoSpaceDE w:val="0"/>
              <w:autoSpaceDN w:val="0"/>
              <w:adjustRightInd w:val="0"/>
              <w:spacing w:before="40" w:after="80"/>
              <w:rPr>
                <w:rFonts w:ascii="Arial" w:hAnsi="Arial" w:cs="Arial"/>
                <w:color w:val="000000"/>
                <w:sz w:val="20"/>
              </w:rPr>
            </w:pPr>
          </w:p>
          <w:p w14:paraId="14C7FDC1" w14:textId="77777777" w:rsidR="00007B46" w:rsidRDefault="00007B46" w:rsidP="00F6765F">
            <w:pPr>
              <w:autoSpaceDE w:val="0"/>
              <w:autoSpaceDN w:val="0"/>
              <w:adjustRightInd w:val="0"/>
              <w:spacing w:before="40" w:after="80"/>
              <w:rPr>
                <w:rFonts w:ascii="Arial" w:hAnsi="Arial" w:cs="Arial"/>
                <w:color w:val="000000"/>
                <w:sz w:val="20"/>
              </w:rPr>
            </w:pPr>
          </w:p>
          <w:p w14:paraId="575E8DC2" w14:textId="77777777" w:rsidR="00007B46" w:rsidRDefault="00007B46" w:rsidP="00F6765F">
            <w:pPr>
              <w:autoSpaceDE w:val="0"/>
              <w:autoSpaceDN w:val="0"/>
              <w:adjustRightInd w:val="0"/>
              <w:spacing w:before="40" w:after="80"/>
              <w:rPr>
                <w:rFonts w:ascii="Arial" w:hAnsi="Arial" w:cs="Arial"/>
                <w:color w:val="000000"/>
                <w:sz w:val="20"/>
              </w:rPr>
            </w:pPr>
          </w:p>
          <w:p w14:paraId="6171319A" w14:textId="77777777" w:rsidR="00007B46" w:rsidRDefault="00007B46" w:rsidP="00F6765F">
            <w:pPr>
              <w:autoSpaceDE w:val="0"/>
              <w:autoSpaceDN w:val="0"/>
              <w:adjustRightInd w:val="0"/>
              <w:spacing w:before="40" w:after="80"/>
              <w:rPr>
                <w:rFonts w:ascii="Arial" w:hAnsi="Arial" w:cs="Arial"/>
                <w:color w:val="000000"/>
                <w:sz w:val="20"/>
              </w:rPr>
            </w:pPr>
          </w:p>
          <w:p w14:paraId="69C0D144" w14:textId="77777777" w:rsidR="00007B46" w:rsidRDefault="00007B46" w:rsidP="00F6765F">
            <w:pPr>
              <w:autoSpaceDE w:val="0"/>
              <w:autoSpaceDN w:val="0"/>
              <w:adjustRightInd w:val="0"/>
              <w:spacing w:before="40" w:after="80"/>
              <w:rPr>
                <w:rFonts w:ascii="Arial" w:hAnsi="Arial" w:cs="Arial"/>
                <w:color w:val="000000"/>
                <w:sz w:val="20"/>
              </w:rPr>
            </w:pPr>
          </w:p>
          <w:p w14:paraId="25291A9C" w14:textId="77777777" w:rsidR="00007B46" w:rsidRDefault="00007B46" w:rsidP="00F6765F">
            <w:pPr>
              <w:autoSpaceDE w:val="0"/>
              <w:autoSpaceDN w:val="0"/>
              <w:adjustRightInd w:val="0"/>
              <w:spacing w:before="40" w:after="80"/>
              <w:rPr>
                <w:rFonts w:ascii="Arial" w:hAnsi="Arial" w:cs="Arial"/>
                <w:color w:val="000000"/>
                <w:sz w:val="20"/>
              </w:rPr>
            </w:pPr>
          </w:p>
          <w:p w14:paraId="34EEA4A5" w14:textId="77777777" w:rsidR="00007B46" w:rsidRDefault="00007B46" w:rsidP="00F6765F">
            <w:pPr>
              <w:autoSpaceDE w:val="0"/>
              <w:autoSpaceDN w:val="0"/>
              <w:adjustRightInd w:val="0"/>
              <w:spacing w:before="40" w:after="80"/>
              <w:rPr>
                <w:rFonts w:ascii="Arial" w:hAnsi="Arial" w:cs="Arial"/>
                <w:color w:val="000000"/>
                <w:sz w:val="20"/>
              </w:rPr>
            </w:pPr>
          </w:p>
          <w:p w14:paraId="422F1CD7" w14:textId="77777777" w:rsidR="00007B46" w:rsidRDefault="00007B46" w:rsidP="00F6765F">
            <w:pPr>
              <w:autoSpaceDE w:val="0"/>
              <w:autoSpaceDN w:val="0"/>
              <w:adjustRightInd w:val="0"/>
              <w:spacing w:before="40" w:after="80"/>
              <w:rPr>
                <w:rFonts w:ascii="Arial" w:hAnsi="Arial" w:cs="Arial"/>
                <w:color w:val="000000"/>
                <w:sz w:val="20"/>
              </w:rPr>
            </w:pPr>
          </w:p>
          <w:p w14:paraId="24724836" w14:textId="77777777" w:rsidR="00007B46" w:rsidRPr="00822A24" w:rsidRDefault="00007B46" w:rsidP="00F6765F">
            <w:pPr>
              <w:autoSpaceDE w:val="0"/>
              <w:autoSpaceDN w:val="0"/>
              <w:adjustRightInd w:val="0"/>
              <w:spacing w:before="40" w:after="80"/>
              <w:rPr>
                <w:rFonts w:ascii="Arial" w:hAnsi="Arial" w:cs="Arial"/>
                <w:color w:val="000000"/>
                <w:sz w:val="20"/>
              </w:rPr>
            </w:pPr>
          </w:p>
        </w:tc>
        <w:tc>
          <w:tcPr>
            <w:tcW w:w="5130" w:type="dxa"/>
            <w:tcBorders>
              <w:top w:val="single" w:sz="8" w:space="0" w:color="000000"/>
              <w:left w:val="single" w:sz="8" w:space="0" w:color="000000"/>
              <w:bottom w:val="single" w:sz="8" w:space="0" w:color="000000"/>
            </w:tcBorders>
          </w:tcPr>
          <w:p w14:paraId="42725581" w14:textId="77777777" w:rsidR="00007B46" w:rsidRDefault="00007B46" w:rsidP="00F6765F">
            <w:pPr>
              <w:autoSpaceDE w:val="0"/>
              <w:autoSpaceDN w:val="0"/>
              <w:adjustRightInd w:val="0"/>
              <w:spacing w:before="40" w:after="80"/>
              <w:rPr>
                <w:rFonts w:ascii="Arial" w:hAnsi="Arial" w:cs="Arial"/>
                <w:color w:val="000000"/>
                <w:sz w:val="20"/>
              </w:rPr>
            </w:pPr>
            <w:r>
              <w:rPr>
                <w:rFonts w:ascii="Arial" w:hAnsi="Arial" w:cs="Arial"/>
                <w:color w:val="000000"/>
                <w:sz w:val="20"/>
              </w:rPr>
              <w:t xml:space="preserve">Technical </w:t>
            </w:r>
            <w:r w:rsidR="00FE49FC">
              <w:rPr>
                <w:rFonts w:ascii="Arial" w:hAnsi="Arial" w:cs="Arial"/>
                <w:color w:val="000000"/>
                <w:sz w:val="20"/>
              </w:rPr>
              <w:t>C</w:t>
            </w:r>
            <w:r>
              <w:rPr>
                <w:rFonts w:ascii="Arial" w:hAnsi="Arial" w:cs="Arial"/>
                <w:color w:val="000000"/>
                <w:sz w:val="20"/>
              </w:rPr>
              <w:t xml:space="preserve">ontrols: </w:t>
            </w:r>
            <w:r w:rsidRPr="00822A24">
              <w:rPr>
                <w:rFonts w:ascii="Arial" w:hAnsi="Arial" w:cs="Arial"/>
                <w:color w:val="000000"/>
                <w:sz w:val="20"/>
              </w:rPr>
              <w:t xml:space="preserve"> </w:t>
            </w:r>
          </w:p>
          <w:p w14:paraId="6DA7C25B" w14:textId="77777777" w:rsidR="00DE0B1C" w:rsidRDefault="003C1D31" w:rsidP="00DE0B1C">
            <w:pPr>
              <w:pStyle w:val="ListParagraph"/>
              <w:numPr>
                <w:ilvl w:val="0"/>
                <w:numId w:val="6"/>
              </w:numPr>
              <w:autoSpaceDE w:val="0"/>
              <w:autoSpaceDN w:val="0"/>
              <w:adjustRightInd w:val="0"/>
              <w:spacing w:before="40" w:after="80"/>
              <w:rPr>
                <w:rFonts w:ascii="Arial" w:hAnsi="Arial" w:cs="Arial"/>
                <w:color w:val="000000"/>
                <w:sz w:val="20"/>
              </w:rPr>
            </w:pPr>
            <w:r>
              <w:rPr>
                <w:rFonts w:ascii="Arial" w:hAnsi="Arial" w:cs="Arial"/>
                <w:color w:val="000000"/>
                <w:sz w:val="20"/>
              </w:rPr>
              <w:t>All POP3/FTP/SMTP/IMAP systems should exclusively use SSL OR TLS to ensure logins are not transmitted over unencrypted internet connections or in clear text.</w:t>
            </w:r>
          </w:p>
          <w:p w14:paraId="6C1DABEA" w14:textId="77777777" w:rsidR="003C1D31" w:rsidRDefault="003C1D31" w:rsidP="00DE0B1C">
            <w:pPr>
              <w:pStyle w:val="ListParagraph"/>
              <w:numPr>
                <w:ilvl w:val="0"/>
                <w:numId w:val="6"/>
              </w:numPr>
              <w:autoSpaceDE w:val="0"/>
              <w:autoSpaceDN w:val="0"/>
              <w:adjustRightInd w:val="0"/>
              <w:spacing w:before="40" w:after="80"/>
              <w:rPr>
                <w:rFonts w:ascii="Arial" w:hAnsi="Arial" w:cs="Arial"/>
                <w:color w:val="000000"/>
                <w:sz w:val="20"/>
              </w:rPr>
            </w:pPr>
            <w:r>
              <w:rPr>
                <w:rFonts w:ascii="Arial" w:hAnsi="Arial" w:cs="Arial"/>
                <w:color w:val="000000"/>
                <w:sz w:val="20"/>
              </w:rPr>
              <w:t>A firewall that can block Denial of Service attacks should be implemented to prevent exploitation of vulnerabilities across the network.</w:t>
            </w:r>
          </w:p>
          <w:p w14:paraId="4F490CDE" w14:textId="3C423138" w:rsidR="003C1D31" w:rsidRPr="00DE0B1C" w:rsidRDefault="003C1D31" w:rsidP="00DE0B1C">
            <w:pPr>
              <w:pStyle w:val="ListParagraph"/>
              <w:numPr>
                <w:ilvl w:val="0"/>
                <w:numId w:val="6"/>
              </w:numPr>
              <w:autoSpaceDE w:val="0"/>
              <w:autoSpaceDN w:val="0"/>
              <w:adjustRightInd w:val="0"/>
              <w:spacing w:before="40" w:after="80"/>
              <w:rPr>
                <w:rFonts w:ascii="Arial" w:hAnsi="Arial" w:cs="Arial"/>
                <w:color w:val="000000"/>
                <w:sz w:val="20"/>
              </w:rPr>
            </w:pPr>
            <w:r>
              <w:rPr>
                <w:rFonts w:ascii="Arial" w:hAnsi="Arial" w:cs="Arial"/>
                <w:color w:val="000000"/>
                <w:sz w:val="20"/>
              </w:rPr>
              <w:t>SSL Forward Proxy decryption should also be implemented as an extra layering remediation tactic so the firewall can prevent threats in outbound traffic across the network.</w:t>
            </w:r>
          </w:p>
        </w:tc>
      </w:tr>
    </w:tbl>
    <w:p w14:paraId="771A6D1A" w14:textId="7AD98297" w:rsidR="00007B46" w:rsidRDefault="00007B46" w:rsidP="00007B46">
      <w:pPr>
        <w:ind w:left="-630"/>
      </w:pPr>
    </w:p>
    <w:p w14:paraId="0573CCD3" w14:textId="468578C5" w:rsidR="008D7DBC" w:rsidRDefault="008D7DBC" w:rsidP="00007B46">
      <w:pPr>
        <w:ind w:left="-630"/>
      </w:pPr>
    </w:p>
    <w:p w14:paraId="0976E74D" w14:textId="31941E42" w:rsidR="008D7DBC" w:rsidRDefault="008D7DBC">
      <w:r>
        <w:br w:type="page"/>
      </w:r>
    </w:p>
    <w:p w14:paraId="1A59A70A" w14:textId="56A09643" w:rsidR="008D7DBC" w:rsidRDefault="008D7DBC" w:rsidP="008D7DBC">
      <w:pPr>
        <w:ind w:left="-630"/>
        <w:jc w:val="center"/>
        <w:rPr>
          <w:rFonts w:ascii="Arial" w:hAnsi="Arial" w:cs="Arial"/>
          <w:b/>
          <w:bCs/>
        </w:rPr>
      </w:pPr>
      <w:r w:rsidRPr="008D7DBC">
        <w:rPr>
          <w:rFonts w:ascii="Arial" w:hAnsi="Arial" w:cs="Arial"/>
          <w:b/>
          <w:bCs/>
        </w:rPr>
        <w:t>References</w:t>
      </w:r>
    </w:p>
    <w:p w14:paraId="69B17C7A" w14:textId="1438313E" w:rsidR="008D7DBC" w:rsidRDefault="008D7DBC" w:rsidP="00442548">
      <w:pPr>
        <w:spacing w:line="240" w:lineRule="auto"/>
        <w:ind w:left="86" w:hanging="720"/>
        <w:jc w:val="center"/>
        <w:rPr>
          <w:rFonts w:ascii="Arial" w:hAnsi="Arial" w:cs="Arial"/>
          <w:sz w:val="20"/>
          <w:szCs w:val="20"/>
        </w:rPr>
      </w:pPr>
      <w:r w:rsidRPr="00310F83">
        <w:rPr>
          <w:rFonts w:ascii="Arial" w:hAnsi="Arial" w:cs="Arial"/>
          <w:sz w:val="20"/>
          <w:szCs w:val="20"/>
        </w:rPr>
        <w:t>AlienVault: I.T Security Vulnerability Report. (2020)</w:t>
      </w:r>
    </w:p>
    <w:p w14:paraId="4AC5C8C0" w14:textId="75A2405E" w:rsidR="00442548" w:rsidRPr="00310F83" w:rsidRDefault="00442548" w:rsidP="00442548">
      <w:pPr>
        <w:spacing w:line="240" w:lineRule="auto"/>
        <w:ind w:left="86" w:hanging="720"/>
        <w:jc w:val="center"/>
        <w:rPr>
          <w:rFonts w:ascii="Arial" w:hAnsi="Arial" w:cs="Arial"/>
          <w:sz w:val="20"/>
          <w:szCs w:val="20"/>
        </w:rPr>
      </w:pPr>
      <w:proofErr w:type="spellStart"/>
      <w:r w:rsidRPr="00442548">
        <w:rPr>
          <w:rFonts w:ascii="Arial" w:hAnsi="Arial" w:cs="Arial"/>
          <w:sz w:val="20"/>
          <w:szCs w:val="20"/>
        </w:rPr>
        <w:t>Cichonski</w:t>
      </w:r>
      <w:proofErr w:type="spellEnd"/>
      <w:r w:rsidRPr="00442548">
        <w:rPr>
          <w:rFonts w:ascii="Arial" w:hAnsi="Arial" w:cs="Arial"/>
          <w:sz w:val="20"/>
          <w:szCs w:val="20"/>
        </w:rPr>
        <w:t xml:space="preserve">, P., Millar, T., </w:t>
      </w:r>
      <w:proofErr w:type="spellStart"/>
      <w:r w:rsidRPr="00442548">
        <w:rPr>
          <w:rFonts w:ascii="Arial" w:hAnsi="Arial" w:cs="Arial"/>
          <w:sz w:val="20"/>
          <w:szCs w:val="20"/>
        </w:rPr>
        <w:t>Grance</w:t>
      </w:r>
      <w:proofErr w:type="spellEnd"/>
      <w:r w:rsidRPr="00442548">
        <w:rPr>
          <w:rFonts w:ascii="Arial" w:hAnsi="Arial" w:cs="Arial"/>
          <w:sz w:val="20"/>
          <w:szCs w:val="20"/>
        </w:rPr>
        <w:t xml:space="preserve">, T., &amp;amp; </w:t>
      </w:r>
      <w:proofErr w:type="spellStart"/>
      <w:r w:rsidRPr="00442548">
        <w:rPr>
          <w:rFonts w:ascii="Arial" w:hAnsi="Arial" w:cs="Arial"/>
          <w:sz w:val="20"/>
          <w:szCs w:val="20"/>
        </w:rPr>
        <w:t>Scarfone</w:t>
      </w:r>
      <w:proofErr w:type="spellEnd"/>
      <w:r w:rsidRPr="00442548">
        <w:rPr>
          <w:rFonts w:ascii="Arial" w:hAnsi="Arial" w:cs="Arial"/>
          <w:sz w:val="20"/>
          <w:szCs w:val="20"/>
        </w:rPr>
        <w:t>, K. (2012, August). Computer Security Incident Handling Guide. National Institute of Standard and Technology</w:t>
      </w:r>
    </w:p>
    <w:p w14:paraId="4CE6FE9E" w14:textId="6C8C5F7D" w:rsidR="00310F83" w:rsidRPr="00310F83" w:rsidRDefault="00310F83" w:rsidP="00442548">
      <w:pPr>
        <w:spacing w:line="240" w:lineRule="auto"/>
        <w:ind w:left="86" w:hanging="720"/>
        <w:jc w:val="center"/>
        <w:rPr>
          <w:rFonts w:ascii="Arial" w:hAnsi="Arial" w:cs="Arial"/>
          <w:sz w:val="20"/>
          <w:szCs w:val="20"/>
        </w:rPr>
      </w:pPr>
      <w:r w:rsidRPr="00310F83">
        <w:rPr>
          <w:rFonts w:ascii="Arial" w:hAnsi="Arial" w:cs="Arial"/>
          <w:sz w:val="20"/>
          <w:szCs w:val="20"/>
        </w:rPr>
        <w:t>I.T. Security. (2019-2020). Alarms Report</w:t>
      </w:r>
    </w:p>
    <w:p w14:paraId="2EF57CDA" w14:textId="77B4FEDC" w:rsidR="00310F83" w:rsidRPr="00310F83" w:rsidRDefault="00310F83" w:rsidP="00442548">
      <w:pPr>
        <w:spacing w:line="240" w:lineRule="auto"/>
        <w:ind w:left="86" w:hanging="720"/>
        <w:jc w:val="center"/>
        <w:rPr>
          <w:rFonts w:ascii="Arial" w:hAnsi="Arial" w:cs="Arial"/>
          <w:sz w:val="20"/>
          <w:szCs w:val="20"/>
        </w:rPr>
      </w:pPr>
      <w:proofErr w:type="spellStart"/>
      <w:r w:rsidRPr="00310F83">
        <w:rPr>
          <w:rFonts w:ascii="Arial" w:hAnsi="Arial" w:cs="Arial"/>
          <w:sz w:val="20"/>
          <w:szCs w:val="20"/>
        </w:rPr>
        <w:t>Psinuvia</w:t>
      </w:r>
      <w:proofErr w:type="spellEnd"/>
      <w:r w:rsidRPr="00310F83">
        <w:rPr>
          <w:rFonts w:ascii="Arial" w:hAnsi="Arial" w:cs="Arial"/>
          <w:sz w:val="20"/>
          <w:szCs w:val="20"/>
        </w:rPr>
        <w:t>. (n.d.). Cybersecurity Incident Response Plan</w:t>
      </w:r>
    </w:p>
    <w:sectPr w:rsidR="00310F83" w:rsidRPr="00310F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30A5D" w14:textId="77777777" w:rsidR="001B4C19" w:rsidRDefault="001B4C19" w:rsidP="00007B46">
      <w:pPr>
        <w:spacing w:after="0" w:line="240" w:lineRule="auto"/>
      </w:pPr>
      <w:r>
        <w:separator/>
      </w:r>
    </w:p>
  </w:endnote>
  <w:endnote w:type="continuationSeparator" w:id="0">
    <w:p w14:paraId="6D172D70" w14:textId="77777777" w:rsidR="001B4C19" w:rsidRDefault="001B4C19" w:rsidP="00007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33FFE" w14:textId="77777777" w:rsidR="001B4C19" w:rsidRDefault="001B4C19" w:rsidP="00007B46">
      <w:pPr>
        <w:spacing w:after="0" w:line="240" w:lineRule="auto"/>
      </w:pPr>
      <w:r>
        <w:separator/>
      </w:r>
    </w:p>
  </w:footnote>
  <w:footnote w:type="continuationSeparator" w:id="0">
    <w:p w14:paraId="6FCDB193" w14:textId="77777777" w:rsidR="001B4C19" w:rsidRDefault="001B4C19" w:rsidP="00007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EFA0767A"/>
    <w:lvl w:ilvl="0" w:tplc="945271C4">
      <w:start w:val="1"/>
      <w:numFmt w:val="decimal"/>
      <w:lvlText w:val="%1."/>
      <w:lvlJc w:val="left"/>
      <w:pPr>
        <w:ind w:left="720" w:hanging="360"/>
      </w:pPr>
      <w:rPr>
        <w:rFonts w:ascii="Arial" w:eastAsiaTheme="minorHAnsi" w:hAnsi="Arial"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CC5333A"/>
    <w:multiLevelType w:val="hybridMultilevel"/>
    <w:tmpl w:val="840AD2C0"/>
    <w:lvl w:ilvl="0" w:tplc="83A0084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C6C6B"/>
    <w:multiLevelType w:val="multilevel"/>
    <w:tmpl w:val="4914E4F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0B4280"/>
    <w:multiLevelType w:val="multilevel"/>
    <w:tmpl w:val="C8143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2076F"/>
    <w:multiLevelType w:val="multilevel"/>
    <w:tmpl w:val="BA90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3B1F62"/>
    <w:multiLevelType w:val="multilevel"/>
    <w:tmpl w:val="3718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B93802"/>
    <w:multiLevelType w:val="multilevel"/>
    <w:tmpl w:val="D350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59495D"/>
    <w:multiLevelType w:val="hybridMultilevel"/>
    <w:tmpl w:val="8F38CB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214EEE"/>
    <w:multiLevelType w:val="multilevel"/>
    <w:tmpl w:val="6CA0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4163286">
    <w:abstractNumId w:val="7"/>
  </w:num>
  <w:num w:numId="2" w16cid:durableId="1825973178">
    <w:abstractNumId w:val="3"/>
  </w:num>
  <w:num w:numId="3" w16cid:durableId="1590507378">
    <w:abstractNumId w:val="4"/>
  </w:num>
  <w:num w:numId="4" w16cid:durableId="1350255545">
    <w:abstractNumId w:val="6"/>
  </w:num>
  <w:num w:numId="5" w16cid:durableId="1332021562">
    <w:abstractNumId w:val="8"/>
  </w:num>
  <w:num w:numId="6" w16cid:durableId="820463226">
    <w:abstractNumId w:val="5"/>
  </w:num>
  <w:num w:numId="7" w16cid:durableId="744835906">
    <w:abstractNumId w:val="2"/>
  </w:num>
  <w:num w:numId="8" w16cid:durableId="322704814">
    <w:abstractNumId w:val="2"/>
  </w:num>
  <w:num w:numId="9" w16cid:durableId="1353991467">
    <w:abstractNumId w:val="1"/>
  </w:num>
  <w:num w:numId="10" w16cid:durableId="1329869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B46"/>
    <w:rsid w:val="00002016"/>
    <w:rsid w:val="00007B46"/>
    <w:rsid w:val="00025E51"/>
    <w:rsid w:val="00034477"/>
    <w:rsid w:val="000B2834"/>
    <w:rsid w:val="000B6554"/>
    <w:rsid w:val="000C665B"/>
    <w:rsid w:val="000E4886"/>
    <w:rsid w:val="000F408D"/>
    <w:rsid w:val="00111C5C"/>
    <w:rsid w:val="001B0524"/>
    <w:rsid w:val="001B4C19"/>
    <w:rsid w:val="001C5D20"/>
    <w:rsid w:val="00260007"/>
    <w:rsid w:val="0026255E"/>
    <w:rsid w:val="00310F83"/>
    <w:rsid w:val="00330A5B"/>
    <w:rsid w:val="003B6F62"/>
    <w:rsid w:val="003C1D31"/>
    <w:rsid w:val="00406332"/>
    <w:rsid w:val="00406CCA"/>
    <w:rsid w:val="00412344"/>
    <w:rsid w:val="00442548"/>
    <w:rsid w:val="00456872"/>
    <w:rsid w:val="004D5B38"/>
    <w:rsid w:val="00526DAF"/>
    <w:rsid w:val="005667E0"/>
    <w:rsid w:val="005B13A5"/>
    <w:rsid w:val="00620605"/>
    <w:rsid w:val="006744DD"/>
    <w:rsid w:val="00683375"/>
    <w:rsid w:val="006A2867"/>
    <w:rsid w:val="00703F2C"/>
    <w:rsid w:val="0071641D"/>
    <w:rsid w:val="00742715"/>
    <w:rsid w:val="00783823"/>
    <w:rsid w:val="007B1F86"/>
    <w:rsid w:val="007E2074"/>
    <w:rsid w:val="0084320E"/>
    <w:rsid w:val="008D7DBC"/>
    <w:rsid w:val="008F4734"/>
    <w:rsid w:val="00903138"/>
    <w:rsid w:val="00903540"/>
    <w:rsid w:val="00967557"/>
    <w:rsid w:val="009B1D47"/>
    <w:rsid w:val="00A33BFF"/>
    <w:rsid w:val="00A36CE3"/>
    <w:rsid w:val="00AA2128"/>
    <w:rsid w:val="00AA2476"/>
    <w:rsid w:val="00AD5617"/>
    <w:rsid w:val="00B16ED5"/>
    <w:rsid w:val="00B51AA8"/>
    <w:rsid w:val="00BB487E"/>
    <w:rsid w:val="00C57B59"/>
    <w:rsid w:val="00C60E36"/>
    <w:rsid w:val="00CA5A6A"/>
    <w:rsid w:val="00CD68EC"/>
    <w:rsid w:val="00D072A7"/>
    <w:rsid w:val="00D213AA"/>
    <w:rsid w:val="00DA7F81"/>
    <w:rsid w:val="00DE0B1C"/>
    <w:rsid w:val="00DE3630"/>
    <w:rsid w:val="00EE7977"/>
    <w:rsid w:val="00F468C7"/>
    <w:rsid w:val="00F6765F"/>
    <w:rsid w:val="00FA3D79"/>
    <w:rsid w:val="00FE4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5597"/>
  <w15:docId w15:val="{894744B2-A616-4740-9310-E78D27DF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7B4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B46"/>
    <w:pPr>
      <w:spacing w:after="0" w:line="240" w:lineRule="auto"/>
      <w:ind w:left="720"/>
      <w:contextualSpacing/>
    </w:pPr>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007B46"/>
    <w:rPr>
      <w:color w:val="808080"/>
    </w:rPr>
  </w:style>
  <w:style w:type="paragraph" w:styleId="BalloonText">
    <w:name w:val="Balloon Text"/>
    <w:basedOn w:val="Normal"/>
    <w:link w:val="BalloonTextChar"/>
    <w:uiPriority w:val="99"/>
    <w:semiHidden/>
    <w:unhideWhenUsed/>
    <w:rsid w:val="00007B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7B46"/>
    <w:rPr>
      <w:rFonts w:ascii="Segoe UI" w:hAnsi="Segoe UI" w:cs="Segoe UI"/>
      <w:sz w:val="18"/>
      <w:szCs w:val="18"/>
    </w:rPr>
  </w:style>
  <w:style w:type="character" w:styleId="CommentReference">
    <w:name w:val="annotation reference"/>
    <w:basedOn w:val="DefaultParagraphFont"/>
    <w:uiPriority w:val="99"/>
    <w:semiHidden/>
    <w:unhideWhenUsed/>
    <w:rsid w:val="00526DAF"/>
    <w:rPr>
      <w:sz w:val="16"/>
      <w:szCs w:val="16"/>
    </w:rPr>
  </w:style>
  <w:style w:type="paragraph" w:styleId="CommentText">
    <w:name w:val="annotation text"/>
    <w:basedOn w:val="Normal"/>
    <w:link w:val="CommentTextChar"/>
    <w:uiPriority w:val="99"/>
    <w:semiHidden/>
    <w:unhideWhenUsed/>
    <w:rsid w:val="00526DAF"/>
    <w:pPr>
      <w:spacing w:line="240" w:lineRule="auto"/>
    </w:pPr>
    <w:rPr>
      <w:sz w:val="20"/>
      <w:szCs w:val="20"/>
    </w:rPr>
  </w:style>
  <w:style w:type="character" w:customStyle="1" w:styleId="CommentTextChar">
    <w:name w:val="Comment Text Char"/>
    <w:basedOn w:val="DefaultParagraphFont"/>
    <w:link w:val="CommentText"/>
    <w:uiPriority w:val="99"/>
    <w:semiHidden/>
    <w:rsid w:val="00526DAF"/>
    <w:rPr>
      <w:sz w:val="20"/>
      <w:szCs w:val="20"/>
    </w:rPr>
  </w:style>
  <w:style w:type="paragraph" w:styleId="CommentSubject">
    <w:name w:val="annotation subject"/>
    <w:basedOn w:val="CommentText"/>
    <w:next w:val="CommentText"/>
    <w:link w:val="CommentSubjectChar"/>
    <w:uiPriority w:val="99"/>
    <w:semiHidden/>
    <w:unhideWhenUsed/>
    <w:rsid w:val="00526DAF"/>
    <w:rPr>
      <w:b/>
      <w:bCs/>
    </w:rPr>
  </w:style>
  <w:style w:type="character" w:customStyle="1" w:styleId="CommentSubjectChar">
    <w:name w:val="Comment Subject Char"/>
    <w:basedOn w:val="CommentTextChar"/>
    <w:link w:val="CommentSubject"/>
    <w:uiPriority w:val="99"/>
    <w:semiHidden/>
    <w:rsid w:val="00526DAF"/>
    <w:rPr>
      <w:b/>
      <w:bCs/>
      <w:sz w:val="20"/>
      <w:szCs w:val="20"/>
    </w:rPr>
  </w:style>
  <w:style w:type="paragraph" w:styleId="Revision">
    <w:name w:val="Revision"/>
    <w:hidden/>
    <w:uiPriority w:val="99"/>
    <w:semiHidden/>
    <w:rsid w:val="001C5D20"/>
    <w:pPr>
      <w:spacing w:after="0" w:line="240" w:lineRule="auto"/>
    </w:pPr>
  </w:style>
  <w:style w:type="paragraph" w:customStyle="1" w:styleId="paragraph">
    <w:name w:val="paragraph"/>
    <w:basedOn w:val="Normal"/>
    <w:rsid w:val="006744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744DD"/>
  </w:style>
  <w:style w:type="character" w:customStyle="1" w:styleId="eop">
    <w:name w:val="eop"/>
    <w:basedOn w:val="DefaultParagraphFont"/>
    <w:rsid w:val="006744DD"/>
  </w:style>
  <w:style w:type="paragraph" w:styleId="NormalWeb">
    <w:name w:val="Normal (Web)"/>
    <w:basedOn w:val="Normal"/>
    <w:uiPriority w:val="99"/>
    <w:unhideWhenUsed/>
    <w:rsid w:val="000F40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02016"/>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02016"/>
    <w:rPr>
      <w:rFonts w:ascii="Consolas" w:hAnsi="Consolas" w:cs="Consolas"/>
      <w:sz w:val="20"/>
      <w:szCs w:val="20"/>
    </w:rPr>
  </w:style>
  <w:style w:type="paragraph" w:styleId="Header">
    <w:name w:val="header"/>
    <w:basedOn w:val="Normal"/>
    <w:link w:val="HeaderChar"/>
    <w:uiPriority w:val="99"/>
    <w:unhideWhenUsed/>
    <w:rsid w:val="004D5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B38"/>
  </w:style>
  <w:style w:type="paragraph" w:styleId="Footer">
    <w:name w:val="footer"/>
    <w:basedOn w:val="Normal"/>
    <w:link w:val="FooterChar"/>
    <w:uiPriority w:val="99"/>
    <w:unhideWhenUsed/>
    <w:rsid w:val="004D5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895">
      <w:bodyDiv w:val="1"/>
      <w:marLeft w:val="0"/>
      <w:marRight w:val="0"/>
      <w:marTop w:val="0"/>
      <w:marBottom w:val="0"/>
      <w:divBdr>
        <w:top w:val="none" w:sz="0" w:space="0" w:color="auto"/>
        <w:left w:val="none" w:sz="0" w:space="0" w:color="auto"/>
        <w:bottom w:val="none" w:sz="0" w:space="0" w:color="auto"/>
        <w:right w:val="none" w:sz="0" w:space="0" w:color="auto"/>
      </w:divBdr>
      <w:divsChild>
        <w:div w:id="575090564">
          <w:marLeft w:val="0"/>
          <w:marRight w:val="0"/>
          <w:marTop w:val="0"/>
          <w:marBottom w:val="0"/>
          <w:divBdr>
            <w:top w:val="none" w:sz="0" w:space="0" w:color="auto"/>
            <w:left w:val="none" w:sz="0" w:space="0" w:color="auto"/>
            <w:bottom w:val="none" w:sz="0" w:space="0" w:color="auto"/>
            <w:right w:val="none" w:sz="0" w:space="0" w:color="auto"/>
          </w:divBdr>
          <w:divsChild>
            <w:div w:id="441730084">
              <w:marLeft w:val="0"/>
              <w:marRight w:val="0"/>
              <w:marTop w:val="0"/>
              <w:marBottom w:val="0"/>
              <w:divBdr>
                <w:top w:val="none" w:sz="0" w:space="0" w:color="auto"/>
                <w:left w:val="none" w:sz="0" w:space="0" w:color="auto"/>
                <w:bottom w:val="none" w:sz="0" w:space="0" w:color="auto"/>
                <w:right w:val="none" w:sz="0" w:space="0" w:color="auto"/>
              </w:divBdr>
              <w:divsChild>
                <w:div w:id="2127265394">
                  <w:marLeft w:val="0"/>
                  <w:marRight w:val="0"/>
                  <w:marTop w:val="0"/>
                  <w:marBottom w:val="0"/>
                  <w:divBdr>
                    <w:top w:val="none" w:sz="0" w:space="0" w:color="auto"/>
                    <w:left w:val="none" w:sz="0" w:space="0" w:color="auto"/>
                    <w:bottom w:val="none" w:sz="0" w:space="0" w:color="auto"/>
                    <w:right w:val="none" w:sz="0" w:space="0" w:color="auto"/>
                  </w:divBdr>
                  <w:divsChild>
                    <w:div w:id="88938328">
                      <w:marLeft w:val="0"/>
                      <w:marRight w:val="0"/>
                      <w:marTop w:val="0"/>
                      <w:marBottom w:val="0"/>
                      <w:divBdr>
                        <w:top w:val="none" w:sz="0" w:space="0" w:color="auto"/>
                        <w:left w:val="none" w:sz="0" w:space="0" w:color="auto"/>
                        <w:bottom w:val="none" w:sz="0" w:space="0" w:color="auto"/>
                        <w:right w:val="none" w:sz="0" w:space="0" w:color="auto"/>
                      </w:divBdr>
                    </w:div>
                    <w:div w:id="1542091494">
                      <w:marLeft w:val="0"/>
                      <w:marRight w:val="0"/>
                      <w:marTop w:val="0"/>
                      <w:marBottom w:val="0"/>
                      <w:divBdr>
                        <w:top w:val="none" w:sz="0" w:space="0" w:color="auto"/>
                        <w:left w:val="none" w:sz="0" w:space="0" w:color="auto"/>
                        <w:bottom w:val="none" w:sz="0" w:space="0" w:color="auto"/>
                        <w:right w:val="none" w:sz="0" w:space="0" w:color="auto"/>
                      </w:divBdr>
                    </w:div>
                    <w:div w:id="16915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4835">
      <w:bodyDiv w:val="1"/>
      <w:marLeft w:val="0"/>
      <w:marRight w:val="0"/>
      <w:marTop w:val="0"/>
      <w:marBottom w:val="0"/>
      <w:divBdr>
        <w:top w:val="none" w:sz="0" w:space="0" w:color="auto"/>
        <w:left w:val="none" w:sz="0" w:space="0" w:color="auto"/>
        <w:bottom w:val="none" w:sz="0" w:space="0" w:color="auto"/>
        <w:right w:val="none" w:sz="0" w:space="0" w:color="auto"/>
      </w:divBdr>
      <w:divsChild>
        <w:div w:id="2036033713">
          <w:marLeft w:val="0"/>
          <w:marRight w:val="0"/>
          <w:marTop w:val="0"/>
          <w:marBottom w:val="0"/>
          <w:divBdr>
            <w:top w:val="none" w:sz="0" w:space="0" w:color="auto"/>
            <w:left w:val="none" w:sz="0" w:space="0" w:color="auto"/>
            <w:bottom w:val="none" w:sz="0" w:space="0" w:color="auto"/>
            <w:right w:val="none" w:sz="0" w:space="0" w:color="auto"/>
          </w:divBdr>
          <w:divsChild>
            <w:div w:id="1593126495">
              <w:marLeft w:val="0"/>
              <w:marRight w:val="0"/>
              <w:marTop w:val="0"/>
              <w:marBottom w:val="0"/>
              <w:divBdr>
                <w:top w:val="none" w:sz="0" w:space="0" w:color="auto"/>
                <w:left w:val="none" w:sz="0" w:space="0" w:color="auto"/>
                <w:bottom w:val="none" w:sz="0" w:space="0" w:color="auto"/>
                <w:right w:val="none" w:sz="0" w:space="0" w:color="auto"/>
              </w:divBdr>
              <w:divsChild>
                <w:div w:id="17043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164600">
      <w:bodyDiv w:val="1"/>
      <w:marLeft w:val="0"/>
      <w:marRight w:val="0"/>
      <w:marTop w:val="0"/>
      <w:marBottom w:val="0"/>
      <w:divBdr>
        <w:top w:val="none" w:sz="0" w:space="0" w:color="auto"/>
        <w:left w:val="none" w:sz="0" w:space="0" w:color="auto"/>
        <w:bottom w:val="none" w:sz="0" w:space="0" w:color="auto"/>
        <w:right w:val="none" w:sz="0" w:space="0" w:color="auto"/>
      </w:divBdr>
      <w:divsChild>
        <w:div w:id="1944146904">
          <w:marLeft w:val="0"/>
          <w:marRight w:val="0"/>
          <w:marTop w:val="0"/>
          <w:marBottom w:val="0"/>
          <w:divBdr>
            <w:top w:val="none" w:sz="0" w:space="0" w:color="auto"/>
            <w:left w:val="none" w:sz="0" w:space="0" w:color="auto"/>
            <w:bottom w:val="none" w:sz="0" w:space="0" w:color="auto"/>
            <w:right w:val="none" w:sz="0" w:space="0" w:color="auto"/>
          </w:divBdr>
          <w:divsChild>
            <w:div w:id="98330280">
              <w:marLeft w:val="0"/>
              <w:marRight w:val="0"/>
              <w:marTop w:val="0"/>
              <w:marBottom w:val="0"/>
              <w:divBdr>
                <w:top w:val="none" w:sz="0" w:space="0" w:color="auto"/>
                <w:left w:val="none" w:sz="0" w:space="0" w:color="auto"/>
                <w:bottom w:val="none" w:sz="0" w:space="0" w:color="auto"/>
                <w:right w:val="none" w:sz="0" w:space="0" w:color="auto"/>
              </w:divBdr>
              <w:divsChild>
                <w:div w:id="10050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066435">
      <w:bodyDiv w:val="1"/>
      <w:marLeft w:val="0"/>
      <w:marRight w:val="0"/>
      <w:marTop w:val="0"/>
      <w:marBottom w:val="0"/>
      <w:divBdr>
        <w:top w:val="none" w:sz="0" w:space="0" w:color="auto"/>
        <w:left w:val="none" w:sz="0" w:space="0" w:color="auto"/>
        <w:bottom w:val="none" w:sz="0" w:space="0" w:color="auto"/>
        <w:right w:val="none" w:sz="0" w:space="0" w:color="auto"/>
      </w:divBdr>
      <w:divsChild>
        <w:div w:id="427897327">
          <w:marLeft w:val="0"/>
          <w:marRight w:val="0"/>
          <w:marTop w:val="0"/>
          <w:marBottom w:val="0"/>
          <w:divBdr>
            <w:top w:val="none" w:sz="0" w:space="0" w:color="auto"/>
            <w:left w:val="none" w:sz="0" w:space="0" w:color="auto"/>
            <w:bottom w:val="none" w:sz="0" w:space="0" w:color="auto"/>
            <w:right w:val="none" w:sz="0" w:space="0" w:color="auto"/>
          </w:divBdr>
        </w:div>
      </w:divsChild>
    </w:div>
    <w:div w:id="1310282033">
      <w:bodyDiv w:val="1"/>
      <w:marLeft w:val="0"/>
      <w:marRight w:val="0"/>
      <w:marTop w:val="0"/>
      <w:marBottom w:val="0"/>
      <w:divBdr>
        <w:top w:val="none" w:sz="0" w:space="0" w:color="auto"/>
        <w:left w:val="none" w:sz="0" w:space="0" w:color="auto"/>
        <w:bottom w:val="none" w:sz="0" w:space="0" w:color="auto"/>
        <w:right w:val="none" w:sz="0" w:space="0" w:color="auto"/>
      </w:divBdr>
      <w:divsChild>
        <w:div w:id="283847969">
          <w:marLeft w:val="0"/>
          <w:marRight w:val="0"/>
          <w:marTop w:val="0"/>
          <w:marBottom w:val="0"/>
          <w:divBdr>
            <w:top w:val="none" w:sz="0" w:space="0" w:color="auto"/>
            <w:left w:val="none" w:sz="0" w:space="0" w:color="auto"/>
            <w:bottom w:val="none" w:sz="0" w:space="0" w:color="auto"/>
            <w:right w:val="none" w:sz="0" w:space="0" w:color="auto"/>
          </w:divBdr>
          <w:divsChild>
            <w:div w:id="734816721">
              <w:marLeft w:val="0"/>
              <w:marRight w:val="0"/>
              <w:marTop w:val="0"/>
              <w:marBottom w:val="0"/>
              <w:divBdr>
                <w:top w:val="none" w:sz="0" w:space="0" w:color="auto"/>
                <w:left w:val="none" w:sz="0" w:space="0" w:color="auto"/>
                <w:bottom w:val="none" w:sz="0" w:space="0" w:color="auto"/>
                <w:right w:val="none" w:sz="0" w:space="0" w:color="auto"/>
              </w:divBdr>
              <w:divsChild>
                <w:div w:id="1557355985">
                  <w:marLeft w:val="0"/>
                  <w:marRight w:val="0"/>
                  <w:marTop w:val="0"/>
                  <w:marBottom w:val="0"/>
                  <w:divBdr>
                    <w:top w:val="none" w:sz="0" w:space="0" w:color="auto"/>
                    <w:left w:val="none" w:sz="0" w:space="0" w:color="auto"/>
                    <w:bottom w:val="none" w:sz="0" w:space="0" w:color="auto"/>
                    <w:right w:val="none" w:sz="0" w:space="0" w:color="auto"/>
                  </w:divBdr>
                  <w:divsChild>
                    <w:div w:id="9568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509905">
      <w:bodyDiv w:val="1"/>
      <w:marLeft w:val="0"/>
      <w:marRight w:val="0"/>
      <w:marTop w:val="0"/>
      <w:marBottom w:val="0"/>
      <w:divBdr>
        <w:top w:val="none" w:sz="0" w:space="0" w:color="auto"/>
        <w:left w:val="none" w:sz="0" w:space="0" w:color="auto"/>
        <w:bottom w:val="none" w:sz="0" w:space="0" w:color="auto"/>
        <w:right w:val="none" w:sz="0" w:space="0" w:color="auto"/>
      </w:divBdr>
      <w:divsChild>
        <w:div w:id="1041904766">
          <w:marLeft w:val="0"/>
          <w:marRight w:val="0"/>
          <w:marTop w:val="0"/>
          <w:marBottom w:val="0"/>
          <w:divBdr>
            <w:top w:val="none" w:sz="0" w:space="0" w:color="auto"/>
            <w:left w:val="none" w:sz="0" w:space="0" w:color="auto"/>
            <w:bottom w:val="none" w:sz="0" w:space="0" w:color="auto"/>
            <w:right w:val="none" w:sz="0" w:space="0" w:color="auto"/>
          </w:divBdr>
          <w:divsChild>
            <w:div w:id="553320479">
              <w:marLeft w:val="0"/>
              <w:marRight w:val="0"/>
              <w:marTop w:val="0"/>
              <w:marBottom w:val="0"/>
              <w:divBdr>
                <w:top w:val="none" w:sz="0" w:space="0" w:color="auto"/>
                <w:left w:val="none" w:sz="0" w:space="0" w:color="auto"/>
                <w:bottom w:val="none" w:sz="0" w:space="0" w:color="auto"/>
                <w:right w:val="none" w:sz="0" w:space="0" w:color="auto"/>
              </w:divBdr>
              <w:divsChild>
                <w:div w:id="3337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47021">
      <w:bodyDiv w:val="1"/>
      <w:marLeft w:val="0"/>
      <w:marRight w:val="0"/>
      <w:marTop w:val="0"/>
      <w:marBottom w:val="0"/>
      <w:divBdr>
        <w:top w:val="none" w:sz="0" w:space="0" w:color="auto"/>
        <w:left w:val="none" w:sz="0" w:space="0" w:color="auto"/>
        <w:bottom w:val="none" w:sz="0" w:space="0" w:color="auto"/>
        <w:right w:val="none" w:sz="0" w:space="0" w:color="auto"/>
      </w:divBdr>
      <w:divsChild>
        <w:div w:id="196701661">
          <w:marLeft w:val="0"/>
          <w:marRight w:val="0"/>
          <w:marTop w:val="0"/>
          <w:marBottom w:val="0"/>
          <w:divBdr>
            <w:top w:val="none" w:sz="0" w:space="0" w:color="auto"/>
            <w:left w:val="none" w:sz="0" w:space="0" w:color="auto"/>
            <w:bottom w:val="none" w:sz="0" w:space="0" w:color="auto"/>
            <w:right w:val="none" w:sz="0" w:space="0" w:color="auto"/>
          </w:divBdr>
        </w:div>
        <w:div w:id="208418503">
          <w:marLeft w:val="0"/>
          <w:marRight w:val="0"/>
          <w:marTop w:val="0"/>
          <w:marBottom w:val="0"/>
          <w:divBdr>
            <w:top w:val="none" w:sz="0" w:space="0" w:color="auto"/>
            <w:left w:val="none" w:sz="0" w:space="0" w:color="auto"/>
            <w:bottom w:val="none" w:sz="0" w:space="0" w:color="auto"/>
            <w:right w:val="none" w:sz="0" w:space="0" w:color="auto"/>
          </w:divBdr>
        </w:div>
        <w:div w:id="269244295">
          <w:marLeft w:val="0"/>
          <w:marRight w:val="0"/>
          <w:marTop w:val="0"/>
          <w:marBottom w:val="0"/>
          <w:divBdr>
            <w:top w:val="none" w:sz="0" w:space="0" w:color="auto"/>
            <w:left w:val="none" w:sz="0" w:space="0" w:color="auto"/>
            <w:bottom w:val="none" w:sz="0" w:space="0" w:color="auto"/>
            <w:right w:val="none" w:sz="0" w:space="0" w:color="auto"/>
          </w:divBdr>
        </w:div>
        <w:div w:id="361326959">
          <w:marLeft w:val="0"/>
          <w:marRight w:val="0"/>
          <w:marTop w:val="0"/>
          <w:marBottom w:val="0"/>
          <w:divBdr>
            <w:top w:val="none" w:sz="0" w:space="0" w:color="auto"/>
            <w:left w:val="none" w:sz="0" w:space="0" w:color="auto"/>
            <w:bottom w:val="none" w:sz="0" w:space="0" w:color="auto"/>
            <w:right w:val="none" w:sz="0" w:space="0" w:color="auto"/>
          </w:divBdr>
        </w:div>
        <w:div w:id="535657347">
          <w:marLeft w:val="0"/>
          <w:marRight w:val="0"/>
          <w:marTop w:val="0"/>
          <w:marBottom w:val="0"/>
          <w:divBdr>
            <w:top w:val="none" w:sz="0" w:space="0" w:color="auto"/>
            <w:left w:val="none" w:sz="0" w:space="0" w:color="auto"/>
            <w:bottom w:val="none" w:sz="0" w:space="0" w:color="auto"/>
            <w:right w:val="none" w:sz="0" w:space="0" w:color="auto"/>
          </w:divBdr>
        </w:div>
        <w:div w:id="564030821">
          <w:marLeft w:val="0"/>
          <w:marRight w:val="0"/>
          <w:marTop w:val="0"/>
          <w:marBottom w:val="0"/>
          <w:divBdr>
            <w:top w:val="none" w:sz="0" w:space="0" w:color="auto"/>
            <w:left w:val="none" w:sz="0" w:space="0" w:color="auto"/>
            <w:bottom w:val="none" w:sz="0" w:space="0" w:color="auto"/>
            <w:right w:val="none" w:sz="0" w:space="0" w:color="auto"/>
          </w:divBdr>
        </w:div>
        <w:div w:id="694188186">
          <w:marLeft w:val="0"/>
          <w:marRight w:val="0"/>
          <w:marTop w:val="0"/>
          <w:marBottom w:val="0"/>
          <w:divBdr>
            <w:top w:val="none" w:sz="0" w:space="0" w:color="auto"/>
            <w:left w:val="none" w:sz="0" w:space="0" w:color="auto"/>
            <w:bottom w:val="none" w:sz="0" w:space="0" w:color="auto"/>
            <w:right w:val="none" w:sz="0" w:space="0" w:color="auto"/>
          </w:divBdr>
        </w:div>
        <w:div w:id="908540211">
          <w:marLeft w:val="0"/>
          <w:marRight w:val="0"/>
          <w:marTop w:val="0"/>
          <w:marBottom w:val="0"/>
          <w:divBdr>
            <w:top w:val="none" w:sz="0" w:space="0" w:color="auto"/>
            <w:left w:val="none" w:sz="0" w:space="0" w:color="auto"/>
            <w:bottom w:val="none" w:sz="0" w:space="0" w:color="auto"/>
            <w:right w:val="none" w:sz="0" w:space="0" w:color="auto"/>
          </w:divBdr>
        </w:div>
        <w:div w:id="1263538087">
          <w:marLeft w:val="0"/>
          <w:marRight w:val="0"/>
          <w:marTop w:val="0"/>
          <w:marBottom w:val="0"/>
          <w:divBdr>
            <w:top w:val="none" w:sz="0" w:space="0" w:color="auto"/>
            <w:left w:val="none" w:sz="0" w:space="0" w:color="auto"/>
            <w:bottom w:val="none" w:sz="0" w:space="0" w:color="auto"/>
            <w:right w:val="none" w:sz="0" w:space="0" w:color="auto"/>
          </w:divBdr>
        </w:div>
        <w:div w:id="1454521829">
          <w:marLeft w:val="0"/>
          <w:marRight w:val="0"/>
          <w:marTop w:val="0"/>
          <w:marBottom w:val="0"/>
          <w:divBdr>
            <w:top w:val="none" w:sz="0" w:space="0" w:color="auto"/>
            <w:left w:val="none" w:sz="0" w:space="0" w:color="auto"/>
            <w:bottom w:val="none" w:sz="0" w:space="0" w:color="auto"/>
            <w:right w:val="none" w:sz="0" w:space="0" w:color="auto"/>
          </w:divBdr>
        </w:div>
        <w:div w:id="1678969265">
          <w:marLeft w:val="0"/>
          <w:marRight w:val="0"/>
          <w:marTop w:val="0"/>
          <w:marBottom w:val="0"/>
          <w:divBdr>
            <w:top w:val="none" w:sz="0" w:space="0" w:color="auto"/>
            <w:left w:val="none" w:sz="0" w:space="0" w:color="auto"/>
            <w:bottom w:val="none" w:sz="0" w:space="0" w:color="auto"/>
            <w:right w:val="none" w:sz="0" w:space="0" w:color="auto"/>
          </w:divBdr>
        </w:div>
        <w:div w:id="1900820181">
          <w:marLeft w:val="0"/>
          <w:marRight w:val="0"/>
          <w:marTop w:val="0"/>
          <w:marBottom w:val="0"/>
          <w:divBdr>
            <w:top w:val="none" w:sz="0" w:space="0" w:color="auto"/>
            <w:left w:val="none" w:sz="0" w:space="0" w:color="auto"/>
            <w:bottom w:val="none" w:sz="0" w:space="0" w:color="auto"/>
            <w:right w:val="none" w:sz="0" w:space="0" w:color="auto"/>
          </w:divBdr>
        </w:div>
        <w:div w:id="2017613252">
          <w:marLeft w:val="0"/>
          <w:marRight w:val="0"/>
          <w:marTop w:val="0"/>
          <w:marBottom w:val="0"/>
          <w:divBdr>
            <w:top w:val="none" w:sz="0" w:space="0" w:color="auto"/>
            <w:left w:val="none" w:sz="0" w:space="0" w:color="auto"/>
            <w:bottom w:val="none" w:sz="0" w:space="0" w:color="auto"/>
            <w:right w:val="none" w:sz="0" w:space="0" w:color="auto"/>
          </w:divBdr>
        </w:div>
        <w:div w:id="2028482511">
          <w:marLeft w:val="0"/>
          <w:marRight w:val="0"/>
          <w:marTop w:val="0"/>
          <w:marBottom w:val="0"/>
          <w:divBdr>
            <w:top w:val="none" w:sz="0" w:space="0" w:color="auto"/>
            <w:left w:val="none" w:sz="0" w:space="0" w:color="auto"/>
            <w:bottom w:val="none" w:sz="0" w:space="0" w:color="auto"/>
            <w:right w:val="none" w:sz="0" w:space="0" w:color="auto"/>
          </w:divBdr>
        </w:div>
        <w:div w:id="2068840807">
          <w:marLeft w:val="0"/>
          <w:marRight w:val="0"/>
          <w:marTop w:val="0"/>
          <w:marBottom w:val="0"/>
          <w:divBdr>
            <w:top w:val="none" w:sz="0" w:space="0" w:color="auto"/>
            <w:left w:val="none" w:sz="0" w:space="0" w:color="auto"/>
            <w:bottom w:val="none" w:sz="0" w:space="0" w:color="auto"/>
            <w:right w:val="none" w:sz="0" w:space="0" w:color="auto"/>
          </w:divBdr>
        </w:div>
        <w:div w:id="211093222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6A252E3E6B4BC29ABDA316CE91BFA7"/>
        <w:category>
          <w:name w:val="General"/>
          <w:gallery w:val="placeholder"/>
        </w:category>
        <w:types>
          <w:type w:val="bbPlcHdr"/>
        </w:types>
        <w:behaviors>
          <w:behavior w:val="content"/>
        </w:behaviors>
        <w:guid w:val="{F1924D65-FF2C-419B-BD5B-FFDB3628247C}"/>
      </w:docPartPr>
      <w:docPartBody>
        <w:p w:rsidR="00BB0C65" w:rsidRDefault="006F4D9B" w:rsidP="006F4D9B">
          <w:pPr>
            <w:pStyle w:val="0E6A252E3E6B4BC29ABDA316CE91BFA7"/>
          </w:pPr>
          <w:r w:rsidRPr="0008030A">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D9B"/>
    <w:rsid w:val="00236C40"/>
    <w:rsid w:val="003634D6"/>
    <w:rsid w:val="006F4D9B"/>
    <w:rsid w:val="008673B5"/>
    <w:rsid w:val="00BB0C65"/>
    <w:rsid w:val="00C31907"/>
    <w:rsid w:val="00E561D1"/>
    <w:rsid w:val="00FE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4D9B"/>
    <w:rPr>
      <w:color w:val="808080"/>
    </w:rPr>
  </w:style>
  <w:style w:type="paragraph" w:customStyle="1" w:styleId="0E6A252E3E6B4BC29ABDA316CE91BFA7">
    <w:name w:val="0E6A252E3E6B4BC29ABDA316CE91BFA7"/>
    <w:rsid w:val="006F4D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N/A</Vendor>
    <Launch_x0020_Date xmlns="0feec74c-ecc7-44c3-9c64-3623cf89ed41" xsi:nil="true"/>
    <Discipline xmlns="0feec74c-ecc7-44c3-9c64-3623cf89ed41" xsi:nil="true"/>
    <Course_x0020_code xmlns="0feec74c-ecc7-44c3-9c64-3623cf89ed41">C795</Course_x0020_code>
    <Performance_x0020_Steps_x0020_Completed xmlns="0feec74c-ecc7-44c3-9c64-3623cf89ed41">
      <Value>N/A</Value>
    </Performance_x0020_Steps_x0020_Completed>
    <Course_x0020_short_x0020_name xmlns="0feec74c-ecc7-44c3-9c64-3623cf89ed41" xsi:nil="true"/>
    <Course_x0020_number xmlns="0feec74c-ecc7-44c3-9c64-3623cf89ed41" xsi:nil="true"/>
    <Course_x0020_title xmlns="0feec74c-ecc7-44c3-9c64-3623cf89ed41">Cybersecurity Management II - Tactical</Course_x0020_title>
    <d5fh xmlns="0feec74c-ecc7-44c3-9c64-3623cf89ed41" xsi:nil="true"/>
    <Step_x0020_Completed xmlns="0feec74c-ecc7-44c3-9c64-3623cf89ed41">
      <Value>N/A</Value>
    </Step_x0020_Completed>
    <Assessment_x0020_Type xmlns="0feec74c-ecc7-44c3-9c64-3623cf89ed41">
      <Value>Performance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Value>Attachment</Value>
    </Doc_x0020_Type>
    <qrac xmlns="0feec74c-ecc7-44c3-9c64-3623cf89ed4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bcaf09a3d87b5a3957712f07dd215b1">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3143a832af8aee52eec46a0b76a349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3F87D2-C9B6-45E8-BBBE-A6A6AD87B2ED}">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F9CE3599-4B54-4A30-9588-93A202A7037C}">
  <ds:schemaRefs>
    <ds:schemaRef ds:uri="http://schemas.openxmlformats.org/officeDocument/2006/bibliography"/>
  </ds:schemaRefs>
</ds:datastoreItem>
</file>

<file path=customXml/itemProps3.xml><?xml version="1.0" encoding="utf-8"?>
<ds:datastoreItem xmlns:ds="http://schemas.openxmlformats.org/officeDocument/2006/customXml" ds:itemID="{FF4E903E-446C-427E-94B2-B467A1A59606}">
  <ds:schemaRefs>
    <ds:schemaRef ds:uri="http://schemas.microsoft.com/sharepoint/v3/contenttype/forms"/>
  </ds:schemaRefs>
</ds:datastoreItem>
</file>

<file path=customXml/itemProps4.xml><?xml version="1.0" encoding="utf-8"?>
<ds:datastoreItem xmlns:ds="http://schemas.openxmlformats.org/officeDocument/2006/customXml" ds:itemID="{9409E40A-6F4D-483E-81FC-81FCFB59A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Bellanti</dc:creator>
  <cp:keywords/>
  <dc:description/>
  <cp:lastModifiedBy>Seke Moma</cp:lastModifiedBy>
  <cp:revision>2</cp:revision>
  <dcterms:created xsi:type="dcterms:W3CDTF">2023-07-05T02:45:00Z</dcterms:created>
  <dcterms:modified xsi:type="dcterms:W3CDTF">2023-07-05T02:45:00Z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