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96D92" w14:textId="77777777" w:rsidR="00243AB6" w:rsidRDefault="00243AB6">
      <w:pPr>
        <w:pBdr>
          <w:top w:val="single" w:sz="4" w:space="1" w:color="000000"/>
          <w:left w:val="nil"/>
          <w:bottom w:val="single" w:sz="4" w:space="4" w:color="000000"/>
          <w:right w:val="nil"/>
          <w:between w:val="nil"/>
        </w:pBdr>
        <w:tabs>
          <w:tab w:val="center" w:pos="4680"/>
          <w:tab w:val="right" w:pos="9360"/>
        </w:tabs>
        <w:spacing w:before="60"/>
        <w:rPr>
          <w:i/>
          <w:color w:val="000000"/>
          <w:sz w:val="18"/>
          <w:szCs w:val="20"/>
        </w:rPr>
      </w:pPr>
    </w:p>
    <w:p w14:paraId="36063D2E" w14:textId="05B3FA63" w:rsidR="00075981" w:rsidRPr="00DD3AF2" w:rsidRDefault="003F277B">
      <w:pPr>
        <w:pBdr>
          <w:top w:val="single" w:sz="4" w:space="1" w:color="000000"/>
          <w:left w:val="nil"/>
          <w:bottom w:val="single" w:sz="4" w:space="4" w:color="000000"/>
          <w:right w:val="nil"/>
          <w:between w:val="nil"/>
        </w:pBdr>
        <w:tabs>
          <w:tab w:val="center" w:pos="4680"/>
          <w:tab w:val="right" w:pos="9360"/>
        </w:tabs>
        <w:spacing w:before="60"/>
        <w:rPr>
          <w:i/>
          <w:color w:val="000000"/>
          <w:sz w:val="18"/>
          <w:szCs w:val="20"/>
        </w:rPr>
      </w:pPr>
      <w:r w:rsidRPr="00D34F76">
        <w:rPr>
          <w:i/>
          <w:color w:val="000000"/>
          <w:sz w:val="18"/>
          <w:szCs w:val="20"/>
        </w:rPr>
        <w:t xml:space="preserve">For instructions on using this template, please see Notes to Author/Template Instructions on page </w:t>
      </w:r>
      <w:r w:rsidR="002E29E6" w:rsidRPr="00D34F76">
        <w:rPr>
          <w:i/>
          <w:color w:val="000000"/>
          <w:sz w:val="18"/>
          <w:szCs w:val="20"/>
        </w:rPr>
        <w:t>1</w:t>
      </w:r>
      <w:r w:rsidR="00F33590" w:rsidRPr="00D34F76">
        <w:rPr>
          <w:i/>
          <w:color w:val="000000"/>
          <w:sz w:val="18"/>
          <w:szCs w:val="20"/>
        </w:rPr>
        <w:t>1</w:t>
      </w:r>
      <w:r w:rsidRPr="00D34F76">
        <w:rPr>
          <w:i/>
          <w:color w:val="000000"/>
          <w:sz w:val="18"/>
          <w:szCs w:val="20"/>
        </w:rPr>
        <w:t>.</w:t>
      </w:r>
      <w:r w:rsidRPr="00DD3AF2">
        <w:rPr>
          <w:i/>
          <w:color w:val="000000"/>
          <w:sz w:val="18"/>
          <w:szCs w:val="20"/>
        </w:rPr>
        <w:t xml:space="preserve"> </w:t>
      </w:r>
    </w:p>
    <w:p w14:paraId="2865D771" w14:textId="77777777" w:rsidR="00075981" w:rsidRPr="00DD3AF2" w:rsidRDefault="00075981">
      <w:pPr>
        <w:pBdr>
          <w:top w:val="nil"/>
          <w:left w:val="nil"/>
          <w:bottom w:val="nil"/>
          <w:right w:val="nil"/>
          <w:between w:val="nil"/>
        </w:pBdr>
        <w:spacing w:before="0" w:after="0"/>
        <w:rPr>
          <w:color w:val="000000"/>
          <w:sz w:val="18"/>
          <w:szCs w:val="20"/>
        </w:rPr>
      </w:pPr>
    </w:p>
    <w:p w14:paraId="6606D9B3" w14:textId="77777777" w:rsidR="00075981" w:rsidRPr="00DD3AF2" w:rsidRDefault="00075981">
      <w:pPr>
        <w:keepNext/>
        <w:keepLines/>
        <w:pBdr>
          <w:top w:val="nil"/>
          <w:left w:val="nil"/>
          <w:bottom w:val="nil"/>
          <w:right w:val="nil"/>
          <w:between w:val="nil"/>
        </w:pBdr>
        <w:spacing w:after="0"/>
        <w:rPr>
          <w:color w:val="000000"/>
          <w:szCs w:val="24"/>
        </w:rPr>
      </w:pPr>
    </w:p>
    <w:p w14:paraId="2FDA8517" w14:textId="03FFCEE6" w:rsidR="5EE0975C" w:rsidRPr="00DD3AF2" w:rsidRDefault="5EE0975C" w:rsidP="5EE0975C">
      <w:pPr>
        <w:spacing w:before="2000" w:after="240"/>
        <w:jc w:val="right"/>
        <w:rPr>
          <w:sz w:val="20"/>
        </w:rPr>
      </w:pPr>
      <w:r w:rsidRPr="00DD3AF2">
        <w:rPr>
          <w:rFonts w:ascii="Arial Narrow" w:eastAsia="Arial Narrow" w:hAnsi="Arial Narrow" w:cs="Arial Narrow"/>
          <w:b/>
          <w:bCs/>
          <w:color w:val="0070C0"/>
          <w:sz w:val="44"/>
          <w:szCs w:val="48"/>
        </w:rPr>
        <w:t>Healthy Body Wellness Center</w:t>
      </w:r>
      <w:r w:rsidR="00497975" w:rsidRPr="00DD3AF2">
        <w:rPr>
          <w:rFonts w:ascii="Arial Narrow" w:eastAsia="Arial Narrow" w:hAnsi="Arial Narrow" w:cs="Arial Narrow"/>
          <w:b/>
          <w:bCs/>
          <w:color w:val="0070C0"/>
          <w:sz w:val="44"/>
          <w:szCs w:val="48"/>
        </w:rPr>
        <w:t xml:space="preserve"> (</w:t>
      </w:r>
      <w:r w:rsidRPr="00DD3AF2">
        <w:rPr>
          <w:rFonts w:ascii="Arial Narrow" w:eastAsia="Arial Narrow" w:hAnsi="Arial Narrow" w:cs="Arial Narrow"/>
          <w:b/>
          <w:bCs/>
          <w:color w:val="0070C0"/>
          <w:sz w:val="44"/>
          <w:szCs w:val="48"/>
        </w:rPr>
        <w:t>HBWC</w:t>
      </w:r>
      <w:r w:rsidR="00497975" w:rsidRPr="00DD3AF2">
        <w:rPr>
          <w:rFonts w:ascii="Arial Narrow" w:eastAsia="Arial Narrow" w:hAnsi="Arial Narrow" w:cs="Arial Narrow"/>
          <w:b/>
          <w:bCs/>
          <w:color w:val="0070C0"/>
          <w:sz w:val="44"/>
          <w:szCs w:val="48"/>
        </w:rPr>
        <w:t>)</w:t>
      </w:r>
    </w:p>
    <w:p w14:paraId="6D308DC2" w14:textId="77777777" w:rsidR="00075981" w:rsidRPr="00DD3AF2" w:rsidRDefault="003F277B">
      <w:pPr>
        <w:pStyle w:val="Heading1"/>
        <w:numPr>
          <w:ilvl w:val="0"/>
          <w:numId w:val="2"/>
        </w:numPr>
        <w:rPr>
          <w:sz w:val="44"/>
        </w:rPr>
      </w:pPr>
      <w:bookmarkStart w:id="0" w:name="_Toc525646265"/>
      <w:r w:rsidRPr="00DD3AF2">
        <w:rPr>
          <w:sz w:val="44"/>
        </w:rPr>
        <w:t>High-Level Technical Design</w:t>
      </w:r>
      <w:bookmarkEnd w:id="0"/>
    </w:p>
    <w:p w14:paraId="7ABB3379" w14:textId="77777777" w:rsidR="00075981" w:rsidRPr="00DD3AF2" w:rsidRDefault="003F277B">
      <w:pPr>
        <w:pBdr>
          <w:top w:val="nil"/>
          <w:left w:val="nil"/>
          <w:bottom w:val="nil"/>
          <w:right w:val="nil"/>
          <w:between w:val="nil"/>
        </w:pBdr>
        <w:jc w:val="right"/>
        <w:rPr>
          <w:rFonts w:ascii="Arial Narrow" w:eastAsia="Arial Narrow" w:hAnsi="Arial Narrow" w:cs="Arial Narrow"/>
          <w:b/>
          <w:color w:val="000000"/>
          <w:sz w:val="28"/>
          <w:szCs w:val="32"/>
        </w:rPr>
      </w:pPr>
      <w:r w:rsidRPr="00DD3AF2">
        <w:rPr>
          <w:rFonts w:ascii="Arial Narrow" w:eastAsia="Arial Narrow" w:hAnsi="Arial Narrow" w:cs="Arial Narrow"/>
          <w:b/>
          <w:color w:val="000000"/>
          <w:sz w:val="28"/>
          <w:szCs w:val="32"/>
        </w:rPr>
        <w:t>Version X.X</w:t>
      </w:r>
    </w:p>
    <w:p w14:paraId="33BCD3E2" w14:textId="77777777" w:rsidR="00075981" w:rsidRPr="00DD3AF2" w:rsidRDefault="003F277B">
      <w:pPr>
        <w:pBdr>
          <w:top w:val="nil"/>
          <w:left w:val="nil"/>
          <w:bottom w:val="nil"/>
          <w:right w:val="nil"/>
          <w:between w:val="nil"/>
        </w:pBdr>
        <w:rPr>
          <w:color w:val="000000"/>
          <w:sz w:val="20"/>
        </w:rPr>
      </w:pPr>
      <w:bookmarkStart w:id="1" w:name="_gjdgxs" w:colFirst="0" w:colLast="0"/>
      <w:bookmarkEnd w:id="1"/>
      <w:r w:rsidRPr="00DD3AF2">
        <w:rPr>
          <w:sz w:val="20"/>
        </w:rPr>
        <w:br w:type="page"/>
      </w:r>
    </w:p>
    <w:p w14:paraId="6E195473" w14:textId="77777777" w:rsidR="00075981" w:rsidRPr="00DD3AF2" w:rsidRDefault="003F277B">
      <w:pPr>
        <w:keepNext/>
        <w:pBdr>
          <w:top w:val="nil"/>
          <w:left w:val="nil"/>
          <w:bottom w:val="nil"/>
          <w:right w:val="nil"/>
          <w:between w:val="nil"/>
        </w:pBdr>
        <w:spacing w:before="0" w:after="360"/>
        <w:jc w:val="center"/>
        <w:rPr>
          <w:rFonts w:ascii="Arial Narrow" w:eastAsia="Arial Narrow" w:hAnsi="Arial Narrow" w:cs="Arial Narrow"/>
          <w:b/>
          <w:color w:val="000000"/>
          <w:sz w:val="28"/>
          <w:szCs w:val="28"/>
        </w:rPr>
      </w:pPr>
      <w:r w:rsidRPr="00DD3AF2">
        <w:rPr>
          <w:rFonts w:ascii="Arial Narrow" w:eastAsia="Arial Narrow" w:hAnsi="Arial Narrow" w:cs="Arial Narrow"/>
          <w:b/>
          <w:color w:val="000000"/>
          <w:sz w:val="28"/>
          <w:szCs w:val="28"/>
        </w:rPr>
        <w:t>Table of Contents</w:t>
      </w:r>
    </w:p>
    <w:sdt>
      <w:sdtPr>
        <w:rPr>
          <w:sz w:val="20"/>
        </w:rPr>
        <w:id w:val="1267897703"/>
        <w:docPartObj>
          <w:docPartGallery w:val="Table of Contents"/>
          <w:docPartUnique/>
        </w:docPartObj>
      </w:sdtPr>
      <w:sdtEndPr/>
      <w:sdtContent>
        <w:p w14:paraId="37B7387B" w14:textId="6297213D" w:rsidR="002E29E6" w:rsidRPr="00DD3AF2" w:rsidRDefault="003F277B">
          <w:pPr>
            <w:pStyle w:val="TOC1"/>
            <w:tabs>
              <w:tab w:val="right" w:pos="9350"/>
            </w:tabs>
            <w:rPr>
              <w:rFonts w:asciiTheme="minorHAnsi" w:eastAsiaTheme="minorEastAsia" w:hAnsiTheme="minorHAnsi" w:cstheme="minorBidi"/>
              <w:noProof/>
              <w:sz w:val="20"/>
            </w:rPr>
          </w:pPr>
          <w:r w:rsidRPr="00DD3AF2">
            <w:rPr>
              <w:sz w:val="20"/>
            </w:rPr>
            <w:fldChar w:fldCharType="begin"/>
          </w:r>
          <w:r w:rsidRPr="00DD3AF2">
            <w:rPr>
              <w:sz w:val="20"/>
            </w:rPr>
            <w:instrText xml:space="preserve"> TOC \h \u \z </w:instrText>
          </w:r>
          <w:r w:rsidRPr="00DD3AF2">
            <w:rPr>
              <w:sz w:val="20"/>
            </w:rPr>
            <w:fldChar w:fldCharType="separate"/>
          </w:r>
          <w:hyperlink w:anchor="_Toc525646265" w:history="1">
            <w:r w:rsidR="002E29E6" w:rsidRPr="00DD3AF2">
              <w:rPr>
                <w:rStyle w:val="Hyperlink"/>
                <w:noProof/>
                <w:sz w:val="20"/>
              </w:rPr>
              <w:t>High-Level Technical Design</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_Toc525646265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1</w:t>
            </w:r>
            <w:r w:rsidR="002E29E6" w:rsidRPr="00DD3AF2">
              <w:rPr>
                <w:noProof/>
                <w:webHidden/>
                <w:sz w:val="20"/>
              </w:rPr>
              <w:fldChar w:fldCharType="end"/>
            </w:r>
          </w:hyperlink>
        </w:p>
        <w:p w14:paraId="0AFE9C8E" w14:textId="3D7296F8" w:rsidR="002E29E6" w:rsidRPr="00DD3AF2" w:rsidRDefault="000B1965">
          <w:pPr>
            <w:pStyle w:val="TOC2"/>
            <w:tabs>
              <w:tab w:val="left" w:pos="660"/>
              <w:tab w:val="right" w:pos="9350"/>
            </w:tabs>
            <w:rPr>
              <w:rFonts w:asciiTheme="minorHAnsi" w:eastAsiaTheme="minorEastAsia" w:hAnsiTheme="minorHAnsi" w:cstheme="minorBidi"/>
              <w:noProof/>
              <w:sz w:val="20"/>
            </w:rPr>
          </w:pPr>
          <w:hyperlink w:anchor="_Toc525646266" w:history="1">
            <w:r w:rsidR="002E29E6" w:rsidRPr="00DD3AF2">
              <w:rPr>
                <w:rStyle w:val="Hyperlink"/>
                <w:noProof/>
                <w:sz w:val="20"/>
              </w:rPr>
              <w:t>1.</w:t>
            </w:r>
            <w:r w:rsidR="002E29E6" w:rsidRPr="00DD3AF2">
              <w:rPr>
                <w:rFonts w:asciiTheme="minorHAnsi" w:eastAsiaTheme="minorEastAsia" w:hAnsiTheme="minorHAnsi" w:cstheme="minorBidi"/>
                <w:noProof/>
                <w:sz w:val="20"/>
              </w:rPr>
              <w:tab/>
            </w:r>
            <w:r w:rsidR="002E29E6" w:rsidRPr="00DD3AF2">
              <w:rPr>
                <w:rStyle w:val="Hyperlink"/>
                <w:noProof/>
                <w:sz w:val="20"/>
              </w:rPr>
              <w:t xml:space="preserve">Introduction </w:t>
            </w:r>
            <w:r w:rsidR="002E29E6" w:rsidRPr="00DD3AF2">
              <w:rPr>
                <w:rStyle w:val="Hyperlink"/>
                <w:i/>
                <w:noProof/>
                <w:sz w:val="20"/>
              </w:rPr>
              <w:t>(Not required for performance assessment)</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_Toc525646266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64C8AD34" w14:textId="4756D9EE" w:rsidR="002E29E6" w:rsidRPr="00DD3AF2" w:rsidRDefault="000B1965">
          <w:pPr>
            <w:pStyle w:val="TOC2"/>
            <w:tabs>
              <w:tab w:val="left" w:pos="660"/>
              <w:tab w:val="right" w:pos="9350"/>
            </w:tabs>
            <w:rPr>
              <w:rFonts w:asciiTheme="minorHAnsi" w:eastAsiaTheme="minorEastAsia" w:hAnsiTheme="minorHAnsi" w:cstheme="minorBidi"/>
              <w:noProof/>
              <w:sz w:val="20"/>
            </w:rPr>
          </w:pPr>
          <w:hyperlink w:anchor="_Toc525646267" w:history="1">
            <w:r w:rsidR="002E29E6" w:rsidRPr="00DD3AF2">
              <w:rPr>
                <w:rStyle w:val="Hyperlink"/>
                <w:noProof/>
                <w:sz w:val="20"/>
              </w:rPr>
              <w:t>2.</w:t>
            </w:r>
            <w:r w:rsidR="002E29E6" w:rsidRPr="00DD3AF2">
              <w:rPr>
                <w:rFonts w:asciiTheme="minorHAnsi" w:eastAsiaTheme="minorEastAsia" w:hAnsiTheme="minorHAnsi" w:cstheme="minorBidi"/>
                <w:noProof/>
                <w:sz w:val="20"/>
              </w:rPr>
              <w:tab/>
            </w:r>
            <w:r w:rsidR="002E29E6" w:rsidRPr="00DD3AF2">
              <w:rPr>
                <w:rStyle w:val="Hyperlink"/>
                <w:noProof/>
                <w:sz w:val="20"/>
              </w:rPr>
              <w:t>Current System</w:t>
            </w:r>
            <w:r w:rsidR="00E40575">
              <w:rPr>
                <w:rStyle w:val="Hyperlink"/>
                <w:noProof/>
                <w:sz w:val="20"/>
              </w:rPr>
              <w:t>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_Toc525646267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01A997E2" w14:textId="0E3AC444" w:rsidR="002E29E6" w:rsidRPr="00DD3AF2" w:rsidRDefault="000B1965">
          <w:pPr>
            <w:pStyle w:val="TOC2"/>
            <w:tabs>
              <w:tab w:val="left" w:pos="660"/>
              <w:tab w:val="right" w:pos="9350"/>
            </w:tabs>
            <w:rPr>
              <w:rFonts w:asciiTheme="minorHAnsi" w:eastAsiaTheme="minorEastAsia" w:hAnsiTheme="minorHAnsi" w:cstheme="minorBidi"/>
              <w:noProof/>
              <w:sz w:val="20"/>
            </w:rPr>
          </w:pPr>
          <w:hyperlink w:anchor="_Toc525646269" w:history="1">
            <w:r w:rsidR="002E29E6" w:rsidRPr="00DD3AF2">
              <w:rPr>
                <w:rStyle w:val="Hyperlink"/>
                <w:noProof/>
                <w:sz w:val="20"/>
              </w:rPr>
              <w:t>3.</w:t>
            </w:r>
            <w:r w:rsidR="002E29E6" w:rsidRPr="00DD3AF2">
              <w:rPr>
                <w:rFonts w:asciiTheme="minorHAnsi" w:eastAsiaTheme="minorEastAsia" w:hAnsiTheme="minorHAnsi" w:cstheme="minorBidi"/>
                <w:noProof/>
                <w:sz w:val="20"/>
              </w:rPr>
              <w:tab/>
            </w:r>
            <w:r w:rsidR="002E29E6" w:rsidRPr="00DD3AF2">
              <w:rPr>
                <w:rStyle w:val="Hyperlink"/>
                <w:noProof/>
                <w:sz w:val="20"/>
              </w:rPr>
              <w:t>Goals, Objectives, and Rationale for New or Significantly Modified System</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_Toc525646269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62347378" w14:textId="0D512151" w:rsidR="002E29E6" w:rsidRPr="00DD3AF2" w:rsidRDefault="000B1965">
          <w:pPr>
            <w:pStyle w:val="TOC3"/>
            <w:tabs>
              <w:tab w:val="left" w:pos="1100"/>
              <w:tab w:val="right" w:pos="9350"/>
            </w:tabs>
            <w:rPr>
              <w:rFonts w:asciiTheme="minorHAnsi" w:eastAsiaTheme="minorEastAsia" w:hAnsiTheme="minorHAnsi" w:cstheme="minorBidi"/>
              <w:noProof/>
              <w:sz w:val="20"/>
            </w:rPr>
          </w:pPr>
          <w:hyperlink w:anchor="_Toc525646270" w:history="1">
            <w:r w:rsidR="002E29E6" w:rsidRPr="00DD3AF2">
              <w:rPr>
                <w:rStyle w:val="Hyperlink"/>
                <w:noProof/>
                <w:sz w:val="20"/>
              </w:rPr>
              <w:t>3.1</w:t>
            </w:r>
            <w:r w:rsidR="002E29E6" w:rsidRPr="00DD3AF2">
              <w:rPr>
                <w:rFonts w:asciiTheme="minorHAnsi" w:eastAsiaTheme="minorEastAsia" w:hAnsiTheme="minorHAnsi" w:cstheme="minorBidi"/>
                <w:noProof/>
                <w:sz w:val="20"/>
              </w:rPr>
              <w:tab/>
            </w:r>
            <w:r w:rsidR="002E29E6" w:rsidRPr="00DD3AF2">
              <w:rPr>
                <w:rStyle w:val="Hyperlink"/>
                <w:noProof/>
                <w:sz w:val="20"/>
              </w:rPr>
              <w:t>Project Purpose</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_Toc525646270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113EAF8B" w14:textId="56AE0328" w:rsidR="002E29E6" w:rsidRPr="00DD3AF2" w:rsidRDefault="000B1965">
          <w:pPr>
            <w:pStyle w:val="TOC3"/>
            <w:tabs>
              <w:tab w:val="left" w:pos="1100"/>
              <w:tab w:val="right" w:pos="9350"/>
            </w:tabs>
            <w:rPr>
              <w:rFonts w:asciiTheme="minorHAnsi" w:eastAsiaTheme="minorEastAsia" w:hAnsiTheme="minorHAnsi" w:cstheme="minorBidi"/>
              <w:noProof/>
              <w:sz w:val="20"/>
            </w:rPr>
          </w:pPr>
          <w:hyperlink w:anchor="_Toc525646271" w:history="1">
            <w:r w:rsidR="002E29E6" w:rsidRPr="00DD3AF2">
              <w:rPr>
                <w:rStyle w:val="Hyperlink"/>
                <w:noProof/>
                <w:sz w:val="20"/>
              </w:rPr>
              <w:t>3.2</w:t>
            </w:r>
            <w:r w:rsidR="002E29E6" w:rsidRPr="00DD3AF2">
              <w:rPr>
                <w:rFonts w:asciiTheme="minorHAnsi" w:eastAsiaTheme="minorEastAsia" w:hAnsiTheme="minorHAnsi" w:cstheme="minorBidi"/>
                <w:noProof/>
                <w:sz w:val="20"/>
              </w:rPr>
              <w:tab/>
            </w:r>
            <w:r w:rsidR="002E29E6" w:rsidRPr="00DD3AF2">
              <w:rPr>
                <w:rStyle w:val="Hyperlink"/>
                <w:noProof/>
                <w:sz w:val="20"/>
              </w:rPr>
              <w:t>System Goals and Objectives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_Toc525646271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2CE12A7C" w14:textId="29E30E45" w:rsidR="002E29E6" w:rsidRPr="00DD3AF2" w:rsidRDefault="000B1965">
          <w:pPr>
            <w:pStyle w:val="TOC3"/>
            <w:tabs>
              <w:tab w:val="left" w:pos="1100"/>
              <w:tab w:val="right" w:pos="9350"/>
            </w:tabs>
            <w:rPr>
              <w:rFonts w:asciiTheme="minorHAnsi" w:eastAsiaTheme="minorEastAsia" w:hAnsiTheme="minorHAnsi" w:cstheme="minorBidi"/>
              <w:noProof/>
              <w:sz w:val="20"/>
            </w:rPr>
          </w:pPr>
          <w:hyperlink w:anchor="_Toc525646272" w:history="1">
            <w:r w:rsidR="002E29E6" w:rsidRPr="00DD3AF2">
              <w:rPr>
                <w:rStyle w:val="Hyperlink"/>
                <w:noProof/>
                <w:sz w:val="20"/>
              </w:rPr>
              <w:t>3.3</w:t>
            </w:r>
            <w:r w:rsidR="002E29E6" w:rsidRPr="00DD3AF2">
              <w:rPr>
                <w:rFonts w:asciiTheme="minorHAnsi" w:eastAsiaTheme="minorEastAsia" w:hAnsiTheme="minorHAnsi" w:cstheme="minorBidi"/>
                <w:noProof/>
                <w:sz w:val="20"/>
              </w:rPr>
              <w:tab/>
            </w:r>
            <w:r w:rsidR="002E29E6" w:rsidRPr="00DD3AF2">
              <w:rPr>
                <w:rStyle w:val="Hyperlink"/>
                <w:noProof/>
                <w:sz w:val="20"/>
              </w:rPr>
              <w:t>Proposed System</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_Toc525646272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5527995C" w14:textId="16600395" w:rsidR="002E29E6" w:rsidRPr="00DD3AF2" w:rsidRDefault="000B1965">
          <w:pPr>
            <w:pStyle w:val="TOC4"/>
            <w:tabs>
              <w:tab w:val="left" w:pos="1540"/>
              <w:tab w:val="right" w:pos="9350"/>
            </w:tabs>
            <w:rPr>
              <w:rFonts w:asciiTheme="minorHAnsi" w:eastAsiaTheme="minorEastAsia" w:hAnsiTheme="minorHAnsi" w:cstheme="minorBidi"/>
              <w:noProof/>
              <w:sz w:val="20"/>
            </w:rPr>
          </w:pPr>
          <w:hyperlink w:anchor="_Toc525646273" w:history="1">
            <w:r w:rsidR="002E29E6" w:rsidRPr="00DD3AF2">
              <w:rPr>
                <w:rStyle w:val="Hyperlink"/>
                <w:noProof/>
                <w:sz w:val="20"/>
              </w:rPr>
              <w:t>3.3.1</w:t>
            </w:r>
            <w:r w:rsidR="002E29E6" w:rsidRPr="00DD3AF2">
              <w:rPr>
                <w:rFonts w:asciiTheme="minorHAnsi" w:eastAsiaTheme="minorEastAsia" w:hAnsiTheme="minorHAnsi" w:cstheme="minorBidi"/>
                <w:noProof/>
                <w:sz w:val="20"/>
              </w:rPr>
              <w:tab/>
            </w:r>
            <w:r w:rsidR="002E29E6" w:rsidRPr="00DD3AF2">
              <w:rPr>
                <w:rStyle w:val="Hyperlink"/>
                <w:noProof/>
                <w:sz w:val="20"/>
              </w:rPr>
              <w:t>System Scope</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_Toc525646273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6B332EBE" w14:textId="46C8576D" w:rsidR="002E29E6" w:rsidRPr="00DD3AF2" w:rsidRDefault="000B1965">
          <w:pPr>
            <w:pStyle w:val="TOC4"/>
            <w:tabs>
              <w:tab w:val="left" w:pos="1540"/>
              <w:tab w:val="right" w:pos="9350"/>
            </w:tabs>
            <w:rPr>
              <w:rFonts w:asciiTheme="minorHAnsi" w:eastAsiaTheme="minorEastAsia" w:hAnsiTheme="minorHAnsi" w:cstheme="minorBidi"/>
              <w:noProof/>
              <w:sz w:val="20"/>
            </w:rPr>
          </w:pPr>
          <w:hyperlink w:anchor="_Toc525646274" w:history="1">
            <w:r w:rsidR="002E29E6" w:rsidRPr="00DD3AF2">
              <w:rPr>
                <w:rStyle w:val="Hyperlink"/>
                <w:noProof/>
                <w:sz w:val="20"/>
              </w:rPr>
              <w:t>3.3.2</w:t>
            </w:r>
            <w:r w:rsidR="002E29E6" w:rsidRPr="00DD3AF2">
              <w:rPr>
                <w:rFonts w:asciiTheme="minorHAnsi" w:eastAsiaTheme="minorEastAsia" w:hAnsiTheme="minorHAnsi" w:cstheme="minorBidi"/>
                <w:noProof/>
                <w:sz w:val="20"/>
              </w:rPr>
              <w:tab/>
            </w:r>
            <w:r w:rsidR="002E29E6" w:rsidRPr="00DD3AF2">
              <w:rPr>
                <w:rStyle w:val="Hyperlink"/>
                <w:noProof/>
                <w:sz w:val="20"/>
              </w:rPr>
              <w:t>Processes Supported</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_Toc525646274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25952470" w14:textId="5D28E96E" w:rsidR="002E29E6" w:rsidRPr="00DD3AF2" w:rsidRDefault="000B1965">
          <w:pPr>
            <w:pStyle w:val="TOC4"/>
            <w:tabs>
              <w:tab w:val="left" w:pos="1540"/>
              <w:tab w:val="right" w:pos="9350"/>
            </w:tabs>
            <w:rPr>
              <w:rFonts w:asciiTheme="minorHAnsi" w:eastAsiaTheme="minorEastAsia" w:hAnsiTheme="minorHAnsi" w:cstheme="minorBidi"/>
              <w:noProof/>
              <w:sz w:val="20"/>
            </w:rPr>
          </w:pPr>
          <w:hyperlink w:anchor="_Toc525646275" w:history="1">
            <w:r w:rsidR="002E29E6" w:rsidRPr="00DD3AF2">
              <w:rPr>
                <w:rStyle w:val="Hyperlink"/>
                <w:noProof/>
                <w:sz w:val="20"/>
              </w:rPr>
              <w:t>3.3.3</w:t>
            </w:r>
            <w:r w:rsidR="002E29E6" w:rsidRPr="00DD3AF2">
              <w:rPr>
                <w:rFonts w:asciiTheme="minorHAnsi" w:eastAsiaTheme="minorEastAsia" w:hAnsiTheme="minorHAnsi" w:cstheme="minorBidi"/>
                <w:noProof/>
                <w:sz w:val="20"/>
              </w:rPr>
              <w:tab/>
            </w:r>
            <w:r w:rsidR="002E29E6" w:rsidRPr="00DD3AF2">
              <w:rPr>
                <w:rStyle w:val="Hyperlink"/>
                <w:noProof/>
                <w:sz w:val="20"/>
              </w:rPr>
              <w:t>High-Level Functional Requirements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_Toc525646275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4</w:t>
            </w:r>
            <w:r w:rsidR="002E29E6" w:rsidRPr="00DD3AF2">
              <w:rPr>
                <w:noProof/>
                <w:webHidden/>
                <w:sz w:val="20"/>
              </w:rPr>
              <w:fldChar w:fldCharType="end"/>
            </w:r>
          </w:hyperlink>
        </w:p>
        <w:p w14:paraId="65A3A870" w14:textId="6994589E" w:rsidR="002E29E6" w:rsidRPr="00DD3AF2" w:rsidRDefault="000B1965">
          <w:pPr>
            <w:pStyle w:val="TOC4"/>
            <w:tabs>
              <w:tab w:val="left" w:pos="1540"/>
              <w:tab w:val="right" w:pos="9350"/>
            </w:tabs>
            <w:rPr>
              <w:rFonts w:asciiTheme="minorHAnsi" w:eastAsiaTheme="minorEastAsia" w:hAnsiTheme="minorHAnsi" w:cstheme="minorBidi"/>
              <w:noProof/>
              <w:sz w:val="20"/>
            </w:rPr>
          </w:pPr>
          <w:hyperlink w:anchor="_Toc525646276" w:history="1">
            <w:r w:rsidR="002E29E6" w:rsidRPr="00DD3AF2">
              <w:rPr>
                <w:rStyle w:val="Hyperlink"/>
                <w:noProof/>
                <w:sz w:val="20"/>
              </w:rPr>
              <w:t>3.3.4</w:t>
            </w:r>
            <w:r w:rsidR="002E29E6" w:rsidRPr="00DD3AF2">
              <w:rPr>
                <w:rFonts w:asciiTheme="minorHAnsi" w:eastAsiaTheme="minorEastAsia" w:hAnsiTheme="minorHAnsi" w:cstheme="minorBidi"/>
                <w:noProof/>
                <w:sz w:val="20"/>
              </w:rPr>
              <w:tab/>
            </w:r>
            <w:r w:rsidR="002E29E6" w:rsidRPr="00DD3AF2">
              <w:rPr>
                <w:rStyle w:val="Hyperlink"/>
                <w:noProof/>
                <w:sz w:val="20"/>
              </w:rPr>
              <w:t>Summary of Changes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_Toc525646276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5</w:t>
            </w:r>
            <w:r w:rsidR="002E29E6" w:rsidRPr="00DD3AF2">
              <w:rPr>
                <w:noProof/>
                <w:webHidden/>
                <w:sz w:val="20"/>
              </w:rPr>
              <w:fldChar w:fldCharType="end"/>
            </w:r>
          </w:hyperlink>
        </w:p>
        <w:p w14:paraId="5281C307" w14:textId="52924B15" w:rsidR="002E29E6" w:rsidRPr="00DD3AF2" w:rsidRDefault="000B1965">
          <w:pPr>
            <w:pStyle w:val="TOC2"/>
            <w:tabs>
              <w:tab w:val="left" w:pos="660"/>
              <w:tab w:val="right" w:pos="9350"/>
            </w:tabs>
            <w:rPr>
              <w:rFonts w:asciiTheme="minorHAnsi" w:eastAsiaTheme="minorEastAsia" w:hAnsiTheme="minorHAnsi" w:cstheme="minorBidi"/>
              <w:noProof/>
              <w:sz w:val="20"/>
            </w:rPr>
          </w:pPr>
          <w:hyperlink w:anchor="_Toc525646278" w:history="1">
            <w:r w:rsidR="002E29E6" w:rsidRPr="00DD3AF2">
              <w:rPr>
                <w:rStyle w:val="Hyperlink"/>
                <w:noProof/>
                <w:sz w:val="20"/>
              </w:rPr>
              <w:t>4.</w:t>
            </w:r>
            <w:r w:rsidR="002E29E6" w:rsidRPr="00DD3AF2">
              <w:rPr>
                <w:rFonts w:asciiTheme="minorHAnsi" w:eastAsiaTheme="minorEastAsia" w:hAnsiTheme="minorHAnsi" w:cstheme="minorBidi"/>
                <w:noProof/>
                <w:sz w:val="20"/>
              </w:rPr>
              <w:tab/>
            </w:r>
            <w:r w:rsidR="002E29E6" w:rsidRPr="00DD3AF2">
              <w:rPr>
                <w:rStyle w:val="Hyperlink"/>
                <w:noProof/>
                <w:sz w:val="20"/>
              </w:rPr>
              <w:t>Factors Influencing Technical Design</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_Toc525646278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5</w:t>
            </w:r>
            <w:r w:rsidR="002E29E6" w:rsidRPr="00DD3AF2">
              <w:rPr>
                <w:noProof/>
                <w:webHidden/>
                <w:sz w:val="20"/>
              </w:rPr>
              <w:fldChar w:fldCharType="end"/>
            </w:r>
          </w:hyperlink>
        </w:p>
        <w:p w14:paraId="5723C46D" w14:textId="2A86962D" w:rsidR="002E29E6" w:rsidRPr="00DD3AF2" w:rsidRDefault="000B1965">
          <w:pPr>
            <w:pStyle w:val="TOC3"/>
            <w:tabs>
              <w:tab w:val="left" w:pos="1100"/>
              <w:tab w:val="right" w:pos="9350"/>
            </w:tabs>
            <w:rPr>
              <w:rFonts w:asciiTheme="minorHAnsi" w:eastAsiaTheme="minorEastAsia" w:hAnsiTheme="minorHAnsi" w:cstheme="minorBidi"/>
              <w:noProof/>
              <w:sz w:val="20"/>
            </w:rPr>
          </w:pPr>
          <w:hyperlink w:anchor="_Toc525646279" w:history="1">
            <w:r w:rsidR="002E29E6" w:rsidRPr="00DD3AF2">
              <w:rPr>
                <w:rStyle w:val="Hyperlink"/>
                <w:noProof/>
                <w:sz w:val="20"/>
              </w:rPr>
              <w:t>4.1</w:t>
            </w:r>
            <w:r w:rsidR="002E29E6" w:rsidRPr="00DD3AF2">
              <w:rPr>
                <w:rFonts w:asciiTheme="minorHAnsi" w:eastAsiaTheme="minorEastAsia" w:hAnsiTheme="minorHAnsi" w:cstheme="minorBidi"/>
                <w:noProof/>
                <w:sz w:val="20"/>
              </w:rPr>
              <w:tab/>
            </w:r>
            <w:r w:rsidR="002E29E6" w:rsidRPr="00DD3AF2">
              <w:rPr>
                <w:rStyle w:val="Hyperlink"/>
                <w:noProof/>
                <w:sz w:val="20"/>
              </w:rPr>
              <w:t>Relevant Standards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_Toc525646279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5</w:t>
            </w:r>
            <w:r w:rsidR="002E29E6" w:rsidRPr="00DD3AF2">
              <w:rPr>
                <w:noProof/>
                <w:webHidden/>
                <w:sz w:val="20"/>
              </w:rPr>
              <w:fldChar w:fldCharType="end"/>
            </w:r>
          </w:hyperlink>
        </w:p>
        <w:p w14:paraId="12335E1F" w14:textId="4DC87FD4" w:rsidR="002E29E6" w:rsidRPr="00DD3AF2" w:rsidRDefault="000B1965">
          <w:pPr>
            <w:pStyle w:val="TOC3"/>
            <w:tabs>
              <w:tab w:val="left" w:pos="1100"/>
              <w:tab w:val="right" w:pos="9350"/>
            </w:tabs>
            <w:rPr>
              <w:rFonts w:asciiTheme="minorHAnsi" w:eastAsiaTheme="minorEastAsia" w:hAnsiTheme="minorHAnsi" w:cstheme="minorBidi"/>
              <w:noProof/>
              <w:sz w:val="20"/>
            </w:rPr>
          </w:pPr>
          <w:hyperlink w:anchor="_Toc525646280" w:history="1">
            <w:r w:rsidR="002E29E6" w:rsidRPr="00DD3AF2">
              <w:rPr>
                <w:rStyle w:val="Hyperlink"/>
                <w:noProof/>
                <w:sz w:val="20"/>
              </w:rPr>
              <w:t>4.2</w:t>
            </w:r>
            <w:r w:rsidR="002E29E6" w:rsidRPr="00DD3AF2">
              <w:rPr>
                <w:rFonts w:asciiTheme="minorHAnsi" w:eastAsiaTheme="minorEastAsia" w:hAnsiTheme="minorHAnsi" w:cstheme="minorBidi"/>
                <w:noProof/>
                <w:sz w:val="20"/>
              </w:rPr>
              <w:tab/>
            </w:r>
            <w:r w:rsidR="002E29E6" w:rsidRPr="00DD3AF2">
              <w:rPr>
                <w:rStyle w:val="Hyperlink"/>
                <w:noProof/>
                <w:sz w:val="20"/>
              </w:rPr>
              <w:t>Assumptions and Dependencies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_Toc525646280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5</w:t>
            </w:r>
            <w:r w:rsidR="002E29E6" w:rsidRPr="00DD3AF2">
              <w:rPr>
                <w:noProof/>
                <w:webHidden/>
                <w:sz w:val="20"/>
              </w:rPr>
              <w:fldChar w:fldCharType="end"/>
            </w:r>
          </w:hyperlink>
        </w:p>
        <w:p w14:paraId="57AE7A8A" w14:textId="1A10776E" w:rsidR="002E29E6" w:rsidRPr="00DD3AF2" w:rsidRDefault="000B1965">
          <w:pPr>
            <w:pStyle w:val="TOC3"/>
            <w:tabs>
              <w:tab w:val="left" w:pos="1100"/>
              <w:tab w:val="right" w:pos="9350"/>
            </w:tabs>
            <w:rPr>
              <w:rFonts w:asciiTheme="minorHAnsi" w:eastAsiaTheme="minorEastAsia" w:hAnsiTheme="minorHAnsi" w:cstheme="minorBidi"/>
              <w:noProof/>
              <w:sz w:val="20"/>
            </w:rPr>
          </w:pPr>
          <w:hyperlink w:anchor="_Toc525646281" w:history="1">
            <w:r w:rsidR="002E29E6" w:rsidRPr="00DD3AF2">
              <w:rPr>
                <w:rStyle w:val="Hyperlink"/>
                <w:noProof/>
                <w:sz w:val="20"/>
              </w:rPr>
              <w:t>4.3</w:t>
            </w:r>
            <w:r w:rsidR="002E29E6" w:rsidRPr="00DD3AF2">
              <w:rPr>
                <w:rFonts w:asciiTheme="minorHAnsi" w:eastAsiaTheme="minorEastAsia" w:hAnsiTheme="minorHAnsi" w:cstheme="minorBidi"/>
                <w:noProof/>
                <w:sz w:val="20"/>
              </w:rPr>
              <w:tab/>
            </w:r>
            <w:r w:rsidR="002E29E6" w:rsidRPr="00DD3AF2">
              <w:rPr>
                <w:rStyle w:val="Hyperlink"/>
                <w:noProof/>
                <w:sz w:val="20"/>
              </w:rPr>
              <w:t>Constraints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_Toc525646281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5</w:t>
            </w:r>
            <w:r w:rsidR="002E29E6" w:rsidRPr="00DD3AF2">
              <w:rPr>
                <w:noProof/>
                <w:webHidden/>
                <w:sz w:val="20"/>
              </w:rPr>
              <w:fldChar w:fldCharType="end"/>
            </w:r>
          </w:hyperlink>
        </w:p>
        <w:p w14:paraId="5B9FF193" w14:textId="4BE381B3" w:rsidR="002E29E6" w:rsidRPr="00DD3AF2" w:rsidRDefault="000B1965">
          <w:pPr>
            <w:pStyle w:val="TOC3"/>
            <w:tabs>
              <w:tab w:val="left" w:pos="1100"/>
              <w:tab w:val="right" w:pos="9350"/>
            </w:tabs>
            <w:rPr>
              <w:rFonts w:asciiTheme="minorHAnsi" w:eastAsiaTheme="minorEastAsia" w:hAnsiTheme="minorHAnsi" w:cstheme="minorBidi"/>
              <w:noProof/>
              <w:sz w:val="20"/>
            </w:rPr>
          </w:pPr>
          <w:hyperlink w:anchor="_Toc525646282" w:history="1">
            <w:r w:rsidR="002E29E6" w:rsidRPr="00DD3AF2">
              <w:rPr>
                <w:rStyle w:val="Hyperlink"/>
                <w:noProof/>
                <w:sz w:val="20"/>
              </w:rPr>
              <w:t>4.4</w:t>
            </w:r>
            <w:r w:rsidR="002E29E6" w:rsidRPr="00DD3AF2">
              <w:rPr>
                <w:rFonts w:asciiTheme="minorHAnsi" w:eastAsiaTheme="minorEastAsia" w:hAnsiTheme="minorHAnsi" w:cstheme="minorBidi"/>
                <w:noProof/>
                <w:sz w:val="20"/>
              </w:rPr>
              <w:tab/>
            </w:r>
            <w:r w:rsidR="002E29E6" w:rsidRPr="00DD3AF2">
              <w:rPr>
                <w:rStyle w:val="Hyperlink"/>
                <w:noProof/>
                <w:sz w:val="20"/>
              </w:rPr>
              <w:t>Design Goals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_Toc525646282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5</w:t>
            </w:r>
            <w:r w:rsidR="002E29E6" w:rsidRPr="00DD3AF2">
              <w:rPr>
                <w:noProof/>
                <w:webHidden/>
                <w:sz w:val="20"/>
              </w:rPr>
              <w:fldChar w:fldCharType="end"/>
            </w:r>
          </w:hyperlink>
        </w:p>
        <w:p w14:paraId="22036E65" w14:textId="0F45D16C" w:rsidR="002E29E6" w:rsidRPr="00DD3AF2" w:rsidRDefault="000B1965">
          <w:pPr>
            <w:pStyle w:val="TOC2"/>
            <w:tabs>
              <w:tab w:val="left" w:pos="660"/>
              <w:tab w:val="right" w:pos="9350"/>
            </w:tabs>
            <w:rPr>
              <w:rFonts w:asciiTheme="minorHAnsi" w:eastAsiaTheme="minorEastAsia" w:hAnsiTheme="minorHAnsi" w:cstheme="minorBidi"/>
              <w:noProof/>
              <w:sz w:val="20"/>
            </w:rPr>
          </w:pPr>
          <w:hyperlink w:anchor="_Toc525646284" w:history="1">
            <w:r w:rsidR="002E29E6" w:rsidRPr="00DD3AF2">
              <w:rPr>
                <w:rStyle w:val="Hyperlink"/>
                <w:noProof/>
                <w:sz w:val="20"/>
              </w:rPr>
              <w:t>5.</w:t>
            </w:r>
            <w:r w:rsidR="002E29E6" w:rsidRPr="00DD3AF2">
              <w:rPr>
                <w:rFonts w:asciiTheme="minorHAnsi" w:eastAsiaTheme="minorEastAsia" w:hAnsiTheme="minorHAnsi" w:cstheme="minorBidi"/>
                <w:noProof/>
                <w:sz w:val="20"/>
              </w:rPr>
              <w:tab/>
            </w:r>
            <w:r w:rsidR="002E29E6" w:rsidRPr="00DD3AF2">
              <w:rPr>
                <w:rStyle w:val="Hyperlink"/>
                <w:noProof/>
                <w:sz w:val="20"/>
              </w:rPr>
              <w:t>Proposed System</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_Toc525646284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5</w:t>
            </w:r>
            <w:r w:rsidR="002E29E6" w:rsidRPr="00DD3AF2">
              <w:rPr>
                <w:noProof/>
                <w:webHidden/>
                <w:sz w:val="20"/>
              </w:rPr>
              <w:fldChar w:fldCharType="end"/>
            </w:r>
          </w:hyperlink>
        </w:p>
        <w:p w14:paraId="78AED1EF" w14:textId="2EE1A264" w:rsidR="002E29E6" w:rsidRPr="00DD3AF2" w:rsidRDefault="000B1965">
          <w:pPr>
            <w:pStyle w:val="TOC3"/>
            <w:tabs>
              <w:tab w:val="left" w:pos="1100"/>
              <w:tab w:val="right" w:pos="9350"/>
            </w:tabs>
            <w:rPr>
              <w:rFonts w:asciiTheme="minorHAnsi" w:eastAsiaTheme="minorEastAsia" w:hAnsiTheme="minorHAnsi" w:cstheme="minorBidi"/>
              <w:noProof/>
              <w:sz w:val="20"/>
            </w:rPr>
          </w:pPr>
          <w:hyperlink w:anchor="_Toc525646285" w:history="1">
            <w:r w:rsidR="002E29E6" w:rsidRPr="00DD3AF2">
              <w:rPr>
                <w:rStyle w:val="Hyperlink"/>
                <w:noProof/>
                <w:sz w:val="20"/>
              </w:rPr>
              <w:t>5.1</w:t>
            </w:r>
            <w:r w:rsidR="002E29E6" w:rsidRPr="00DD3AF2">
              <w:rPr>
                <w:rFonts w:asciiTheme="minorHAnsi" w:eastAsiaTheme="minorEastAsia" w:hAnsiTheme="minorHAnsi" w:cstheme="minorBidi"/>
                <w:noProof/>
                <w:sz w:val="20"/>
              </w:rPr>
              <w:tab/>
            </w:r>
            <w:r w:rsidR="002E29E6" w:rsidRPr="00DD3AF2">
              <w:rPr>
                <w:rStyle w:val="Hyperlink"/>
                <w:noProof/>
                <w:sz w:val="20"/>
              </w:rPr>
              <w:t>High-Level Operational Requirements and Characteristics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_Toc525646285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5</w:t>
            </w:r>
            <w:r w:rsidR="002E29E6" w:rsidRPr="00DD3AF2">
              <w:rPr>
                <w:noProof/>
                <w:webHidden/>
                <w:sz w:val="20"/>
              </w:rPr>
              <w:fldChar w:fldCharType="end"/>
            </w:r>
          </w:hyperlink>
        </w:p>
        <w:p w14:paraId="65B8B555" w14:textId="6AC035F8" w:rsidR="002E29E6" w:rsidRPr="00DD3AF2" w:rsidRDefault="000B1965">
          <w:pPr>
            <w:pStyle w:val="TOC4"/>
            <w:tabs>
              <w:tab w:val="left" w:pos="1540"/>
              <w:tab w:val="right" w:pos="9350"/>
            </w:tabs>
            <w:rPr>
              <w:rFonts w:asciiTheme="minorHAnsi" w:eastAsiaTheme="minorEastAsia" w:hAnsiTheme="minorHAnsi" w:cstheme="minorBidi"/>
              <w:noProof/>
              <w:sz w:val="20"/>
            </w:rPr>
          </w:pPr>
          <w:hyperlink w:anchor="_Toc525646286" w:history="1">
            <w:r w:rsidR="002E29E6" w:rsidRPr="00DD3AF2">
              <w:rPr>
                <w:rStyle w:val="Hyperlink"/>
                <w:noProof/>
                <w:sz w:val="20"/>
              </w:rPr>
              <w:t>5.1.1</w:t>
            </w:r>
            <w:r w:rsidR="002E29E6" w:rsidRPr="00DD3AF2">
              <w:rPr>
                <w:rFonts w:asciiTheme="minorHAnsi" w:eastAsiaTheme="minorEastAsia" w:hAnsiTheme="minorHAnsi" w:cstheme="minorBidi"/>
                <w:noProof/>
                <w:sz w:val="20"/>
              </w:rPr>
              <w:tab/>
            </w:r>
            <w:r w:rsidR="002E29E6" w:rsidRPr="00DD3AF2">
              <w:rPr>
                <w:rStyle w:val="Hyperlink"/>
                <w:noProof/>
                <w:sz w:val="20"/>
              </w:rPr>
              <w:t>User Community Description</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_Toc525646286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6</w:t>
            </w:r>
            <w:r w:rsidR="002E29E6" w:rsidRPr="00DD3AF2">
              <w:rPr>
                <w:noProof/>
                <w:webHidden/>
                <w:sz w:val="20"/>
              </w:rPr>
              <w:fldChar w:fldCharType="end"/>
            </w:r>
          </w:hyperlink>
        </w:p>
        <w:p w14:paraId="7A11734A" w14:textId="5DF68731" w:rsidR="002E29E6" w:rsidRPr="00DD3AF2" w:rsidRDefault="000B1965">
          <w:pPr>
            <w:pStyle w:val="TOC4"/>
            <w:tabs>
              <w:tab w:val="left" w:pos="1540"/>
              <w:tab w:val="right" w:pos="9350"/>
            </w:tabs>
            <w:rPr>
              <w:rFonts w:asciiTheme="minorHAnsi" w:eastAsiaTheme="minorEastAsia" w:hAnsiTheme="minorHAnsi" w:cstheme="minorBidi"/>
              <w:noProof/>
              <w:sz w:val="20"/>
            </w:rPr>
          </w:pPr>
          <w:hyperlink w:anchor="_Toc525646287" w:history="1">
            <w:r w:rsidR="002E29E6" w:rsidRPr="00DD3AF2">
              <w:rPr>
                <w:rStyle w:val="Hyperlink"/>
                <w:noProof/>
                <w:sz w:val="20"/>
              </w:rPr>
              <w:t>5.1.2</w:t>
            </w:r>
            <w:r w:rsidR="002E29E6" w:rsidRPr="00DD3AF2">
              <w:rPr>
                <w:rFonts w:asciiTheme="minorHAnsi" w:eastAsiaTheme="minorEastAsia" w:hAnsiTheme="minorHAnsi" w:cstheme="minorBidi"/>
                <w:noProof/>
                <w:sz w:val="20"/>
              </w:rPr>
              <w:tab/>
            </w:r>
            <w:r w:rsidR="002E29E6" w:rsidRPr="00DD3AF2">
              <w:rPr>
                <w:rStyle w:val="Hyperlink"/>
                <w:noProof/>
                <w:sz w:val="20"/>
              </w:rPr>
              <w:t>Non</w:t>
            </w:r>
            <w:r w:rsidR="00895609" w:rsidRPr="00DD3AF2">
              <w:rPr>
                <w:rStyle w:val="Hyperlink"/>
                <w:noProof/>
                <w:sz w:val="20"/>
              </w:rPr>
              <w:t>f</w:t>
            </w:r>
            <w:r w:rsidR="002E29E6" w:rsidRPr="00DD3AF2">
              <w:rPr>
                <w:rStyle w:val="Hyperlink"/>
                <w:noProof/>
                <w:sz w:val="20"/>
              </w:rPr>
              <w:t>unctional Requirements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_Toc525646287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6</w:t>
            </w:r>
            <w:r w:rsidR="002E29E6" w:rsidRPr="00DD3AF2">
              <w:rPr>
                <w:noProof/>
                <w:webHidden/>
                <w:sz w:val="20"/>
              </w:rPr>
              <w:fldChar w:fldCharType="end"/>
            </w:r>
          </w:hyperlink>
        </w:p>
        <w:p w14:paraId="0A80CFED" w14:textId="17C5D11D" w:rsidR="002E29E6" w:rsidRPr="00DD3AF2" w:rsidRDefault="000B1965">
          <w:pPr>
            <w:pStyle w:val="TOC3"/>
            <w:tabs>
              <w:tab w:val="left" w:pos="1100"/>
              <w:tab w:val="right" w:pos="9350"/>
            </w:tabs>
            <w:rPr>
              <w:rFonts w:asciiTheme="minorHAnsi" w:eastAsiaTheme="minorEastAsia" w:hAnsiTheme="minorHAnsi" w:cstheme="minorBidi"/>
              <w:noProof/>
              <w:sz w:val="20"/>
            </w:rPr>
          </w:pPr>
          <w:hyperlink w:anchor="_Toc525646288" w:history="1">
            <w:r w:rsidR="002E29E6" w:rsidRPr="00DD3AF2">
              <w:rPr>
                <w:rStyle w:val="Hyperlink"/>
                <w:noProof/>
                <w:sz w:val="20"/>
              </w:rPr>
              <w:t>5.2</w:t>
            </w:r>
            <w:r w:rsidR="002E29E6" w:rsidRPr="00DD3AF2">
              <w:rPr>
                <w:rFonts w:asciiTheme="minorHAnsi" w:eastAsiaTheme="minorEastAsia" w:hAnsiTheme="minorHAnsi" w:cstheme="minorBidi"/>
                <w:noProof/>
                <w:sz w:val="20"/>
              </w:rPr>
              <w:tab/>
            </w:r>
            <w:r w:rsidR="002E29E6" w:rsidRPr="00DD3AF2">
              <w:rPr>
                <w:rStyle w:val="Hyperlink"/>
                <w:noProof/>
                <w:sz w:val="20"/>
              </w:rPr>
              <w:t>High-Level Architecture</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_Toc525646288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6</w:t>
            </w:r>
            <w:r w:rsidR="002E29E6" w:rsidRPr="00DD3AF2">
              <w:rPr>
                <w:noProof/>
                <w:webHidden/>
                <w:sz w:val="20"/>
              </w:rPr>
              <w:fldChar w:fldCharType="end"/>
            </w:r>
          </w:hyperlink>
        </w:p>
        <w:p w14:paraId="0AB57C43" w14:textId="598A3596" w:rsidR="002E29E6" w:rsidRPr="00DD3AF2" w:rsidRDefault="000B1965">
          <w:pPr>
            <w:pStyle w:val="TOC4"/>
            <w:tabs>
              <w:tab w:val="left" w:pos="1540"/>
              <w:tab w:val="right" w:pos="9350"/>
            </w:tabs>
            <w:rPr>
              <w:rFonts w:asciiTheme="minorHAnsi" w:eastAsiaTheme="minorEastAsia" w:hAnsiTheme="minorHAnsi" w:cstheme="minorBidi"/>
              <w:noProof/>
              <w:sz w:val="20"/>
            </w:rPr>
          </w:pPr>
          <w:hyperlink w:anchor="_Toc525646289" w:history="1">
            <w:r w:rsidR="002E29E6" w:rsidRPr="00DD3AF2">
              <w:rPr>
                <w:rStyle w:val="Hyperlink"/>
                <w:noProof/>
                <w:sz w:val="20"/>
              </w:rPr>
              <w:t>5.2.1</w:t>
            </w:r>
            <w:r w:rsidR="002E29E6" w:rsidRPr="00DD3AF2">
              <w:rPr>
                <w:rFonts w:asciiTheme="minorHAnsi" w:eastAsiaTheme="minorEastAsia" w:hAnsiTheme="minorHAnsi" w:cstheme="minorBidi"/>
                <w:noProof/>
                <w:sz w:val="20"/>
              </w:rPr>
              <w:tab/>
            </w:r>
            <w:r w:rsidR="002E29E6" w:rsidRPr="00DD3AF2">
              <w:rPr>
                <w:rStyle w:val="Hyperlink"/>
                <w:noProof/>
                <w:sz w:val="20"/>
              </w:rPr>
              <w:t>Application Architecture</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_Toc525646289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7</w:t>
            </w:r>
            <w:r w:rsidR="002E29E6" w:rsidRPr="00DD3AF2">
              <w:rPr>
                <w:noProof/>
                <w:webHidden/>
                <w:sz w:val="20"/>
              </w:rPr>
              <w:fldChar w:fldCharType="end"/>
            </w:r>
          </w:hyperlink>
        </w:p>
        <w:p w14:paraId="6F6CBC8D" w14:textId="5CA5D2C7" w:rsidR="002E29E6" w:rsidRPr="00DD3AF2" w:rsidRDefault="000B1965">
          <w:pPr>
            <w:pStyle w:val="TOC4"/>
            <w:tabs>
              <w:tab w:val="left" w:pos="1540"/>
              <w:tab w:val="right" w:pos="9350"/>
            </w:tabs>
            <w:rPr>
              <w:rFonts w:asciiTheme="minorHAnsi" w:eastAsiaTheme="minorEastAsia" w:hAnsiTheme="minorHAnsi" w:cstheme="minorBidi"/>
              <w:noProof/>
              <w:sz w:val="20"/>
            </w:rPr>
          </w:pPr>
          <w:hyperlink w:anchor="_Toc525646290" w:history="1">
            <w:r w:rsidR="002E29E6" w:rsidRPr="00DD3AF2">
              <w:rPr>
                <w:rStyle w:val="Hyperlink"/>
                <w:noProof/>
                <w:sz w:val="20"/>
              </w:rPr>
              <w:t>5.2.2</w:t>
            </w:r>
            <w:r w:rsidR="002E29E6" w:rsidRPr="00DD3AF2">
              <w:rPr>
                <w:rFonts w:asciiTheme="minorHAnsi" w:eastAsiaTheme="minorEastAsia" w:hAnsiTheme="minorHAnsi" w:cstheme="minorBidi"/>
                <w:noProof/>
                <w:sz w:val="20"/>
              </w:rPr>
              <w:tab/>
            </w:r>
            <w:r w:rsidR="002E29E6" w:rsidRPr="00DD3AF2">
              <w:rPr>
                <w:rStyle w:val="Hyperlink"/>
                <w:noProof/>
                <w:sz w:val="20"/>
              </w:rPr>
              <w:t>Information Architecture</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_Toc525646290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8</w:t>
            </w:r>
            <w:r w:rsidR="002E29E6" w:rsidRPr="00DD3AF2">
              <w:rPr>
                <w:noProof/>
                <w:webHidden/>
                <w:sz w:val="20"/>
              </w:rPr>
              <w:fldChar w:fldCharType="end"/>
            </w:r>
          </w:hyperlink>
        </w:p>
        <w:p w14:paraId="398A5F7D" w14:textId="731A28C5" w:rsidR="002E29E6" w:rsidRPr="00DD3AF2" w:rsidRDefault="000B1965">
          <w:pPr>
            <w:pStyle w:val="TOC4"/>
            <w:tabs>
              <w:tab w:val="left" w:pos="1540"/>
              <w:tab w:val="right" w:pos="9350"/>
            </w:tabs>
            <w:rPr>
              <w:rFonts w:asciiTheme="minorHAnsi" w:eastAsiaTheme="minorEastAsia" w:hAnsiTheme="minorHAnsi" w:cstheme="minorBidi"/>
              <w:noProof/>
              <w:sz w:val="20"/>
            </w:rPr>
          </w:pPr>
          <w:hyperlink w:anchor="_Toc525646291" w:history="1">
            <w:r w:rsidR="002E29E6" w:rsidRPr="00DD3AF2">
              <w:rPr>
                <w:rStyle w:val="Hyperlink"/>
                <w:noProof/>
                <w:sz w:val="20"/>
              </w:rPr>
              <w:t>5.2.3</w:t>
            </w:r>
            <w:r w:rsidR="002E29E6" w:rsidRPr="00DD3AF2">
              <w:rPr>
                <w:rFonts w:asciiTheme="minorHAnsi" w:eastAsiaTheme="minorEastAsia" w:hAnsiTheme="minorHAnsi" w:cstheme="minorBidi"/>
                <w:noProof/>
                <w:sz w:val="20"/>
              </w:rPr>
              <w:tab/>
            </w:r>
            <w:r w:rsidR="002E29E6" w:rsidRPr="00DD3AF2">
              <w:rPr>
                <w:rStyle w:val="Hyperlink"/>
                <w:noProof/>
                <w:sz w:val="20"/>
              </w:rPr>
              <w:t>Interface Architecture (</w:t>
            </w:r>
            <w:r w:rsidR="002E29E6" w:rsidRPr="00DD3AF2">
              <w:rPr>
                <w:rStyle w:val="Hyperlink"/>
                <w:i/>
                <w:noProof/>
                <w:sz w:val="20"/>
              </w:rPr>
              <w:t>not required for performance assessment)</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_Toc525646291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8</w:t>
            </w:r>
            <w:r w:rsidR="002E29E6" w:rsidRPr="00DD3AF2">
              <w:rPr>
                <w:noProof/>
                <w:webHidden/>
                <w:sz w:val="20"/>
              </w:rPr>
              <w:fldChar w:fldCharType="end"/>
            </w:r>
          </w:hyperlink>
        </w:p>
        <w:p w14:paraId="0C7E1867" w14:textId="6E8D1EBE" w:rsidR="002E29E6" w:rsidRPr="00DD3AF2" w:rsidRDefault="000B1965">
          <w:pPr>
            <w:pStyle w:val="TOC4"/>
            <w:tabs>
              <w:tab w:val="left" w:pos="1540"/>
              <w:tab w:val="right" w:pos="9350"/>
            </w:tabs>
            <w:rPr>
              <w:rFonts w:asciiTheme="minorHAnsi" w:eastAsiaTheme="minorEastAsia" w:hAnsiTheme="minorHAnsi" w:cstheme="minorBidi"/>
              <w:noProof/>
              <w:sz w:val="20"/>
            </w:rPr>
          </w:pPr>
          <w:hyperlink w:anchor="_Toc525646292" w:history="1">
            <w:r w:rsidR="002E29E6" w:rsidRPr="00DD3AF2">
              <w:rPr>
                <w:rStyle w:val="Hyperlink"/>
                <w:noProof/>
                <w:sz w:val="20"/>
              </w:rPr>
              <w:t>5.2.4</w:t>
            </w:r>
            <w:r w:rsidR="002E29E6" w:rsidRPr="00DD3AF2">
              <w:rPr>
                <w:rFonts w:asciiTheme="minorHAnsi" w:eastAsiaTheme="minorEastAsia" w:hAnsiTheme="minorHAnsi" w:cstheme="minorBidi"/>
                <w:noProof/>
                <w:sz w:val="20"/>
              </w:rPr>
              <w:tab/>
            </w:r>
            <w:r w:rsidR="002E29E6" w:rsidRPr="00DD3AF2">
              <w:rPr>
                <w:rStyle w:val="Hyperlink"/>
                <w:noProof/>
                <w:sz w:val="20"/>
              </w:rPr>
              <w:t>Technology Architecture</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_Toc525646292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8</w:t>
            </w:r>
            <w:r w:rsidR="002E29E6" w:rsidRPr="00DD3AF2">
              <w:rPr>
                <w:noProof/>
                <w:webHidden/>
                <w:sz w:val="20"/>
              </w:rPr>
              <w:fldChar w:fldCharType="end"/>
            </w:r>
          </w:hyperlink>
        </w:p>
        <w:p w14:paraId="5C7AE0A9" w14:textId="3A89B3CE" w:rsidR="002E29E6" w:rsidRPr="00DD3AF2" w:rsidRDefault="000B1965">
          <w:pPr>
            <w:pStyle w:val="TOC5"/>
            <w:tabs>
              <w:tab w:val="left" w:pos="1773"/>
              <w:tab w:val="right" w:pos="9350"/>
            </w:tabs>
            <w:rPr>
              <w:rFonts w:asciiTheme="minorHAnsi" w:eastAsiaTheme="minorEastAsia" w:hAnsiTheme="minorHAnsi" w:cstheme="minorBidi"/>
              <w:noProof/>
              <w:sz w:val="20"/>
            </w:rPr>
          </w:pPr>
          <w:hyperlink w:anchor="_Toc525646293" w:history="1">
            <w:r w:rsidR="002E29E6" w:rsidRPr="00DD3AF2">
              <w:rPr>
                <w:rStyle w:val="Hyperlink"/>
                <w:noProof/>
                <w:sz w:val="20"/>
              </w:rPr>
              <w:t>5.2.4.1</w:t>
            </w:r>
            <w:r w:rsidR="002E29E6" w:rsidRPr="00DD3AF2">
              <w:rPr>
                <w:rFonts w:asciiTheme="minorHAnsi" w:eastAsiaTheme="minorEastAsia" w:hAnsiTheme="minorHAnsi" w:cstheme="minorBidi"/>
                <w:noProof/>
                <w:sz w:val="20"/>
              </w:rPr>
              <w:tab/>
            </w:r>
            <w:r w:rsidR="002E29E6" w:rsidRPr="00DD3AF2">
              <w:rPr>
                <w:rStyle w:val="Hyperlink"/>
                <w:noProof/>
                <w:sz w:val="20"/>
              </w:rPr>
              <w:t>Platform</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_Toc525646293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9</w:t>
            </w:r>
            <w:r w:rsidR="002E29E6" w:rsidRPr="00DD3AF2">
              <w:rPr>
                <w:noProof/>
                <w:webHidden/>
                <w:sz w:val="20"/>
              </w:rPr>
              <w:fldChar w:fldCharType="end"/>
            </w:r>
          </w:hyperlink>
        </w:p>
        <w:p w14:paraId="7109AAE7" w14:textId="0AD4D020" w:rsidR="002E29E6" w:rsidRPr="00DD3AF2" w:rsidRDefault="000B1965">
          <w:pPr>
            <w:pStyle w:val="TOC5"/>
            <w:tabs>
              <w:tab w:val="left" w:pos="1773"/>
              <w:tab w:val="right" w:pos="9350"/>
            </w:tabs>
            <w:rPr>
              <w:rFonts w:asciiTheme="minorHAnsi" w:eastAsiaTheme="minorEastAsia" w:hAnsiTheme="minorHAnsi" w:cstheme="minorBidi"/>
              <w:noProof/>
              <w:sz w:val="20"/>
            </w:rPr>
          </w:pPr>
          <w:hyperlink w:anchor="_Toc525646294" w:history="1">
            <w:r w:rsidR="002E29E6" w:rsidRPr="00DD3AF2">
              <w:rPr>
                <w:rStyle w:val="Hyperlink"/>
                <w:noProof/>
                <w:sz w:val="20"/>
              </w:rPr>
              <w:t>5.2.4.2</w:t>
            </w:r>
            <w:r w:rsidR="002E29E6" w:rsidRPr="00DD3AF2">
              <w:rPr>
                <w:rFonts w:asciiTheme="minorHAnsi" w:eastAsiaTheme="minorEastAsia" w:hAnsiTheme="minorHAnsi" w:cstheme="minorBidi"/>
                <w:noProof/>
                <w:sz w:val="20"/>
              </w:rPr>
              <w:tab/>
            </w:r>
            <w:r w:rsidR="002E29E6" w:rsidRPr="00DD3AF2">
              <w:rPr>
                <w:rStyle w:val="Hyperlink"/>
                <w:noProof/>
                <w:sz w:val="20"/>
              </w:rPr>
              <w:t>System Hosting</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_Toc525646294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9</w:t>
            </w:r>
            <w:r w:rsidR="002E29E6" w:rsidRPr="00DD3AF2">
              <w:rPr>
                <w:noProof/>
                <w:webHidden/>
                <w:sz w:val="20"/>
              </w:rPr>
              <w:fldChar w:fldCharType="end"/>
            </w:r>
          </w:hyperlink>
        </w:p>
        <w:p w14:paraId="1AEE5542" w14:textId="6A7544CD" w:rsidR="002E29E6" w:rsidRPr="00DD3AF2" w:rsidRDefault="000B1965">
          <w:pPr>
            <w:pStyle w:val="TOC5"/>
            <w:tabs>
              <w:tab w:val="left" w:pos="1773"/>
              <w:tab w:val="right" w:pos="9350"/>
            </w:tabs>
            <w:rPr>
              <w:rFonts w:asciiTheme="minorHAnsi" w:eastAsiaTheme="minorEastAsia" w:hAnsiTheme="minorHAnsi" w:cstheme="minorBidi"/>
              <w:noProof/>
              <w:sz w:val="20"/>
            </w:rPr>
          </w:pPr>
          <w:hyperlink w:anchor="_Toc525646295" w:history="1">
            <w:r w:rsidR="002E29E6" w:rsidRPr="00DD3AF2">
              <w:rPr>
                <w:rStyle w:val="Hyperlink"/>
                <w:noProof/>
                <w:sz w:val="20"/>
              </w:rPr>
              <w:t>5.2.4.3</w:t>
            </w:r>
            <w:r w:rsidR="002E29E6" w:rsidRPr="00DD3AF2">
              <w:rPr>
                <w:rFonts w:asciiTheme="minorHAnsi" w:eastAsiaTheme="minorEastAsia" w:hAnsiTheme="minorHAnsi" w:cstheme="minorBidi"/>
                <w:noProof/>
                <w:sz w:val="20"/>
              </w:rPr>
              <w:tab/>
            </w:r>
            <w:r w:rsidR="002E29E6" w:rsidRPr="00DD3AF2">
              <w:rPr>
                <w:rStyle w:val="Hyperlink"/>
                <w:noProof/>
                <w:sz w:val="20"/>
              </w:rPr>
              <w:t>Connectivity Requirements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_Toc525646295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9</w:t>
            </w:r>
            <w:r w:rsidR="002E29E6" w:rsidRPr="00DD3AF2">
              <w:rPr>
                <w:noProof/>
                <w:webHidden/>
                <w:sz w:val="20"/>
              </w:rPr>
              <w:fldChar w:fldCharType="end"/>
            </w:r>
          </w:hyperlink>
        </w:p>
        <w:p w14:paraId="444989D6" w14:textId="09063504" w:rsidR="002E29E6" w:rsidRPr="00DD3AF2" w:rsidRDefault="000B1965">
          <w:pPr>
            <w:pStyle w:val="TOC5"/>
            <w:tabs>
              <w:tab w:val="left" w:pos="1773"/>
              <w:tab w:val="right" w:pos="9350"/>
            </w:tabs>
            <w:rPr>
              <w:rFonts w:asciiTheme="minorHAnsi" w:eastAsiaTheme="minorEastAsia" w:hAnsiTheme="minorHAnsi" w:cstheme="minorBidi"/>
              <w:noProof/>
              <w:sz w:val="20"/>
            </w:rPr>
          </w:pPr>
          <w:hyperlink w:anchor="_Toc525646296" w:history="1">
            <w:r w:rsidR="002E29E6" w:rsidRPr="00DD3AF2">
              <w:rPr>
                <w:rStyle w:val="Hyperlink"/>
                <w:noProof/>
                <w:sz w:val="20"/>
              </w:rPr>
              <w:t>5.2.4.4</w:t>
            </w:r>
            <w:r w:rsidR="002E29E6" w:rsidRPr="00DD3AF2">
              <w:rPr>
                <w:rFonts w:asciiTheme="minorHAnsi" w:eastAsiaTheme="minorEastAsia" w:hAnsiTheme="minorHAnsi" w:cstheme="minorBidi"/>
                <w:noProof/>
                <w:sz w:val="20"/>
              </w:rPr>
              <w:tab/>
            </w:r>
            <w:r w:rsidR="002E29E6" w:rsidRPr="00DD3AF2">
              <w:rPr>
                <w:rStyle w:val="Hyperlink"/>
                <w:noProof/>
                <w:sz w:val="20"/>
              </w:rPr>
              <w:t>Modes of Operation</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_Toc525646296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9</w:t>
            </w:r>
            <w:r w:rsidR="002E29E6" w:rsidRPr="00DD3AF2">
              <w:rPr>
                <w:noProof/>
                <w:webHidden/>
                <w:sz w:val="20"/>
              </w:rPr>
              <w:fldChar w:fldCharType="end"/>
            </w:r>
          </w:hyperlink>
        </w:p>
        <w:p w14:paraId="5439ADCF" w14:textId="2794FB7A" w:rsidR="002E29E6" w:rsidRPr="00DD3AF2" w:rsidRDefault="000B1965">
          <w:pPr>
            <w:pStyle w:val="TOC4"/>
            <w:tabs>
              <w:tab w:val="left" w:pos="1540"/>
              <w:tab w:val="right" w:pos="9350"/>
            </w:tabs>
            <w:rPr>
              <w:rFonts w:asciiTheme="minorHAnsi" w:eastAsiaTheme="minorEastAsia" w:hAnsiTheme="minorHAnsi" w:cstheme="minorBidi"/>
              <w:noProof/>
              <w:sz w:val="20"/>
            </w:rPr>
          </w:pPr>
          <w:hyperlink w:anchor="_Toc525646297" w:history="1">
            <w:r w:rsidR="002E29E6" w:rsidRPr="00DD3AF2">
              <w:rPr>
                <w:rStyle w:val="Hyperlink"/>
                <w:noProof/>
                <w:sz w:val="20"/>
              </w:rPr>
              <w:t>5.2.5</w:t>
            </w:r>
            <w:r w:rsidR="002E29E6" w:rsidRPr="00DD3AF2">
              <w:rPr>
                <w:rFonts w:asciiTheme="minorHAnsi" w:eastAsiaTheme="minorEastAsia" w:hAnsiTheme="minorHAnsi" w:cstheme="minorBidi"/>
                <w:noProof/>
                <w:sz w:val="20"/>
              </w:rPr>
              <w:tab/>
            </w:r>
            <w:r w:rsidR="002E29E6" w:rsidRPr="00DD3AF2">
              <w:rPr>
                <w:rStyle w:val="Hyperlink"/>
                <w:noProof/>
                <w:sz w:val="20"/>
              </w:rPr>
              <w:t>Security and Privacy Architecture</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_Toc525646297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9</w:t>
            </w:r>
            <w:r w:rsidR="002E29E6" w:rsidRPr="00DD3AF2">
              <w:rPr>
                <w:noProof/>
                <w:webHidden/>
                <w:sz w:val="20"/>
              </w:rPr>
              <w:fldChar w:fldCharType="end"/>
            </w:r>
          </w:hyperlink>
        </w:p>
        <w:p w14:paraId="43CDBA96" w14:textId="35BFC6E3" w:rsidR="002E29E6" w:rsidRPr="00DD3AF2" w:rsidRDefault="000B1965">
          <w:pPr>
            <w:pStyle w:val="TOC5"/>
            <w:tabs>
              <w:tab w:val="left" w:pos="1773"/>
              <w:tab w:val="right" w:pos="9350"/>
            </w:tabs>
            <w:rPr>
              <w:rFonts w:asciiTheme="minorHAnsi" w:eastAsiaTheme="minorEastAsia" w:hAnsiTheme="minorHAnsi" w:cstheme="minorBidi"/>
              <w:noProof/>
              <w:sz w:val="20"/>
            </w:rPr>
          </w:pPr>
          <w:hyperlink w:anchor="_Toc525646298" w:history="1">
            <w:r w:rsidR="002E29E6" w:rsidRPr="00DD3AF2">
              <w:rPr>
                <w:rStyle w:val="Hyperlink"/>
                <w:noProof/>
                <w:sz w:val="20"/>
              </w:rPr>
              <w:t>5.2.5.1</w:t>
            </w:r>
            <w:r w:rsidR="002E29E6" w:rsidRPr="00DD3AF2">
              <w:rPr>
                <w:rFonts w:asciiTheme="minorHAnsi" w:eastAsiaTheme="minorEastAsia" w:hAnsiTheme="minorHAnsi" w:cstheme="minorBidi"/>
                <w:noProof/>
                <w:sz w:val="20"/>
              </w:rPr>
              <w:tab/>
            </w:r>
            <w:r w:rsidR="002E29E6" w:rsidRPr="00DD3AF2">
              <w:rPr>
                <w:rStyle w:val="Hyperlink"/>
                <w:noProof/>
                <w:sz w:val="20"/>
              </w:rPr>
              <w:t>Authentication</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_Toc525646298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9</w:t>
            </w:r>
            <w:r w:rsidR="002E29E6" w:rsidRPr="00DD3AF2">
              <w:rPr>
                <w:noProof/>
                <w:webHidden/>
                <w:sz w:val="20"/>
              </w:rPr>
              <w:fldChar w:fldCharType="end"/>
            </w:r>
          </w:hyperlink>
        </w:p>
        <w:p w14:paraId="467BE4E8" w14:textId="4A3443D2" w:rsidR="002E29E6" w:rsidRPr="00DD3AF2" w:rsidRDefault="000B1965">
          <w:pPr>
            <w:pStyle w:val="TOC5"/>
            <w:tabs>
              <w:tab w:val="left" w:pos="1773"/>
              <w:tab w:val="right" w:pos="9350"/>
            </w:tabs>
            <w:rPr>
              <w:rFonts w:asciiTheme="minorHAnsi" w:eastAsiaTheme="minorEastAsia" w:hAnsiTheme="minorHAnsi" w:cstheme="minorBidi"/>
              <w:noProof/>
              <w:sz w:val="20"/>
            </w:rPr>
          </w:pPr>
          <w:hyperlink w:anchor="_Toc525646299" w:history="1">
            <w:r w:rsidR="002E29E6" w:rsidRPr="00DD3AF2">
              <w:rPr>
                <w:rStyle w:val="Hyperlink"/>
                <w:noProof/>
                <w:sz w:val="20"/>
              </w:rPr>
              <w:t>5.2.5.2</w:t>
            </w:r>
            <w:r w:rsidR="002E29E6" w:rsidRPr="00DD3AF2">
              <w:rPr>
                <w:rFonts w:asciiTheme="minorHAnsi" w:eastAsiaTheme="minorEastAsia" w:hAnsiTheme="minorHAnsi" w:cstheme="minorBidi"/>
                <w:noProof/>
                <w:sz w:val="20"/>
              </w:rPr>
              <w:tab/>
            </w:r>
            <w:r w:rsidR="002E29E6" w:rsidRPr="00DD3AF2">
              <w:rPr>
                <w:rStyle w:val="Hyperlink"/>
                <w:noProof/>
                <w:sz w:val="20"/>
              </w:rPr>
              <w:t>Authorization</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_Toc525646299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9</w:t>
            </w:r>
            <w:r w:rsidR="002E29E6" w:rsidRPr="00DD3AF2">
              <w:rPr>
                <w:noProof/>
                <w:webHidden/>
                <w:sz w:val="20"/>
              </w:rPr>
              <w:fldChar w:fldCharType="end"/>
            </w:r>
          </w:hyperlink>
        </w:p>
        <w:p w14:paraId="1A097F03" w14:textId="57D6803C" w:rsidR="002E29E6" w:rsidRPr="00DD3AF2" w:rsidRDefault="000B1965">
          <w:pPr>
            <w:pStyle w:val="TOC5"/>
            <w:tabs>
              <w:tab w:val="left" w:pos="1773"/>
              <w:tab w:val="right" w:pos="9350"/>
            </w:tabs>
            <w:rPr>
              <w:rFonts w:asciiTheme="minorHAnsi" w:eastAsiaTheme="minorEastAsia" w:hAnsiTheme="minorHAnsi" w:cstheme="minorBidi"/>
              <w:noProof/>
              <w:sz w:val="20"/>
            </w:rPr>
          </w:pPr>
          <w:hyperlink w:anchor="_Toc525646300" w:history="1">
            <w:r w:rsidR="002E29E6" w:rsidRPr="00DD3AF2">
              <w:rPr>
                <w:rStyle w:val="Hyperlink"/>
                <w:noProof/>
                <w:sz w:val="20"/>
              </w:rPr>
              <w:t>5.2.5.3</w:t>
            </w:r>
            <w:r w:rsidR="002E29E6" w:rsidRPr="00DD3AF2">
              <w:rPr>
                <w:rFonts w:asciiTheme="minorHAnsi" w:eastAsiaTheme="minorEastAsia" w:hAnsiTheme="minorHAnsi" w:cstheme="minorBidi"/>
                <w:noProof/>
                <w:sz w:val="20"/>
              </w:rPr>
              <w:tab/>
            </w:r>
            <w:r w:rsidR="002E29E6" w:rsidRPr="00DD3AF2">
              <w:rPr>
                <w:rStyle w:val="Hyperlink"/>
                <w:noProof/>
                <w:sz w:val="20"/>
              </w:rPr>
              <w:t>Encryption</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_Toc525646300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9</w:t>
            </w:r>
            <w:r w:rsidR="002E29E6" w:rsidRPr="00DD3AF2">
              <w:rPr>
                <w:noProof/>
                <w:webHidden/>
                <w:sz w:val="20"/>
              </w:rPr>
              <w:fldChar w:fldCharType="end"/>
            </w:r>
          </w:hyperlink>
        </w:p>
        <w:p w14:paraId="795A4AB0" w14:textId="70F14326" w:rsidR="002E29E6" w:rsidRPr="00DD3AF2" w:rsidRDefault="000B1965">
          <w:pPr>
            <w:pStyle w:val="TOC2"/>
            <w:tabs>
              <w:tab w:val="left" w:pos="660"/>
              <w:tab w:val="right" w:pos="9350"/>
            </w:tabs>
            <w:rPr>
              <w:rFonts w:asciiTheme="minorHAnsi" w:eastAsiaTheme="minorEastAsia" w:hAnsiTheme="minorHAnsi" w:cstheme="minorBidi"/>
              <w:noProof/>
              <w:sz w:val="20"/>
            </w:rPr>
          </w:pPr>
          <w:hyperlink w:anchor="_Toc525646301" w:history="1">
            <w:r w:rsidR="002E29E6" w:rsidRPr="00DD3AF2">
              <w:rPr>
                <w:rStyle w:val="Hyperlink"/>
                <w:noProof/>
                <w:sz w:val="20"/>
              </w:rPr>
              <w:t>6.</w:t>
            </w:r>
            <w:r w:rsidR="002E29E6" w:rsidRPr="00DD3AF2">
              <w:rPr>
                <w:rFonts w:asciiTheme="minorHAnsi" w:eastAsiaTheme="minorEastAsia" w:hAnsiTheme="minorHAnsi" w:cstheme="minorBidi"/>
                <w:noProof/>
                <w:sz w:val="20"/>
              </w:rPr>
              <w:tab/>
            </w:r>
            <w:r w:rsidR="002E29E6" w:rsidRPr="00DD3AF2">
              <w:rPr>
                <w:rStyle w:val="Hyperlink"/>
                <w:noProof/>
                <w:sz w:val="20"/>
              </w:rPr>
              <w:t>Analysis of the Proposed System</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_Toc525646301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10</w:t>
            </w:r>
            <w:r w:rsidR="002E29E6" w:rsidRPr="00DD3AF2">
              <w:rPr>
                <w:noProof/>
                <w:webHidden/>
                <w:sz w:val="20"/>
              </w:rPr>
              <w:fldChar w:fldCharType="end"/>
            </w:r>
          </w:hyperlink>
        </w:p>
        <w:p w14:paraId="34628E98" w14:textId="5D2D2C2B" w:rsidR="002E29E6" w:rsidRPr="006C02DD" w:rsidRDefault="000B1965">
          <w:pPr>
            <w:pStyle w:val="TOC3"/>
            <w:tabs>
              <w:tab w:val="left" w:pos="1100"/>
              <w:tab w:val="right" w:pos="9350"/>
            </w:tabs>
            <w:rPr>
              <w:noProof/>
              <w:color w:val="0000FF" w:themeColor="hyperlink"/>
              <w:sz w:val="20"/>
              <w:u w:val="single"/>
            </w:rPr>
          </w:pPr>
          <w:hyperlink w:anchor="_Toc525646302" w:history="1">
            <w:r w:rsidR="002E29E6" w:rsidRPr="00DD3AF2">
              <w:rPr>
                <w:rStyle w:val="Hyperlink"/>
                <w:noProof/>
                <w:sz w:val="20"/>
              </w:rPr>
              <w:t>6.1</w:t>
            </w:r>
            <w:r w:rsidR="002E29E6" w:rsidRPr="00DD3AF2">
              <w:rPr>
                <w:rFonts w:asciiTheme="minorHAnsi" w:eastAsiaTheme="minorEastAsia" w:hAnsiTheme="minorHAnsi" w:cstheme="minorBidi"/>
                <w:noProof/>
                <w:sz w:val="20"/>
              </w:rPr>
              <w:tab/>
            </w:r>
            <w:r w:rsidR="002E29E6" w:rsidRPr="00DD3AF2">
              <w:rPr>
                <w:rStyle w:val="Hyperlink"/>
                <w:noProof/>
                <w:sz w:val="20"/>
              </w:rPr>
              <w:t>Risks</w:t>
            </w:r>
            <w:r w:rsidR="002E29E6" w:rsidRPr="00DD3AF2">
              <w:rPr>
                <w:noProof/>
                <w:webHidden/>
                <w:sz w:val="20"/>
              </w:rPr>
              <w:tab/>
            </w:r>
            <w:r w:rsidR="002E29E6" w:rsidRPr="00DD3AF2">
              <w:rPr>
                <w:noProof/>
                <w:webHidden/>
                <w:sz w:val="20"/>
              </w:rPr>
              <w:fldChar w:fldCharType="begin"/>
            </w:r>
            <w:r w:rsidR="002E29E6" w:rsidRPr="00DD3AF2">
              <w:rPr>
                <w:noProof/>
                <w:webHidden/>
                <w:sz w:val="20"/>
              </w:rPr>
              <w:instrText xml:space="preserve"> PAGEREF _Toc525646302 \h </w:instrText>
            </w:r>
            <w:r w:rsidR="002E29E6" w:rsidRPr="00DD3AF2">
              <w:rPr>
                <w:noProof/>
                <w:webHidden/>
                <w:sz w:val="20"/>
              </w:rPr>
            </w:r>
            <w:r w:rsidR="002E29E6" w:rsidRPr="00DD3AF2">
              <w:rPr>
                <w:noProof/>
                <w:webHidden/>
                <w:sz w:val="20"/>
              </w:rPr>
              <w:fldChar w:fldCharType="separate"/>
            </w:r>
            <w:r w:rsidR="002E29E6" w:rsidRPr="00DD3AF2">
              <w:rPr>
                <w:noProof/>
                <w:webHidden/>
                <w:sz w:val="20"/>
              </w:rPr>
              <w:t>10</w:t>
            </w:r>
            <w:r w:rsidR="002E29E6" w:rsidRPr="00DD3AF2">
              <w:rPr>
                <w:noProof/>
                <w:webHidden/>
                <w:sz w:val="20"/>
              </w:rPr>
              <w:fldChar w:fldCharType="end"/>
            </w:r>
          </w:hyperlink>
        </w:p>
        <w:p w14:paraId="468F8842" w14:textId="47AB091B" w:rsidR="00075981" w:rsidRPr="00DD3AF2" w:rsidRDefault="003F277B">
          <w:pPr>
            <w:pBdr>
              <w:top w:val="nil"/>
              <w:left w:val="nil"/>
              <w:bottom w:val="nil"/>
              <w:right w:val="nil"/>
              <w:between w:val="nil"/>
            </w:pBdr>
            <w:spacing w:before="0" w:after="0"/>
            <w:rPr>
              <w:color w:val="000000"/>
              <w:sz w:val="18"/>
              <w:szCs w:val="20"/>
            </w:rPr>
          </w:pPr>
          <w:r w:rsidRPr="00DD3AF2">
            <w:rPr>
              <w:sz w:val="20"/>
            </w:rPr>
            <w:fldChar w:fldCharType="end"/>
          </w:r>
        </w:p>
      </w:sdtContent>
    </w:sdt>
    <w:bookmarkStart w:id="2" w:name="_30j0zll" w:colFirst="0" w:colLast="0" w:displacedByCustomXml="prev"/>
    <w:bookmarkEnd w:id="2" w:displacedByCustomXml="prev"/>
    <w:p w14:paraId="3C10CA45" w14:textId="713EE05F" w:rsidR="00075981" w:rsidRPr="00DD3AF2" w:rsidRDefault="00075981">
      <w:pPr>
        <w:pBdr>
          <w:top w:val="nil"/>
          <w:left w:val="nil"/>
          <w:bottom w:val="nil"/>
          <w:right w:val="nil"/>
          <w:between w:val="nil"/>
        </w:pBdr>
        <w:rPr>
          <w:color w:val="000000"/>
          <w:sz w:val="20"/>
        </w:rPr>
      </w:pPr>
      <w:bookmarkStart w:id="3" w:name="_1fob9te" w:colFirst="0" w:colLast="0"/>
      <w:bookmarkEnd w:id="3"/>
    </w:p>
    <w:p w14:paraId="5E0B3FCB" w14:textId="0F6D49F5" w:rsidR="00075981" w:rsidRPr="00DD3AF2" w:rsidRDefault="00075981">
      <w:pPr>
        <w:widowControl w:val="0"/>
        <w:pBdr>
          <w:top w:val="nil"/>
          <w:left w:val="nil"/>
          <w:bottom w:val="nil"/>
          <w:right w:val="nil"/>
          <w:between w:val="nil"/>
        </w:pBdr>
        <w:spacing w:before="0" w:after="0" w:line="276" w:lineRule="auto"/>
        <w:rPr>
          <w:color w:val="000000"/>
          <w:sz w:val="20"/>
        </w:rPr>
        <w:sectPr w:rsidR="00075981" w:rsidRPr="00DD3AF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504" w:footer="504" w:gutter="0"/>
          <w:pgNumType w:start="1"/>
          <w:cols w:space="720"/>
          <w:titlePg/>
        </w:sectPr>
      </w:pPr>
      <w:bookmarkStart w:id="4" w:name="_3znysh7" w:colFirst="0" w:colLast="0"/>
      <w:bookmarkEnd w:id="4"/>
    </w:p>
    <w:p w14:paraId="709B329F" w14:textId="1A73EBF8" w:rsidR="00075981" w:rsidRPr="00DD3AF2" w:rsidRDefault="003F277B">
      <w:pPr>
        <w:pStyle w:val="Heading2"/>
        <w:numPr>
          <w:ilvl w:val="1"/>
          <w:numId w:val="2"/>
        </w:numPr>
        <w:rPr>
          <w:i/>
          <w:sz w:val="30"/>
          <w:szCs w:val="30"/>
        </w:rPr>
      </w:pPr>
      <w:bookmarkStart w:id="5" w:name="_Toc525646266"/>
      <w:r w:rsidRPr="00DD3AF2">
        <w:rPr>
          <w:sz w:val="30"/>
          <w:szCs w:val="30"/>
        </w:rPr>
        <w:t>Introduction</w:t>
      </w:r>
      <w:r w:rsidR="00CA4FE9" w:rsidRPr="00DD3AF2">
        <w:rPr>
          <w:sz w:val="30"/>
          <w:szCs w:val="30"/>
        </w:rPr>
        <w:t xml:space="preserve"> </w:t>
      </w:r>
      <w:bookmarkEnd w:id="5"/>
    </w:p>
    <w:p w14:paraId="2810A5DA" w14:textId="384468F9" w:rsidR="00872173" w:rsidRDefault="00872173" w:rsidP="000E05E6">
      <w:pPr>
        <w:rPr>
          <w:i/>
          <w:color w:val="0000FF"/>
          <w:szCs w:val="24"/>
        </w:rPr>
      </w:pPr>
      <w:r>
        <w:rPr>
          <w:i/>
          <w:color w:val="0000FF"/>
          <w:szCs w:val="24"/>
        </w:rPr>
        <w:t>Not required for performance assessment.</w:t>
      </w:r>
    </w:p>
    <w:p w14:paraId="337BD79F" w14:textId="77777777" w:rsidR="00872173" w:rsidRPr="00872173" w:rsidRDefault="00872173" w:rsidP="000E05E6">
      <w:pPr>
        <w:rPr>
          <w:sz w:val="14"/>
        </w:rPr>
      </w:pPr>
    </w:p>
    <w:p w14:paraId="3B6395FF" w14:textId="4C13642E" w:rsidR="00075981" w:rsidRPr="00DD3AF2" w:rsidRDefault="003F277B">
      <w:pPr>
        <w:pStyle w:val="Heading2"/>
        <w:numPr>
          <w:ilvl w:val="1"/>
          <w:numId w:val="2"/>
        </w:numPr>
        <w:rPr>
          <w:sz w:val="30"/>
          <w:szCs w:val="30"/>
        </w:rPr>
      </w:pPr>
      <w:bookmarkStart w:id="6" w:name="_Toc525646267"/>
      <w:r w:rsidRPr="00DD3AF2">
        <w:rPr>
          <w:sz w:val="30"/>
          <w:szCs w:val="30"/>
        </w:rPr>
        <w:t>Current System</w:t>
      </w:r>
      <w:bookmarkEnd w:id="6"/>
      <w:r w:rsidR="00F73E52">
        <w:rPr>
          <w:sz w:val="30"/>
          <w:szCs w:val="30"/>
        </w:rPr>
        <w:t>s</w:t>
      </w:r>
    </w:p>
    <w:p w14:paraId="3996D077" w14:textId="4A24F426" w:rsidR="00FE7C20" w:rsidRPr="00FE7C20" w:rsidRDefault="001F402C" w:rsidP="00FE7C20">
      <w:pPr>
        <w:rPr>
          <w:i/>
          <w:color w:val="0000FF"/>
          <w:szCs w:val="24"/>
        </w:rPr>
      </w:pPr>
      <w:r>
        <w:rPr>
          <w:i/>
          <w:color w:val="0000FF"/>
          <w:szCs w:val="24"/>
        </w:rPr>
        <w:t xml:space="preserve">Healthy Body Wellness Center (HBWC) is a company that </w:t>
      </w:r>
      <w:r w:rsidR="007E195B">
        <w:rPr>
          <w:i/>
          <w:color w:val="0000FF"/>
          <w:szCs w:val="24"/>
        </w:rPr>
        <w:t xml:space="preserve">promotes health and overall wellbeing by providing grants to local hospitals. These grants are funded </w:t>
      </w:r>
      <w:r w:rsidR="00FE7C20">
        <w:rPr>
          <w:i/>
          <w:color w:val="0000FF"/>
          <w:szCs w:val="24"/>
        </w:rPr>
        <w:t xml:space="preserve">through Office Grants Giveaways (OGG) which uses a system called the Small Hospital Grant Tracking System (SHGTS).  All grant applications submitted into SHGTS are checked against data collected by the National Institute </w:t>
      </w:r>
      <w:r w:rsidR="00FD2042">
        <w:rPr>
          <w:i/>
          <w:color w:val="0000FF"/>
          <w:szCs w:val="24"/>
        </w:rPr>
        <w:t>of</w:t>
      </w:r>
      <w:r w:rsidR="00FE7C20">
        <w:rPr>
          <w:i/>
          <w:color w:val="0000FF"/>
          <w:szCs w:val="24"/>
        </w:rPr>
        <w:t xml:space="preserve"> Health (NIH). </w:t>
      </w:r>
      <w:r w:rsidR="00FE7C20" w:rsidRPr="00FE7C20">
        <w:rPr>
          <w:i/>
          <w:color w:val="0000FF"/>
          <w:szCs w:val="24"/>
        </w:rPr>
        <w:t xml:space="preserve">After being reviewed and approved by the Executive Review staff, grants are given to applicants to use for a period of 30 days. If any funds remain unused, they are returned to HBWC's OGG for use by other approved grant applicants. The technology infrastructure that supports the grant system </w:t>
      </w:r>
      <w:proofErr w:type="gramStart"/>
      <w:r w:rsidR="00FE7C20" w:rsidRPr="00FE7C20">
        <w:rPr>
          <w:i/>
          <w:color w:val="0000FF"/>
          <w:szCs w:val="24"/>
        </w:rPr>
        <w:t>is located in</w:t>
      </w:r>
      <w:proofErr w:type="gramEnd"/>
      <w:r w:rsidR="00FE7C20" w:rsidRPr="00FE7C20">
        <w:rPr>
          <w:i/>
          <w:color w:val="0000FF"/>
          <w:szCs w:val="24"/>
        </w:rPr>
        <w:t xml:space="preserve"> an unsecured area in the basement of HBWC's main office. The environmental controls in this area need to be updated to create a more efficient server room.</w:t>
      </w:r>
    </w:p>
    <w:p w14:paraId="69C843DD" w14:textId="77777777" w:rsidR="00FE7C20" w:rsidRPr="00FE7C20" w:rsidRDefault="00FE7C20" w:rsidP="00FE7C20">
      <w:pPr>
        <w:rPr>
          <w:i/>
          <w:color w:val="0000FF"/>
          <w:szCs w:val="24"/>
        </w:rPr>
      </w:pPr>
    </w:p>
    <w:p w14:paraId="7F4693ED" w14:textId="42F6F69A" w:rsidR="00FE7C20" w:rsidRDefault="00FE7C20" w:rsidP="00FE7C20">
      <w:pPr>
        <w:rPr>
          <w:i/>
          <w:color w:val="0000FF"/>
          <w:szCs w:val="24"/>
        </w:rPr>
      </w:pPr>
      <w:r w:rsidRPr="00FE7C20">
        <w:rPr>
          <w:i/>
          <w:color w:val="0000FF"/>
          <w:szCs w:val="24"/>
        </w:rPr>
        <w:t xml:space="preserve">The grant system, known as the SHGTS, is housed in a Microsoft Access 2010 database that runs on a Microsoft Server 2008 R2 system. This is a single-user system that can only be accessed by one department, company, or grant applicant at a time. Data transmissions from the NIH must be scheduled at specific times of the day to avoid interference with the Executive Review Staff or Grant Applicants. The SHGTS is currently run on a small desktop computer that is connected to HBWC's local area network (LAN), which </w:t>
      </w:r>
      <w:proofErr w:type="gramStart"/>
      <w:r w:rsidRPr="00FE7C20">
        <w:rPr>
          <w:i/>
          <w:color w:val="0000FF"/>
          <w:szCs w:val="24"/>
        </w:rPr>
        <w:t>is in need of</w:t>
      </w:r>
      <w:proofErr w:type="gramEnd"/>
      <w:r w:rsidRPr="00FE7C20">
        <w:rPr>
          <w:i/>
          <w:color w:val="0000FF"/>
          <w:szCs w:val="24"/>
        </w:rPr>
        <w:t xml:space="preserve"> a redesign to better secure ACH transmissions from the Accounting Department, allow secure third-party connections for the OGG &amp; NIH, and enable secure employee remote access. HBWC staff can access the database remotely via a VPN connection.</w:t>
      </w:r>
    </w:p>
    <w:p w14:paraId="74C387B9" w14:textId="77777777" w:rsidR="00FE7C20" w:rsidRPr="00FE7C20" w:rsidRDefault="00FE7C20" w:rsidP="00FE7C20">
      <w:pPr>
        <w:rPr>
          <w:i/>
          <w:color w:val="0000FF"/>
          <w:szCs w:val="24"/>
        </w:rPr>
      </w:pPr>
      <w:r w:rsidRPr="00FE7C20">
        <w:rPr>
          <w:i/>
          <w:color w:val="0000FF"/>
          <w:szCs w:val="24"/>
        </w:rPr>
        <w:t>The SHGTS database contains grant and applicant information, as well as other private health information, which has been identified as unsecure during a Security Assessment Review conducted by Endothon Security Consulting group. HBWC's web servers have also been identified as unsecure due to the lack of cryptographic controls, auditing, and user accounts that fail to meet the company's security objectives.</w:t>
      </w:r>
    </w:p>
    <w:p w14:paraId="0C3AC40A" w14:textId="77777777" w:rsidR="00FE7C20" w:rsidRPr="00FE7C20" w:rsidRDefault="00FE7C20" w:rsidP="00FE7C20">
      <w:pPr>
        <w:rPr>
          <w:i/>
          <w:color w:val="0000FF"/>
          <w:szCs w:val="24"/>
        </w:rPr>
      </w:pPr>
    </w:p>
    <w:p w14:paraId="63DC4AC1" w14:textId="3D01DABC" w:rsidR="00FE7C20" w:rsidRPr="00DD3AF2" w:rsidRDefault="00FE7C20" w:rsidP="00FE7C20">
      <w:pPr>
        <w:rPr>
          <w:i/>
          <w:color w:val="0000FF"/>
          <w:szCs w:val="24"/>
        </w:rPr>
      </w:pPr>
      <w:r w:rsidRPr="00FE7C20">
        <w:rPr>
          <w:i/>
          <w:color w:val="0000FF"/>
          <w:szCs w:val="24"/>
        </w:rPr>
        <w:t xml:space="preserve">In addition to the SHGTS, HBWC uses QuickBooks, which is a database employed by the Accounting Department. The QuickBooks system specifically contains information about employee salaries, job titles, and dates of employment for both current and past </w:t>
      </w:r>
      <w:r w:rsidR="00FD2042" w:rsidRPr="00FE7C20">
        <w:rPr>
          <w:i/>
          <w:color w:val="0000FF"/>
          <w:szCs w:val="24"/>
        </w:rPr>
        <w:t>employees and</w:t>
      </w:r>
      <w:r w:rsidRPr="00FE7C20">
        <w:rPr>
          <w:i/>
          <w:color w:val="0000FF"/>
          <w:szCs w:val="24"/>
        </w:rPr>
        <w:t xml:space="preserve"> is not directly connected to the SHGTS.</w:t>
      </w:r>
    </w:p>
    <w:p w14:paraId="1044B3DE" w14:textId="77777777" w:rsidR="00420A06" w:rsidRPr="00DD3AF2" w:rsidRDefault="00420A06" w:rsidP="001A0499">
      <w:pPr>
        <w:rPr>
          <w:rFonts w:cs="Times New Roman"/>
          <w:sz w:val="20"/>
        </w:rPr>
      </w:pPr>
    </w:p>
    <w:p w14:paraId="74244317" w14:textId="285A7FD3" w:rsidR="00075981" w:rsidRPr="00DD3AF2" w:rsidRDefault="003F277B">
      <w:pPr>
        <w:pStyle w:val="Heading2"/>
        <w:numPr>
          <w:ilvl w:val="1"/>
          <w:numId w:val="2"/>
        </w:numPr>
        <w:rPr>
          <w:sz w:val="30"/>
          <w:szCs w:val="30"/>
        </w:rPr>
      </w:pPr>
      <w:bookmarkStart w:id="7" w:name="_Toc525646268"/>
      <w:bookmarkStart w:id="8" w:name="_Hlk525145916"/>
      <w:bookmarkStart w:id="9" w:name="_Toc525646269"/>
      <w:bookmarkEnd w:id="7"/>
      <w:r w:rsidRPr="00DD3AF2">
        <w:rPr>
          <w:sz w:val="30"/>
          <w:szCs w:val="30"/>
        </w:rPr>
        <w:t>Goals, Objectives, and Rationale for New or Significantly Modified System</w:t>
      </w:r>
      <w:bookmarkEnd w:id="8"/>
      <w:bookmarkEnd w:id="9"/>
    </w:p>
    <w:p w14:paraId="51EEFC2E" w14:textId="77777777" w:rsidR="00075981" w:rsidRPr="00DD3AF2" w:rsidRDefault="003F277B">
      <w:pPr>
        <w:pStyle w:val="Heading3"/>
        <w:numPr>
          <w:ilvl w:val="2"/>
          <w:numId w:val="2"/>
        </w:numPr>
        <w:rPr>
          <w:sz w:val="26"/>
          <w:szCs w:val="26"/>
        </w:rPr>
      </w:pPr>
      <w:bookmarkStart w:id="10" w:name="_Toc525646270"/>
      <w:r w:rsidRPr="00DD3AF2">
        <w:rPr>
          <w:sz w:val="26"/>
          <w:szCs w:val="26"/>
        </w:rPr>
        <w:t>Project Purpose</w:t>
      </w:r>
      <w:bookmarkEnd w:id="10"/>
    </w:p>
    <w:p w14:paraId="584D42AE" w14:textId="76C55B5A" w:rsidR="00075981" w:rsidRPr="00DD3AF2" w:rsidRDefault="00327447">
      <w:pPr>
        <w:pBdr>
          <w:top w:val="nil"/>
          <w:left w:val="nil"/>
          <w:bottom w:val="nil"/>
          <w:right w:val="nil"/>
          <w:between w:val="nil"/>
        </w:pBdr>
        <w:rPr>
          <w:i/>
          <w:color w:val="0000FF"/>
          <w:szCs w:val="24"/>
        </w:rPr>
      </w:pPr>
      <w:r>
        <w:rPr>
          <w:i/>
          <w:color w:val="0000FF"/>
          <w:szCs w:val="24"/>
        </w:rPr>
        <w:t xml:space="preserve">The main purpose of this project is to modernize HBWC’s SHGTS </w:t>
      </w:r>
      <w:proofErr w:type="gramStart"/>
      <w:r>
        <w:rPr>
          <w:i/>
          <w:color w:val="0000FF"/>
          <w:szCs w:val="24"/>
        </w:rPr>
        <w:t>i</w:t>
      </w:r>
      <w:r w:rsidRPr="00327447">
        <w:rPr>
          <w:i/>
          <w:color w:val="0000FF"/>
          <w:szCs w:val="24"/>
        </w:rPr>
        <w:t>n order to</w:t>
      </w:r>
      <w:proofErr w:type="gramEnd"/>
      <w:r w:rsidRPr="00327447">
        <w:rPr>
          <w:i/>
          <w:color w:val="0000FF"/>
          <w:szCs w:val="24"/>
        </w:rPr>
        <w:t xml:space="preserve"> make the application process more efficient</w:t>
      </w:r>
      <w:r>
        <w:rPr>
          <w:i/>
          <w:color w:val="0000FF"/>
          <w:szCs w:val="24"/>
        </w:rPr>
        <w:t xml:space="preserve"> and </w:t>
      </w:r>
      <w:r w:rsidRPr="00327447">
        <w:rPr>
          <w:i/>
          <w:color w:val="0000FF"/>
          <w:szCs w:val="24"/>
        </w:rPr>
        <w:t>improve accessibility for internal staff, external partners, and grant applicants, and update the company's online security protocols. Although some of the data stored on the Microsoft Access 2010 database will be transferred to the cloud, the primary objective is to enhance the system's functionality and security.</w:t>
      </w:r>
    </w:p>
    <w:p w14:paraId="2704027A" w14:textId="77777777" w:rsidR="00075981" w:rsidRPr="00DD3AF2" w:rsidRDefault="003F277B">
      <w:pPr>
        <w:pStyle w:val="Heading3"/>
        <w:numPr>
          <w:ilvl w:val="2"/>
          <w:numId w:val="2"/>
        </w:numPr>
        <w:rPr>
          <w:sz w:val="26"/>
          <w:szCs w:val="26"/>
        </w:rPr>
      </w:pPr>
      <w:bookmarkStart w:id="11" w:name="_Toc525646271"/>
      <w:r w:rsidRPr="00DD3AF2">
        <w:rPr>
          <w:sz w:val="26"/>
          <w:szCs w:val="26"/>
        </w:rPr>
        <w:t>System Goals and Objectives</w:t>
      </w:r>
      <w:bookmarkEnd w:id="11"/>
    </w:p>
    <w:p w14:paraId="5FDFC00F" w14:textId="554C6BF4" w:rsidR="00075981" w:rsidRDefault="00327447">
      <w:pPr>
        <w:pBdr>
          <w:top w:val="nil"/>
          <w:left w:val="nil"/>
          <w:bottom w:val="nil"/>
          <w:right w:val="nil"/>
          <w:between w:val="nil"/>
        </w:pBdr>
        <w:rPr>
          <w:i/>
          <w:color w:val="0000FF"/>
          <w:szCs w:val="24"/>
        </w:rPr>
      </w:pPr>
      <w:bookmarkStart w:id="12" w:name="_26in1rg" w:colFirst="0" w:colLast="0"/>
      <w:bookmarkEnd w:id="12"/>
      <w:r>
        <w:rPr>
          <w:i/>
          <w:color w:val="0000FF"/>
          <w:szCs w:val="24"/>
        </w:rPr>
        <w:t>The current SHGTS process contains several impediments that will be outlined below, along with their respective proposed solutions.</w:t>
      </w:r>
    </w:p>
    <w:p w14:paraId="6FD6644D" w14:textId="3C78FE85" w:rsidR="00327447" w:rsidRDefault="00327447">
      <w:pPr>
        <w:pBdr>
          <w:top w:val="nil"/>
          <w:left w:val="nil"/>
          <w:bottom w:val="nil"/>
          <w:right w:val="nil"/>
          <w:between w:val="nil"/>
        </w:pBdr>
        <w:rPr>
          <w:b/>
          <w:bCs/>
          <w:i/>
          <w:color w:val="0000FF"/>
          <w:szCs w:val="24"/>
        </w:rPr>
      </w:pPr>
      <w:r w:rsidRPr="00327447">
        <w:rPr>
          <w:b/>
          <w:bCs/>
          <w:i/>
          <w:color w:val="0000FF"/>
          <w:szCs w:val="24"/>
        </w:rPr>
        <w:t>Current System Issues &amp; Impediments</w:t>
      </w:r>
    </w:p>
    <w:p w14:paraId="08C8F715" w14:textId="735694FE" w:rsidR="00327447" w:rsidRDefault="00F72582" w:rsidP="00F72582">
      <w:pPr>
        <w:pStyle w:val="ListParagraph"/>
        <w:numPr>
          <w:ilvl w:val="0"/>
          <w:numId w:val="17"/>
        </w:numPr>
        <w:pBdr>
          <w:top w:val="nil"/>
          <w:left w:val="nil"/>
          <w:bottom w:val="nil"/>
          <w:right w:val="nil"/>
          <w:between w:val="nil"/>
        </w:pBdr>
        <w:rPr>
          <w:i/>
          <w:color w:val="0000FF"/>
          <w:szCs w:val="24"/>
        </w:rPr>
      </w:pPr>
      <w:r w:rsidRPr="00F72582">
        <w:rPr>
          <w:i/>
          <w:color w:val="0000FF"/>
          <w:szCs w:val="24"/>
        </w:rPr>
        <w:t xml:space="preserve"> Current Server is outdated:</w:t>
      </w:r>
      <w:r w:rsidRPr="00F72582">
        <w:t xml:space="preserve"> </w:t>
      </w:r>
      <w:r w:rsidRPr="00F72582">
        <w:rPr>
          <w:i/>
          <w:color w:val="0000FF"/>
          <w:szCs w:val="24"/>
        </w:rPr>
        <w:t xml:space="preserve">The current </w:t>
      </w:r>
      <w:r>
        <w:rPr>
          <w:i/>
          <w:color w:val="0000FF"/>
          <w:szCs w:val="24"/>
        </w:rPr>
        <w:t>SHGTS</w:t>
      </w:r>
      <w:r w:rsidRPr="00F72582">
        <w:rPr>
          <w:i/>
          <w:color w:val="0000FF"/>
          <w:szCs w:val="24"/>
        </w:rPr>
        <w:t xml:space="preserve"> database is located on a Microsoft Windows Server 2008 R2 system, which has reached its "end of life" </w:t>
      </w:r>
      <w:r>
        <w:rPr>
          <w:i/>
          <w:color w:val="0000FF"/>
          <w:szCs w:val="24"/>
        </w:rPr>
        <w:t>under</w:t>
      </w:r>
      <w:r w:rsidRPr="00F72582">
        <w:rPr>
          <w:i/>
          <w:color w:val="0000FF"/>
          <w:szCs w:val="24"/>
        </w:rPr>
        <w:t xml:space="preserve"> Microsoft as of January 2020. The system has not received any security updates or patches for over a year. While the current security measures are effective, relying solely on the concept of Security through Obscurity is not a sufficient means to protect the sensitive financial data of both the NIH and the small hospitals that receive grants from HBWC.</w:t>
      </w:r>
    </w:p>
    <w:p w14:paraId="5445FBDC" w14:textId="5606D479" w:rsidR="00F72582" w:rsidRDefault="00F72582" w:rsidP="00F72582">
      <w:pPr>
        <w:pStyle w:val="ListParagraph"/>
        <w:numPr>
          <w:ilvl w:val="0"/>
          <w:numId w:val="17"/>
        </w:numPr>
        <w:pBdr>
          <w:top w:val="nil"/>
          <w:left w:val="nil"/>
          <w:bottom w:val="nil"/>
          <w:right w:val="nil"/>
          <w:between w:val="nil"/>
        </w:pBdr>
        <w:rPr>
          <w:i/>
          <w:color w:val="0000FF"/>
          <w:szCs w:val="24"/>
        </w:rPr>
      </w:pPr>
      <w:r>
        <w:rPr>
          <w:i/>
          <w:color w:val="0000FF"/>
          <w:szCs w:val="24"/>
        </w:rPr>
        <w:t>Database is outdated:</w:t>
      </w:r>
      <w:r w:rsidRPr="00F72582">
        <w:t xml:space="preserve"> </w:t>
      </w:r>
      <w:r w:rsidRPr="00F72582">
        <w:rPr>
          <w:i/>
          <w:color w:val="0000FF"/>
          <w:szCs w:val="24"/>
        </w:rPr>
        <w:t>the</w:t>
      </w:r>
      <w:r>
        <w:rPr>
          <w:i/>
          <w:color w:val="0000FF"/>
          <w:szCs w:val="24"/>
        </w:rPr>
        <w:t xml:space="preserve"> SHGTS</w:t>
      </w:r>
      <w:r w:rsidRPr="00F72582">
        <w:rPr>
          <w:i/>
          <w:color w:val="0000FF"/>
          <w:szCs w:val="24"/>
        </w:rPr>
        <w:t xml:space="preserve"> database is outdated as it is set up in Microsoft Access 2010</w:t>
      </w:r>
      <w:r>
        <w:rPr>
          <w:i/>
          <w:color w:val="0000FF"/>
          <w:szCs w:val="24"/>
        </w:rPr>
        <w:t xml:space="preserve"> (which </w:t>
      </w:r>
      <w:r w:rsidR="00FD2042">
        <w:rPr>
          <w:i/>
          <w:color w:val="0000FF"/>
          <w:szCs w:val="24"/>
        </w:rPr>
        <w:t>has</w:t>
      </w:r>
      <w:r>
        <w:rPr>
          <w:i/>
          <w:color w:val="0000FF"/>
          <w:szCs w:val="24"/>
        </w:rPr>
        <w:t xml:space="preserve"> reached its EOL under Microsoft as of October 2020)</w:t>
      </w:r>
      <w:r w:rsidRPr="00F72582">
        <w:rPr>
          <w:i/>
          <w:color w:val="0000FF"/>
          <w:szCs w:val="24"/>
        </w:rPr>
        <w:t xml:space="preserve">, which cannot support multiple concurrent database connections, a feature required in modern database systems. However, the </w:t>
      </w:r>
      <w:r>
        <w:rPr>
          <w:i/>
          <w:color w:val="0000FF"/>
          <w:szCs w:val="24"/>
        </w:rPr>
        <w:t>SHGTS</w:t>
      </w:r>
      <w:r w:rsidRPr="00F72582">
        <w:rPr>
          <w:i/>
          <w:color w:val="0000FF"/>
          <w:szCs w:val="24"/>
        </w:rPr>
        <w:t xml:space="preserve"> is regularly accessed by several departments including Executive Review, Accounting, NIH, and small hospital applications.</w:t>
      </w:r>
    </w:p>
    <w:p w14:paraId="7433A18E" w14:textId="18D7BC1C" w:rsidR="00F72582" w:rsidRDefault="00F72582" w:rsidP="00F72582">
      <w:pPr>
        <w:pStyle w:val="ListParagraph"/>
        <w:numPr>
          <w:ilvl w:val="0"/>
          <w:numId w:val="17"/>
        </w:numPr>
        <w:pBdr>
          <w:top w:val="nil"/>
          <w:left w:val="nil"/>
          <w:bottom w:val="nil"/>
          <w:right w:val="nil"/>
          <w:between w:val="nil"/>
        </w:pBdr>
        <w:rPr>
          <w:i/>
          <w:color w:val="0000FF"/>
          <w:szCs w:val="24"/>
        </w:rPr>
      </w:pPr>
      <w:r>
        <w:rPr>
          <w:i/>
          <w:color w:val="0000FF"/>
          <w:szCs w:val="24"/>
        </w:rPr>
        <w:t xml:space="preserve">Weakened security posture: </w:t>
      </w:r>
      <w:r w:rsidRPr="00F72582">
        <w:rPr>
          <w:i/>
          <w:color w:val="0000FF"/>
          <w:szCs w:val="24"/>
        </w:rPr>
        <w:t xml:space="preserve">Endothon Security Consulting's Security Assessment Report identifies various security loopholes, such as shortcomings in user access rights, improper system access, and the lack of effective remote access to the </w:t>
      </w:r>
      <w:r>
        <w:rPr>
          <w:i/>
          <w:color w:val="0000FF"/>
          <w:szCs w:val="24"/>
        </w:rPr>
        <w:t>SHGTS</w:t>
      </w:r>
      <w:r w:rsidRPr="00F72582">
        <w:rPr>
          <w:i/>
          <w:color w:val="0000FF"/>
          <w:szCs w:val="24"/>
        </w:rPr>
        <w:t xml:space="preserve"> system.</w:t>
      </w:r>
    </w:p>
    <w:p w14:paraId="27583D57" w14:textId="42F629C1" w:rsidR="00F72582" w:rsidRDefault="00F72582" w:rsidP="00F72582">
      <w:pPr>
        <w:pBdr>
          <w:top w:val="nil"/>
          <w:left w:val="nil"/>
          <w:bottom w:val="nil"/>
          <w:right w:val="nil"/>
          <w:between w:val="nil"/>
        </w:pBdr>
        <w:rPr>
          <w:i/>
          <w:color w:val="0000FF"/>
          <w:szCs w:val="24"/>
        </w:rPr>
      </w:pPr>
    </w:p>
    <w:p w14:paraId="78ACB18B" w14:textId="1E2B988C" w:rsidR="00F72582" w:rsidRPr="00F72582" w:rsidRDefault="00F72582" w:rsidP="00F72582">
      <w:pPr>
        <w:pBdr>
          <w:top w:val="nil"/>
          <w:left w:val="nil"/>
          <w:bottom w:val="nil"/>
          <w:right w:val="nil"/>
          <w:between w:val="nil"/>
        </w:pBdr>
        <w:rPr>
          <w:i/>
          <w:color w:val="0000FF"/>
          <w:szCs w:val="24"/>
        </w:rPr>
      </w:pPr>
      <w:r>
        <w:rPr>
          <w:i/>
          <w:color w:val="0000FF"/>
          <w:szCs w:val="24"/>
        </w:rPr>
        <w:t xml:space="preserve">With this project we aim to address the above system </w:t>
      </w:r>
      <w:r w:rsidR="00D92844">
        <w:rPr>
          <w:i/>
          <w:color w:val="0000FF"/>
          <w:szCs w:val="24"/>
        </w:rPr>
        <w:t>issues using</w:t>
      </w:r>
      <w:r>
        <w:rPr>
          <w:i/>
          <w:color w:val="0000FF"/>
          <w:szCs w:val="24"/>
        </w:rPr>
        <w:t xml:space="preserve"> a cloud-based infrastructure via Microsoft Azure, as we want to maintain rapport with our reliable vendor Microsoft. We also want to update the current database to a new Microsoft SQL database, and because we will no longer be dealing with EOL systems and software, the new system receives the latest Microsoft security updates. </w:t>
      </w:r>
    </w:p>
    <w:p w14:paraId="25D7F311" w14:textId="22DC6078" w:rsidR="00075981" w:rsidRPr="00DD3AF2" w:rsidRDefault="003F277B">
      <w:pPr>
        <w:pStyle w:val="Heading3"/>
        <w:numPr>
          <w:ilvl w:val="2"/>
          <w:numId w:val="2"/>
        </w:numPr>
        <w:rPr>
          <w:sz w:val="26"/>
          <w:szCs w:val="26"/>
        </w:rPr>
      </w:pPr>
      <w:bookmarkStart w:id="13" w:name="_Toc525646272"/>
      <w:r w:rsidRPr="00DD3AF2">
        <w:rPr>
          <w:sz w:val="26"/>
          <w:szCs w:val="26"/>
        </w:rPr>
        <w:t>Proposed System</w:t>
      </w:r>
      <w:bookmarkEnd w:id="13"/>
    </w:p>
    <w:p w14:paraId="7165A8A8" w14:textId="542A8D16" w:rsidR="00D92844" w:rsidRDefault="00D92844">
      <w:pPr>
        <w:pBdr>
          <w:top w:val="nil"/>
          <w:left w:val="nil"/>
          <w:bottom w:val="nil"/>
          <w:right w:val="nil"/>
          <w:between w:val="nil"/>
        </w:pBdr>
        <w:rPr>
          <w:i/>
          <w:color w:val="0000FF"/>
          <w:szCs w:val="24"/>
        </w:rPr>
      </w:pPr>
      <w:r>
        <w:rPr>
          <w:i/>
          <w:color w:val="0000FF"/>
          <w:szCs w:val="24"/>
        </w:rPr>
        <w:t>The proposed system will concentrate on migrating the SHGTS from onsite to a cloud-based Microsoft Azure infrastructure utilizing a Microsoft SQL database</w:t>
      </w:r>
      <w:r w:rsidR="00B72F35">
        <w:rPr>
          <w:i/>
          <w:color w:val="0000FF"/>
          <w:szCs w:val="24"/>
        </w:rPr>
        <w:t>.</w:t>
      </w:r>
      <w:r>
        <w:rPr>
          <w:i/>
          <w:color w:val="0000FF"/>
          <w:szCs w:val="24"/>
        </w:rPr>
        <w:t xml:space="preserve"> </w:t>
      </w:r>
      <w:r w:rsidR="00B72F35">
        <w:rPr>
          <w:i/>
          <w:color w:val="0000FF"/>
          <w:szCs w:val="24"/>
        </w:rPr>
        <w:t>The new database will hold</w:t>
      </w:r>
      <w:r>
        <w:rPr>
          <w:i/>
          <w:color w:val="0000FF"/>
          <w:szCs w:val="24"/>
        </w:rPr>
        <w:t xml:space="preserve"> imported data from the older </w:t>
      </w:r>
      <w:r w:rsidR="00B72F35">
        <w:rPr>
          <w:i/>
          <w:color w:val="0000FF"/>
          <w:szCs w:val="24"/>
        </w:rPr>
        <w:t>Microsoft Access 2020 system. For the new cloud-based system it is imperative that we will be implementing updated security procedures related to access policies (principle of least privilege, role-based access control, etc.) and stronger authentication processes using MFA.</w:t>
      </w:r>
    </w:p>
    <w:p w14:paraId="268E145E" w14:textId="77777777" w:rsidR="00075981" w:rsidRPr="00DD3AF2" w:rsidRDefault="003F277B">
      <w:pPr>
        <w:pStyle w:val="Heading4"/>
        <w:numPr>
          <w:ilvl w:val="3"/>
          <w:numId w:val="2"/>
        </w:numPr>
        <w:rPr>
          <w:sz w:val="26"/>
          <w:szCs w:val="26"/>
        </w:rPr>
      </w:pPr>
      <w:bookmarkStart w:id="14" w:name="_Toc525646273"/>
      <w:r w:rsidRPr="00DD3AF2">
        <w:rPr>
          <w:sz w:val="26"/>
          <w:szCs w:val="26"/>
        </w:rPr>
        <w:t>System Scope</w:t>
      </w:r>
      <w:bookmarkEnd w:id="14"/>
    </w:p>
    <w:p w14:paraId="33B00FCC" w14:textId="585461EB" w:rsidR="00075981" w:rsidRDefault="00B72F35">
      <w:pPr>
        <w:pBdr>
          <w:top w:val="nil"/>
          <w:left w:val="nil"/>
          <w:bottom w:val="nil"/>
          <w:right w:val="nil"/>
          <w:between w:val="nil"/>
        </w:pBdr>
        <w:rPr>
          <w:i/>
          <w:color w:val="0000FF"/>
          <w:szCs w:val="24"/>
        </w:rPr>
      </w:pPr>
      <w:r>
        <w:rPr>
          <w:i/>
          <w:color w:val="0000FF"/>
          <w:szCs w:val="24"/>
        </w:rPr>
        <w:t>The scope of this project will focus on migrating the SHGTS from onsite to a cloud-based Microsoft Azure infrastructure utilizing Microsoft SQL database. This will assist with our modernization initiative and concentrate on:</w:t>
      </w:r>
    </w:p>
    <w:p w14:paraId="00110C6F" w14:textId="77777777" w:rsidR="00B72F35" w:rsidRDefault="00B72F35" w:rsidP="00B72F35">
      <w:pPr>
        <w:pBdr>
          <w:top w:val="nil"/>
          <w:left w:val="nil"/>
          <w:bottom w:val="nil"/>
          <w:right w:val="nil"/>
          <w:between w:val="nil"/>
        </w:pBdr>
        <w:rPr>
          <w:b/>
          <w:bCs/>
          <w:i/>
          <w:color w:val="0000FF"/>
          <w:szCs w:val="24"/>
        </w:rPr>
      </w:pPr>
      <w:r w:rsidRPr="00D92844">
        <w:rPr>
          <w:b/>
          <w:bCs/>
          <w:i/>
          <w:color w:val="0000FF"/>
          <w:szCs w:val="24"/>
        </w:rPr>
        <w:t>Primary goals:</w:t>
      </w:r>
    </w:p>
    <w:p w14:paraId="29169FD2" w14:textId="77777777" w:rsidR="00B72F35" w:rsidRPr="00D92844" w:rsidRDefault="00B72F35" w:rsidP="00B72F35">
      <w:pPr>
        <w:pStyle w:val="ListParagraph"/>
        <w:numPr>
          <w:ilvl w:val="0"/>
          <w:numId w:val="18"/>
        </w:numPr>
        <w:pBdr>
          <w:top w:val="nil"/>
          <w:left w:val="nil"/>
          <w:bottom w:val="nil"/>
          <w:right w:val="nil"/>
          <w:between w:val="nil"/>
        </w:pBdr>
        <w:rPr>
          <w:b/>
          <w:bCs/>
          <w:i/>
          <w:color w:val="0000FF"/>
          <w:szCs w:val="24"/>
        </w:rPr>
      </w:pPr>
      <w:r>
        <w:rPr>
          <w:i/>
          <w:color w:val="0000FF"/>
          <w:szCs w:val="24"/>
        </w:rPr>
        <w:t>Cloud migration and integration</w:t>
      </w:r>
    </w:p>
    <w:p w14:paraId="63FDF62F" w14:textId="77777777" w:rsidR="00B72F35" w:rsidRPr="00D92844" w:rsidRDefault="00B72F35" w:rsidP="00B72F35">
      <w:pPr>
        <w:pStyle w:val="ListParagraph"/>
        <w:numPr>
          <w:ilvl w:val="0"/>
          <w:numId w:val="18"/>
        </w:numPr>
        <w:pBdr>
          <w:top w:val="nil"/>
          <w:left w:val="nil"/>
          <w:bottom w:val="nil"/>
          <w:right w:val="nil"/>
          <w:between w:val="nil"/>
        </w:pBdr>
        <w:rPr>
          <w:b/>
          <w:bCs/>
          <w:i/>
          <w:color w:val="0000FF"/>
          <w:szCs w:val="24"/>
        </w:rPr>
      </w:pPr>
      <w:r>
        <w:rPr>
          <w:i/>
          <w:color w:val="0000FF"/>
          <w:szCs w:val="24"/>
        </w:rPr>
        <w:t>Database migration</w:t>
      </w:r>
    </w:p>
    <w:p w14:paraId="20DA47B6" w14:textId="77777777" w:rsidR="00B72F35" w:rsidRDefault="00B72F35" w:rsidP="00B72F35">
      <w:pPr>
        <w:pBdr>
          <w:top w:val="nil"/>
          <w:left w:val="nil"/>
          <w:bottom w:val="nil"/>
          <w:right w:val="nil"/>
          <w:between w:val="nil"/>
        </w:pBdr>
        <w:rPr>
          <w:b/>
          <w:bCs/>
          <w:i/>
          <w:color w:val="0000FF"/>
          <w:szCs w:val="24"/>
        </w:rPr>
      </w:pPr>
      <w:r w:rsidRPr="00D92844">
        <w:rPr>
          <w:b/>
          <w:bCs/>
          <w:i/>
          <w:color w:val="0000FF"/>
          <w:szCs w:val="24"/>
        </w:rPr>
        <w:t>Secondary Goals:</w:t>
      </w:r>
    </w:p>
    <w:p w14:paraId="70FDD466" w14:textId="77777777" w:rsidR="00B72F35" w:rsidRDefault="00B72F35" w:rsidP="00B72F35">
      <w:pPr>
        <w:pStyle w:val="ListParagraph"/>
        <w:numPr>
          <w:ilvl w:val="0"/>
          <w:numId w:val="18"/>
        </w:numPr>
        <w:pBdr>
          <w:top w:val="nil"/>
          <w:left w:val="nil"/>
          <w:bottom w:val="nil"/>
          <w:right w:val="nil"/>
          <w:between w:val="nil"/>
        </w:pBdr>
        <w:rPr>
          <w:i/>
          <w:color w:val="0000FF"/>
          <w:szCs w:val="24"/>
        </w:rPr>
      </w:pPr>
      <w:r>
        <w:rPr>
          <w:i/>
          <w:color w:val="0000FF"/>
          <w:szCs w:val="24"/>
        </w:rPr>
        <w:t>Disaster recovery planning</w:t>
      </w:r>
    </w:p>
    <w:p w14:paraId="54CA519A" w14:textId="77777777" w:rsidR="00B72F35" w:rsidRPr="00D92844" w:rsidRDefault="00B72F35" w:rsidP="00B72F35">
      <w:pPr>
        <w:pStyle w:val="ListParagraph"/>
        <w:numPr>
          <w:ilvl w:val="0"/>
          <w:numId w:val="18"/>
        </w:numPr>
        <w:pBdr>
          <w:top w:val="nil"/>
          <w:left w:val="nil"/>
          <w:bottom w:val="nil"/>
          <w:right w:val="nil"/>
          <w:between w:val="nil"/>
        </w:pBdr>
        <w:rPr>
          <w:i/>
          <w:color w:val="0000FF"/>
          <w:szCs w:val="24"/>
        </w:rPr>
      </w:pPr>
      <w:r w:rsidRPr="00D92844">
        <w:rPr>
          <w:i/>
          <w:color w:val="0000FF"/>
          <w:szCs w:val="24"/>
        </w:rPr>
        <w:t>Secure remote access via VPN</w:t>
      </w:r>
    </w:p>
    <w:p w14:paraId="739D995A" w14:textId="7B6E41F8" w:rsidR="00B72F35" w:rsidRPr="00B72F35" w:rsidRDefault="00B72F35" w:rsidP="00B72F35">
      <w:pPr>
        <w:pStyle w:val="ListParagraph"/>
        <w:numPr>
          <w:ilvl w:val="0"/>
          <w:numId w:val="18"/>
        </w:numPr>
        <w:pBdr>
          <w:top w:val="nil"/>
          <w:left w:val="nil"/>
          <w:bottom w:val="nil"/>
          <w:right w:val="nil"/>
          <w:between w:val="nil"/>
        </w:pBdr>
        <w:rPr>
          <w:i/>
          <w:color w:val="0000FF"/>
          <w:szCs w:val="24"/>
        </w:rPr>
      </w:pPr>
      <w:r>
        <w:rPr>
          <w:i/>
          <w:color w:val="0000FF"/>
          <w:szCs w:val="24"/>
        </w:rPr>
        <w:t>Implementation of suitable access policies and privileges</w:t>
      </w:r>
    </w:p>
    <w:p w14:paraId="045AE10D" w14:textId="02574708" w:rsidR="00075981" w:rsidRPr="00DD3AF2" w:rsidRDefault="003F277B">
      <w:pPr>
        <w:pStyle w:val="Heading4"/>
        <w:numPr>
          <w:ilvl w:val="3"/>
          <w:numId w:val="2"/>
        </w:numPr>
        <w:rPr>
          <w:sz w:val="26"/>
          <w:szCs w:val="26"/>
        </w:rPr>
      </w:pPr>
      <w:bookmarkStart w:id="15" w:name="_Toc525646274"/>
      <w:r w:rsidRPr="00DD3AF2">
        <w:rPr>
          <w:sz w:val="26"/>
          <w:szCs w:val="26"/>
        </w:rPr>
        <w:t>Processes Supported</w:t>
      </w:r>
      <w:bookmarkEnd w:id="15"/>
    </w:p>
    <w:p w14:paraId="2D785E54" w14:textId="733E8BD9" w:rsidR="00075981" w:rsidRPr="00DD3AF2" w:rsidRDefault="00B72F35">
      <w:pPr>
        <w:pBdr>
          <w:top w:val="nil"/>
          <w:left w:val="nil"/>
          <w:bottom w:val="nil"/>
          <w:right w:val="nil"/>
          <w:between w:val="nil"/>
        </w:pBdr>
        <w:rPr>
          <w:i/>
          <w:color w:val="0000FF"/>
          <w:szCs w:val="24"/>
        </w:rPr>
      </w:pPr>
      <w:r w:rsidRPr="00B72F35">
        <w:rPr>
          <w:i/>
          <w:color w:val="0000FF"/>
          <w:szCs w:val="24"/>
        </w:rPr>
        <w:t>The main objective of this project is to assist and manage the business process related to the implementation and setup of our new cloud-based systems, as well as remote access, security, and logging/reporting. To illustrate, new remote policies will be established such as defining system access rules, monitoring all actions taken in the remote environment, and generating reports on these activities once the remote setup is in place.</w:t>
      </w:r>
      <w:r w:rsidR="003F277B" w:rsidRPr="00DD3AF2">
        <w:rPr>
          <w:i/>
          <w:color w:val="0000FF"/>
          <w:szCs w:val="24"/>
        </w:rPr>
        <w:t xml:space="preserve"> </w:t>
      </w:r>
    </w:p>
    <w:p w14:paraId="7DC7959A" w14:textId="77777777" w:rsidR="00075981" w:rsidRPr="00DD3AF2" w:rsidRDefault="003F277B">
      <w:pPr>
        <w:pStyle w:val="Heading4"/>
        <w:numPr>
          <w:ilvl w:val="3"/>
          <w:numId w:val="2"/>
        </w:numPr>
        <w:rPr>
          <w:sz w:val="26"/>
          <w:szCs w:val="26"/>
        </w:rPr>
      </w:pPr>
      <w:bookmarkStart w:id="16" w:name="_Toc525646275"/>
      <w:r w:rsidRPr="00DD3AF2">
        <w:rPr>
          <w:sz w:val="26"/>
          <w:szCs w:val="26"/>
        </w:rPr>
        <w:t>High-Level Functional Requirements</w:t>
      </w:r>
      <w:bookmarkEnd w:id="16"/>
    </w:p>
    <w:p w14:paraId="3293BEF0" w14:textId="2DDE5EAD" w:rsidR="00696D1C" w:rsidRPr="00696D1C" w:rsidRDefault="003F277B" w:rsidP="00696D1C">
      <w:pPr>
        <w:pBdr>
          <w:top w:val="nil"/>
          <w:left w:val="nil"/>
          <w:bottom w:val="nil"/>
          <w:right w:val="nil"/>
          <w:between w:val="nil"/>
        </w:pBdr>
        <w:rPr>
          <w:b/>
          <w:bCs/>
          <w:i/>
          <w:color w:val="0000FF"/>
          <w:szCs w:val="24"/>
        </w:rPr>
      </w:pPr>
      <w:r w:rsidRPr="00696D1C">
        <w:rPr>
          <w:b/>
          <w:bCs/>
          <w:i/>
          <w:color w:val="0000FF"/>
          <w:szCs w:val="24"/>
        </w:rPr>
        <w:t xml:space="preserve">Instructions: </w:t>
      </w:r>
      <w:r w:rsidR="00696D1C" w:rsidRPr="00696D1C">
        <w:rPr>
          <w:b/>
          <w:bCs/>
          <w:i/>
          <w:color w:val="0000FF"/>
          <w:szCs w:val="24"/>
        </w:rPr>
        <w:t>Base Functionality:</w:t>
      </w:r>
    </w:p>
    <w:p w14:paraId="6910C3C5" w14:textId="2C45BBB0" w:rsidR="00696D1C" w:rsidRPr="00696D1C" w:rsidRDefault="00696D1C" w:rsidP="00696D1C">
      <w:pPr>
        <w:pBdr>
          <w:top w:val="nil"/>
          <w:left w:val="nil"/>
          <w:bottom w:val="nil"/>
          <w:right w:val="nil"/>
          <w:between w:val="nil"/>
        </w:pBdr>
        <w:rPr>
          <w:i/>
          <w:color w:val="0000FF"/>
          <w:szCs w:val="24"/>
        </w:rPr>
      </w:pPr>
      <w:r w:rsidRPr="00696D1C">
        <w:rPr>
          <w:i/>
          <w:color w:val="0000FF"/>
          <w:szCs w:val="24"/>
        </w:rPr>
        <w:t xml:space="preserve">The main </w:t>
      </w:r>
      <w:r>
        <w:rPr>
          <w:i/>
          <w:color w:val="0000FF"/>
          <w:szCs w:val="24"/>
        </w:rPr>
        <w:t>priority</w:t>
      </w:r>
      <w:r w:rsidRPr="00696D1C">
        <w:rPr>
          <w:i/>
          <w:color w:val="0000FF"/>
          <w:szCs w:val="24"/>
        </w:rPr>
        <w:t xml:space="preserve"> of this project is to obtain IaaS access from Microsoft Azure for the modernization of HWC's IT infrastructure.</w:t>
      </w:r>
    </w:p>
    <w:p w14:paraId="43333A74" w14:textId="663B652B" w:rsidR="00696D1C" w:rsidRPr="00696D1C" w:rsidRDefault="00696D1C" w:rsidP="00696D1C">
      <w:pPr>
        <w:pBdr>
          <w:top w:val="nil"/>
          <w:left w:val="nil"/>
          <w:bottom w:val="nil"/>
          <w:right w:val="nil"/>
          <w:between w:val="nil"/>
        </w:pBdr>
        <w:rPr>
          <w:i/>
          <w:color w:val="0000FF"/>
          <w:szCs w:val="24"/>
        </w:rPr>
      </w:pPr>
      <w:r>
        <w:rPr>
          <w:i/>
          <w:color w:val="0000FF"/>
          <w:szCs w:val="24"/>
        </w:rPr>
        <w:t>Migrate</w:t>
      </w:r>
      <w:r w:rsidRPr="00696D1C">
        <w:rPr>
          <w:i/>
          <w:color w:val="0000FF"/>
          <w:szCs w:val="24"/>
        </w:rPr>
        <w:t xml:space="preserve"> </w:t>
      </w:r>
      <w:r>
        <w:rPr>
          <w:i/>
          <w:color w:val="0000FF"/>
          <w:szCs w:val="24"/>
        </w:rPr>
        <w:t>from</w:t>
      </w:r>
      <w:r w:rsidRPr="00696D1C">
        <w:rPr>
          <w:i/>
          <w:color w:val="0000FF"/>
          <w:szCs w:val="24"/>
        </w:rPr>
        <w:t xml:space="preserve"> Access 2010</w:t>
      </w:r>
      <w:r>
        <w:rPr>
          <w:i/>
          <w:color w:val="0000FF"/>
          <w:szCs w:val="24"/>
        </w:rPr>
        <w:t xml:space="preserve"> to</w:t>
      </w:r>
      <w:r w:rsidRPr="00696D1C">
        <w:rPr>
          <w:i/>
          <w:color w:val="0000FF"/>
          <w:szCs w:val="24"/>
        </w:rPr>
        <w:t xml:space="preserve"> Microsoft SQL environment </w:t>
      </w:r>
      <w:r>
        <w:rPr>
          <w:i/>
          <w:color w:val="0000FF"/>
          <w:szCs w:val="24"/>
        </w:rPr>
        <w:t>to significantly</w:t>
      </w:r>
      <w:r w:rsidRPr="00696D1C">
        <w:rPr>
          <w:i/>
          <w:color w:val="0000FF"/>
          <w:szCs w:val="24"/>
        </w:rPr>
        <w:t xml:space="preserve"> </w:t>
      </w:r>
      <w:r>
        <w:rPr>
          <w:i/>
          <w:color w:val="0000FF"/>
          <w:szCs w:val="24"/>
        </w:rPr>
        <w:t>improve</w:t>
      </w:r>
      <w:r w:rsidRPr="00696D1C">
        <w:rPr>
          <w:i/>
          <w:color w:val="0000FF"/>
          <w:szCs w:val="24"/>
        </w:rPr>
        <w:t xml:space="preserve"> the system's access and streamlining the </w:t>
      </w:r>
      <w:r>
        <w:rPr>
          <w:i/>
          <w:color w:val="0000FF"/>
          <w:szCs w:val="24"/>
        </w:rPr>
        <w:t xml:space="preserve">grant application </w:t>
      </w:r>
      <w:r w:rsidRPr="00696D1C">
        <w:rPr>
          <w:i/>
          <w:color w:val="0000FF"/>
          <w:szCs w:val="24"/>
        </w:rPr>
        <w:t>process</w:t>
      </w:r>
      <w:r>
        <w:rPr>
          <w:i/>
          <w:color w:val="0000FF"/>
          <w:szCs w:val="24"/>
        </w:rPr>
        <w:t>.</w:t>
      </w:r>
    </w:p>
    <w:p w14:paraId="4AA762A0" w14:textId="46E2E365" w:rsidR="00696D1C" w:rsidRPr="00696D1C" w:rsidRDefault="00696D1C" w:rsidP="00696D1C">
      <w:pPr>
        <w:pBdr>
          <w:top w:val="nil"/>
          <w:left w:val="nil"/>
          <w:bottom w:val="nil"/>
          <w:right w:val="nil"/>
          <w:between w:val="nil"/>
        </w:pBdr>
        <w:rPr>
          <w:b/>
          <w:bCs/>
          <w:i/>
          <w:color w:val="0000FF"/>
          <w:szCs w:val="24"/>
        </w:rPr>
      </w:pPr>
      <w:r w:rsidRPr="00696D1C">
        <w:rPr>
          <w:b/>
          <w:bCs/>
          <w:i/>
          <w:color w:val="0000FF"/>
          <w:szCs w:val="24"/>
        </w:rPr>
        <w:t>Security Requirements:</w:t>
      </w:r>
    </w:p>
    <w:p w14:paraId="127F7695" w14:textId="3DDA338F" w:rsidR="00696D1C" w:rsidRPr="00696D1C" w:rsidRDefault="00696D1C" w:rsidP="00696D1C">
      <w:pPr>
        <w:pBdr>
          <w:top w:val="nil"/>
          <w:left w:val="nil"/>
          <w:bottom w:val="nil"/>
          <w:right w:val="nil"/>
          <w:between w:val="nil"/>
        </w:pBdr>
        <w:rPr>
          <w:i/>
          <w:color w:val="0000FF"/>
          <w:szCs w:val="24"/>
        </w:rPr>
      </w:pPr>
      <w:r>
        <w:rPr>
          <w:i/>
          <w:color w:val="0000FF"/>
          <w:szCs w:val="24"/>
        </w:rPr>
        <w:t>Access auditing:</w:t>
      </w:r>
      <w:r w:rsidRPr="00696D1C">
        <w:rPr>
          <w:i/>
          <w:color w:val="0000FF"/>
          <w:szCs w:val="24"/>
        </w:rPr>
        <w:t xml:space="preserve"> to identify who needs access to which systems and why to improve remote access initiatives and enhance system security.</w:t>
      </w:r>
    </w:p>
    <w:p w14:paraId="3EF4FF88" w14:textId="3DF33EC3" w:rsidR="00696D1C" w:rsidRPr="00696D1C" w:rsidRDefault="00696D1C" w:rsidP="00696D1C">
      <w:pPr>
        <w:pBdr>
          <w:top w:val="nil"/>
          <w:left w:val="nil"/>
          <w:bottom w:val="nil"/>
          <w:right w:val="nil"/>
          <w:between w:val="nil"/>
        </w:pBdr>
        <w:rPr>
          <w:i/>
          <w:color w:val="0000FF"/>
          <w:szCs w:val="24"/>
        </w:rPr>
      </w:pPr>
      <w:r>
        <w:rPr>
          <w:i/>
          <w:color w:val="0000FF"/>
          <w:szCs w:val="24"/>
        </w:rPr>
        <w:t xml:space="preserve">Secure retired database: After the cloud migration the IT Department will maintain </w:t>
      </w:r>
      <w:r w:rsidRPr="00696D1C">
        <w:rPr>
          <w:i/>
          <w:color w:val="0000FF"/>
          <w:szCs w:val="24"/>
        </w:rPr>
        <w:t>offline backup copies of the</w:t>
      </w:r>
      <w:r>
        <w:rPr>
          <w:i/>
          <w:color w:val="0000FF"/>
          <w:szCs w:val="24"/>
        </w:rPr>
        <w:t xml:space="preserve"> old</w:t>
      </w:r>
      <w:r w:rsidRPr="00696D1C">
        <w:rPr>
          <w:i/>
          <w:color w:val="0000FF"/>
          <w:szCs w:val="24"/>
        </w:rPr>
        <w:t xml:space="preserve"> system</w:t>
      </w:r>
      <w:r>
        <w:rPr>
          <w:i/>
          <w:color w:val="0000FF"/>
          <w:szCs w:val="24"/>
        </w:rPr>
        <w:t xml:space="preserve">. This will </w:t>
      </w:r>
      <w:r w:rsidRPr="00696D1C">
        <w:rPr>
          <w:i/>
          <w:color w:val="0000FF"/>
          <w:szCs w:val="24"/>
        </w:rPr>
        <w:t>protect against data loss and provide a fallback environment in case of disaster.</w:t>
      </w:r>
    </w:p>
    <w:p w14:paraId="57FBD03C" w14:textId="77777777" w:rsidR="00696D1C" w:rsidRPr="00696D1C" w:rsidRDefault="00696D1C" w:rsidP="00696D1C">
      <w:pPr>
        <w:pBdr>
          <w:top w:val="nil"/>
          <w:left w:val="nil"/>
          <w:bottom w:val="nil"/>
          <w:right w:val="nil"/>
          <w:between w:val="nil"/>
        </w:pBdr>
        <w:rPr>
          <w:i/>
          <w:color w:val="0000FF"/>
          <w:szCs w:val="24"/>
        </w:rPr>
      </w:pPr>
      <w:r w:rsidRPr="00696D1C">
        <w:rPr>
          <w:i/>
          <w:color w:val="0000FF"/>
          <w:szCs w:val="24"/>
        </w:rPr>
        <w:t>Setting up multi-factor authentication will help to secure remote connections to the Microsoft Azure system.</w:t>
      </w:r>
    </w:p>
    <w:p w14:paraId="5C3C35C9" w14:textId="43B585B3" w:rsidR="00696D1C" w:rsidRPr="00696D1C" w:rsidRDefault="00696D1C" w:rsidP="00696D1C">
      <w:pPr>
        <w:pBdr>
          <w:top w:val="nil"/>
          <w:left w:val="nil"/>
          <w:bottom w:val="nil"/>
          <w:right w:val="nil"/>
          <w:between w:val="nil"/>
        </w:pBdr>
        <w:rPr>
          <w:b/>
          <w:bCs/>
          <w:i/>
          <w:color w:val="0000FF"/>
          <w:szCs w:val="24"/>
        </w:rPr>
      </w:pPr>
      <w:r w:rsidRPr="00696D1C">
        <w:rPr>
          <w:b/>
          <w:bCs/>
          <w:i/>
          <w:color w:val="0000FF"/>
          <w:szCs w:val="24"/>
        </w:rPr>
        <w:t>Reporting Requirements:</w:t>
      </w:r>
    </w:p>
    <w:p w14:paraId="01E62DEF" w14:textId="3099960B" w:rsidR="00696D1C" w:rsidRDefault="00696D1C" w:rsidP="00696D1C">
      <w:pPr>
        <w:pBdr>
          <w:top w:val="nil"/>
          <w:left w:val="nil"/>
          <w:bottom w:val="nil"/>
          <w:right w:val="nil"/>
          <w:between w:val="nil"/>
        </w:pBdr>
        <w:rPr>
          <w:i/>
          <w:color w:val="0000FF"/>
          <w:szCs w:val="24"/>
        </w:rPr>
      </w:pPr>
      <w:r>
        <w:rPr>
          <w:i/>
          <w:color w:val="0000FF"/>
          <w:szCs w:val="24"/>
        </w:rPr>
        <w:t xml:space="preserve">Grant view-only access to hospital applicants: </w:t>
      </w:r>
      <w:r w:rsidRPr="00696D1C">
        <w:rPr>
          <w:i/>
          <w:color w:val="0000FF"/>
          <w:szCs w:val="24"/>
        </w:rPr>
        <w:t xml:space="preserve">Applicant hospitals need to set up new logins to the system to track the status of their applications. </w:t>
      </w:r>
    </w:p>
    <w:p w14:paraId="0CE83511" w14:textId="62534C0E" w:rsidR="00696D1C" w:rsidRPr="00696D1C" w:rsidRDefault="00696D1C" w:rsidP="00696D1C">
      <w:pPr>
        <w:pBdr>
          <w:top w:val="nil"/>
          <w:left w:val="nil"/>
          <w:bottom w:val="nil"/>
          <w:right w:val="nil"/>
          <w:between w:val="nil"/>
        </w:pBdr>
        <w:rPr>
          <w:i/>
          <w:color w:val="0000FF"/>
          <w:szCs w:val="24"/>
        </w:rPr>
      </w:pPr>
      <w:r>
        <w:rPr>
          <w:i/>
          <w:color w:val="0000FF"/>
          <w:szCs w:val="24"/>
        </w:rPr>
        <w:t xml:space="preserve">Grant access to Executive Team Staff: </w:t>
      </w:r>
      <w:r w:rsidRPr="00696D1C">
        <w:rPr>
          <w:i/>
          <w:color w:val="0000FF"/>
          <w:szCs w:val="24"/>
        </w:rPr>
        <w:t>The Executive Team requires reporting access to run ad hoc reports for review of grant applications.</w:t>
      </w:r>
    </w:p>
    <w:p w14:paraId="434886DF" w14:textId="2023A61C" w:rsidR="00696D1C" w:rsidRPr="00696D1C" w:rsidRDefault="008378C5" w:rsidP="00696D1C">
      <w:pPr>
        <w:pBdr>
          <w:top w:val="nil"/>
          <w:left w:val="nil"/>
          <w:bottom w:val="nil"/>
          <w:right w:val="nil"/>
          <w:between w:val="nil"/>
        </w:pBdr>
        <w:rPr>
          <w:i/>
          <w:color w:val="0000FF"/>
          <w:szCs w:val="24"/>
        </w:rPr>
      </w:pPr>
      <w:r>
        <w:rPr>
          <w:i/>
          <w:color w:val="0000FF"/>
          <w:szCs w:val="24"/>
        </w:rPr>
        <w:t xml:space="preserve">Grant read/write access to </w:t>
      </w:r>
      <w:r w:rsidR="00696D1C" w:rsidRPr="00696D1C">
        <w:rPr>
          <w:i/>
          <w:color w:val="0000FF"/>
          <w:szCs w:val="24"/>
        </w:rPr>
        <w:t>NIH</w:t>
      </w:r>
      <w:r>
        <w:rPr>
          <w:i/>
          <w:color w:val="0000FF"/>
          <w:szCs w:val="24"/>
        </w:rPr>
        <w:t>:</w:t>
      </w:r>
      <w:r w:rsidR="00696D1C" w:rsidRPr="00696D1C">
        <w:rPr>
          <w:i/>
          <w:color w:val="0000FF"/>
          <w:szCs w:val="24"/>
        </w:rPr>
        <w:t xml:space="preserve"> requires read/write access to the database as the application approval process is based on information from NIH.</w:t>
      </w:r>
    </w:p>
    <w:p w14:paraId="506AED9B" w14:textId="68217CCB" w:rsidR="00696D1C" w:rsidRPr="00696D1C" w:rsidRDefault="00696D1C" w:rsidP="00696D1C">
      <w:pPr>
        <w:pBdr>
          <w:top w:val="nil"/>
          <w:left w:val="nil"/>
          <w:bottom w:val="nil"/>
          <w:right w:val="nil"/>
          <w:between w:val="nil"/>
        </w:pBdr>
        <w:rPr>
          <w:i/>
          <w:color w:val="0000FF"/>
          <w:szCs w:val="24"/>
        </w:rPr>
      </w:pPr>
      <w:r w:rsidRPr="00696D1C">
        <w:rPr>
          <w:i/>
          <w:color w:val="0000FF"/>
          <w:szCs w:val="24"/>
        </w:rPr>
        <w:t>The Security Administrator for HBWC needs to</w:t>
      </w:r>
      <w:r w:rsidR="008378C5">
        <w:rPr>
          <w:i/>
          <w:color w:val="0000FF"/>
          <w:szCs w:val="24"/>
        </w:rPr>
        <w:t xml:space="preserve"> also</w:t>
      </w:r>
      <w:r w:rsidRPr="00696D1C">
        <w:rPr>
          <w:i/>
          <w:color w:val="0000FF"/>
          <w:szCs w:val="24"/>
        </w:rPr>
        <w:t xml:space="preserve"> regularly review access logs to verify that there is no unauthorized or elevated access to the systems.</w:t>
      </w:r>
    </w:p>
    <w:p w14:paraId="3A7D37B1" w14:textId="25D6FE3E" w:rsidR="00696D1C" w:rsidRPr="00696D1C" w:rsidRDefault="00696D1C" w:rsidP="00696D1C">
      <w:pPr>
        <w:pBdr>
          <w:top w:val="nil"/>
          <w:left w:val="nil"/>
          <w:bottom w:val="nil"/>
          <w:right w:val="nil"/>
          <w:between w:val="nil"/>
        </w:pBdr>
        <w:rPr>
          <w:b/>
          <w:bCs/>
          <w:i/>
          <w:color w:val="0000FF"/>
          <w:szCs w:val="24"/>
        </w:rPr>
      </w:pPr>
      <w:r w:rsidRPr="00696D1C">
        <w:rPr>
          <w:b/>
          <w:bCs/>
          <w:i/>
          <w:color w:val="0000FF"/>
          <w:szCs w:val="24"/>
        </w:rPr>
        <w:t>Usability Requirements:</w:t>
      </w:r>
    </w:p>
    <w:p w14:paraId="70CE5BA9" w14:textId="539723DD" w:rsidR="00696D1C" w:rsidRPr="00696D1C" w:rsidRDefault="00696D1C" w:rsidP="00696D1C">
      <w:pPr>
        <w:pBdr>
          <w:top w:val="nil"/>
          <w:left w:val="nil"/>
          <w:bottom w:val="nil"/>
          <w:right w:val="nil"/>
          <w:between w:val="nil"/>
        </w:pBdr>
        <w:rPr>
          <w:i/>
          <w:color w:val="0000FF"/>
          <w:szCs w:val="24"/>
        </w:rPr>
      </w:pPr>
      <w:r w:rsidRPr="00696D1C">
        <w:rPr>
          <w:i/>
          <w:color w:val="0000FF"/>
          <w:szCs w:val="24"/>
        </w:rPr>
        <w:t xml:space="preserve">Allow remote </w:t>
      </w:r>
      <w:r w:rsidR="00FD2042" w:rsidRPr="00696D1C">
        <w:rPr>
          <w:i/>
          <w:color w:val="0000FF"/>
          <w:szCs w:val="24"/>
        </w:rPr>
        <w:t>access</w:t>
      </w:r>
      <w:r w:rsidRPr="00696D1C">
        <w:rPr>
          <w:i/>
          <w:color w:val="0000FF"/>
          <w:szCs w:val="24"/>
        </w:rPr>
        <w:t xml:space="preserve"> is necessary for improving the work</w:t>
      </w:r>
      <w:r w:rsidR="008378C5">
        <w:rPr>
          <w:i/>
          <w:color w:val="0000FF"/>
          <w:szCs w:val="24"/>
        </w:rPr>
        <w:t>flow</w:t>
      </w:r>
      <w:r w:rsidRPr="00696D1C">
        <w:rPr>
          <w:i/>
          <w:color w:val="0000FF"/>
          <w:szCs w:val="24"/>
        </w:rPr>
        <w:t xml:space="preserve"> of applications and partners, as well as HBWC's internal </w:t>
      </w:r>
      <w:r w:rsidR="008378C5">
        <w:rPr>
          <w:i/>
          <w:color w:val="0000FF"/>
          <w:szCs w:val="24"/>
        </w:rPr>
        <w:t>IT</w:t>
      </w:r>
      <w:r w:rsidRPr="00696D1C">
        <w:rPr>
          <w:i/>
          <w:color w:val="0000FF"/>
          <w:szCs w:val="24"/>
        </w:rPr>
        <w:t xml:space="preserve"> Department.</w:t>
      </w:r>
    </w:p>
    <w:p w14:paraId="78EC9572" w14:textId="43E45EAC" w:rsidR="00696D1C" w:rsidRPr="00696D1C" w:rsidRDefault="00696D1C" w:rsidP="00696D1C">
      <w:pPr>
        <w:pBdr>
          <w:top w:val="nil"/>
          <w:left w:val="nil"/>
          <w:bottom w:val="nil"/>
          <w:right w:val="nil"/>
          <w:between w:val="nil"/>
        </w:pBdr>
        <w:rPr>
          <w:b/>
          <w:bCs/>
          <w:i/>
          <w:color w:val="0000FF"/>
          <w:szCs w:val="24"/>
        </w:rPr>
      </w:pPr>
      <w:r w:rsidRPr="00696D1C">
        <w:rPr>
          <w:b/>
          <w:bCs/>
          <w:i/>
          <w:color w:val="0000FF"/>
          <w:szCs w:val="24"/>
        </w:rPr>
        <w:t>Auditing Requirements:</w:t>
      </w:r>
    </w:p>
    <w:p w14:paraId="55B50D80" w14:textId="49DB8151" w:rsidR="00807144" w:rsidRDefault="008378C5" w:rsidP="00696D1C">
      <w:pPr>
        <w:pBdr>
          <w:top w:val="nil"/>
          <w:left w:val="nil"/>
          <w:bottom w:val="nil"/>
          <w:right w:val="nil"/>
          <w:between w:val="nil"/>
        </w:pBdr>
        <w:rPr>
          <w:i/>
          <w:color w:val="0000FF"/>
          <w:szCs w:val="24"/>
        </w:rPr>
      </w:pPr>
      <w:r>
        <w:rPr>
          <w:i/>
          <w:color w:val="0000FF"/>
          <w:szCs w:val="24"/>
        </w:rPr>
        <w:t xml:space="preserve">A report needs to be prepared once the modernization via this project has been completed. It will </w:t>
      </w:r>
      <w:r w:rsidR="00696D1C" w:rsidRPr="00696D1C">
        <w:rPr>
          <w:i/>
          <w:color w:val="0000FF"/>
          <w:szCs w:val="24"/>
        </w:rPr>
        <w:t>certify that the old system has been retired, is secure, and scheduled for secure destruction</w:t>
      </w:r>
      <w:r>
        <w:rPr>
          <w:i/>
          <w:color w:val="0000FF"/>
          <w:szCs w:val="24"/>
        </w:rPr>
        <w:t xml:space="preserve"> after one year.</w:t>
      </w:r>
    </w:p>
    <w:p w14:paraId="6BE4E9E1" w14:textId="77777777" w:rsidR="00696D1C" w:rsidRPr="00DD3AF2" w:rsidRDefault="00696D1C" w:rsidP="00696D1C">
      <w:pPr>
        <w:pBdr>
          <w:top w:val="nil"/>
          <w:left w:val="nil"/>
          <w:bottom w:val="nil"/>
          <w:right w:val="nil"/>
          <w:between w:val="nil"/>
        </w:pBdr>
        <w:rPr>
          <w:i/>
          <w:color w:val="0000FF"/>
          <w:szCs w:val="24"/>
        </w:rPr>
      </w:pPr>
    </w:p>
    <w:p w14:paraId="5C5F222C" w14:textId="74C3418C" w:rsidR="00075981" w:rsidRPr="00DD3AF2" w:rsidRDefault="003F277B">
      <w:pPr>
        <w:pStyle w:val="Heading2"/>
        <w:numPr>
          <w:ilvl w:val="1"/>
          <w:numId w:val="2"/>
        </w:numPr>
        <w:rPr>
          <w:sz w:val="30"/>
          <w:szCs w:val="30"/>
        </w:rPr>
      </w:pPr>
      <w:bookmarkStart w:id="17" w:name="_Toc525646277"/>
      <w:bookmarkStart w:id="18" w:name="_Toc525646278"/>
      <w:bookmarkEnd w:id="17"/>
      <w:r w:rsidRPr="00DD3AF2">
        <w:rPr>
          <w:sz w:val="30"/>
          <w:szCs w:val="30"/>
        </w:rPr>
        <w:t>Factors Influencing Technical Design</w:t>
      </w:r>
      <w:bookmarkEnd w:id="18"/>
    </w:p>
    <w:p w14:paraId="743E75CA" w14:textId="3233322E" w:rsidR="00075981" w:rsidRPr="00DD3AF2" w:rsidRDefault="003F277B">
      <w:pPr>
        <w:pStyle w:val="Heading3"/>
        <w:numPr>
          <w:ilvl w:val="2"/>
          <w:numId w:val="2"/>
        </w:numPr>
        <w:rPr>
          <w:sz w:val="26"/>
          <w:szCs w:val="26"/>
        </w:rPr>
      </w:pPr>
      <w:bookmarkStart w:id="19" w:name="_Toc525646279"/>
      <w:r w:rsidRPr="00DD3AF2">
        <w:rPr>
          <w:sz w:val="26"/>
          <w:szCs w:val="26"/>
        </w:rPr>
        <w:t>Relevant Standards</w:t>
      </w:r>
      <w:bookmarkEnd w:id="19"/>
    </w:p>
    <w:p w14:paraId="1B39AE03" w14:textId="7CA6445D" w:rsidR="00075981" w:rsidRDefault="00A14473">
      <w:pPr>
        <w:pBdr>
          <w:top w:val="nil"/>
          <w:left w:val="nil"/>
          <w:bottom w:val="nil"/>
          <w:right w:val="nil"/>
          <w:between w:val="nil"/>
        </w:pBdr>
        <w:rPr>
          <w:i/>
          <w:color w:val="0000FF"/>
          <w:szCs w:val="24"/>
        </w:rPr>
      </w:pPr>
      <w:r w:rsidRPr="00A14473">
        <w:rPr>
          <w:i/>
          <w:color w:val="0000FF"/>
          <w:szCs w:val="24"/>
        </w:rPr>
        <w:t>The Office of Grants Giveaways (OGG) at Healthy Body Wellness Center (HBWC) utilizes data from the National Institute of Health to aid in their decision-making process for the Small Hospital Grant Tracking System. As the National Institute of Health is a federal agency, it is required to adhere to the Federal Information Security Management Act (FISMA), which is a government-established system based on the Risk Management Framework (RMF) of the National Institute of Standards and Technology (NIST). This framework is designed to safeguard operations and information from online threats. Although contractors and grant recipients are not obligated to comply with FISMA, the requirements are based on the NIST RMF framework and are widely considered the minimum-security standards that an organization must follow concerning cybersecurity. As a frequent grant recipient and partner of NIH, HBWC aims to align itself more closely with the FISMA standards</w:t>
      </w:r>
      <w:r w:rsidR="003F277B" w:rsidRPr="00DD3AF2">
        <w:rPr>
          <w:i/>
          <w:color w:val="0000FF"/>
          <w:szCs w:val="24"/>
        </w:rPr>
        <w:t>.</w:t>
      </w:r>
    </w:p>
    <w:p w14:paraId="11999B99" w14:textId="0E24FD7A" w:rsidR="00CB54F2" w:rsidRDefault="00CB54F2">
      <w:pPr>
        <w:pBdr>
          <w:top w:val="nil"/>
          <w:left w:val="nil"/>
          <w:bottom w:val="nil"/>
          <w:right w:val="nil"/>
          <w:between w:val="nil"/>
        </w:pBdr>
        <w:rPr>
          <w:i/>
          <w:color w:val="0000FF"/>
          <w:szCs w:val="24"/>
        </w:rPr>
      </w:pPr>
      <w:r>
        <w:rPr>
          <w:i/>
          <w:color w:val="0000FF"/>
          <w:szCs w:val="24"/>
        </w:rPr>
        <w:t>The following requirements of FISMA</w:t>
      </w:r>
      <w:r w:rsidR="004B49E9">
        <w:rPr>
          <w:i/>
          <w:color w:val="0000FF"/>
          <w:szCs w:val="24"/>
        </w:rPr>
        <w:t xml:space="preserve"> were summarized in the Endothon Security Consulting SAR as listed below:</w:t>
      </w:r>
    </w:p>
    <w:p w14:paraId="3C1CF3B5" w14:textId="399EE685" w:rsidR="006F5E05" w:rsidRDefault="006F5E05" w:rsidP="006F5E05">
      <w:pPr>
        <w:pStyle w:val="ListParagraph"/>
        <w:numPr>
          <w:ilvl w:val="0"/>
          <w:numId w:val="18"/>
        </w:numPr>
        <w:pBdr>
          <w:top w:val="nil"/>
          <w:left w:val="nil"/>
          <w:bottom w:val="nil"/>
          <w:right w:val="nil"/>
          <w:between w:val="nil"/>
        </w:pBdr>
        <w:rPr>
          <w:i/>
          <w:color w:val="0000FF"/>
          <w:szCs w:val="24"/>
        </w:rPr>
      </w:pPr>
      <w:r>
        <w:rPr>
          <w:i/>
          <w:color w:val="0000FF"/>
          <w:szCs w:val="24"/>
        </w:rPr>
        <w:t xml:space="preserve">Implement security </w:t>
      </w:r>
      <w:r w:rsidR="00086FD6">
        <w:rPr>
          <w:i/>
          <w:color w:val="0000FF"/>
          <w:szCs w:val="24"/>
        </w:rPr>
        <w:t>controls.</w:t>
      </w:r>
    </w:p>
    <w:p w14:paraId="15E121D1" w14:textId="7850135F" w:rsidR="006F5E05" w:rsidRDefault="00561C9B" w:rsidP="006F5E05">
      <w:pPr>
        <w:pStyle w:val="ListParagraph"/>
        <w:numPr>
          <w:ilvl w:val="0"/>
          <w:numId w:val="18"/>
        </w:numPr>
        <w:pBdr>
          <w:top w:val="nil"/>
          <w:left w:val="nil"/>
          <w:bottom w:val="nil"/>
          <w:right w:val="nil"/>
          <w:between w:val="nil"/>
        </w:pBdr>
        <w:rPr>
          <w:i/>
          <w:color w:val="0000FF"/>
          <w:szCs w:val="24"/>
        </w:rPr>
      </w:pPr>
      <w:r>
        <w:rPr>
          <w:i/>
          <w:color w:val="0000FF"/>
          <w:szCs w:val="24"/>
        </w:rPr>
        <w:t xml:space="preserve">Methods to ensure that risks and potential for </w:t>
      </w:r>
      <w:r w:rsidR="00086FD6">
        <w:rPr>
          <w:i/>
          <w:color w:val="0000FF"/>
          <w:szCs w:val="24"/>
        </w:rPr>
        <w:t>loss are</w:t>
      </w:r>
      <w:r w:rsidR="00EA55EA">
        <w:rPr>
          <w:i/>
          <w:color w:val="0000FF"/>
          <w:szCs w:val="24"/>
        </w:rPr>
        <w:t xml:space="preserve"> continuously assessed.</w:t>
      </w:r>
    </w:p>
    <w:p w14:paraId="5FC6A6B5" w14:textId="3EDA66F2" w:rsidR="00FF2BF6" w:rsidRPr="006F5E05" w:rsidRDefault="00086FD6" w:rsidP="006F5E05">
      <w:pPr>
        <w:pStyle w:val="ListParagraph"/>
        <w:numPr>
          <w:ilvl w:val="0"/>
          <w:numId w:val="18"/>
        </w:numPr>
        <w:pBdr>
          <w:top w:val="nil"/>
          <w:left w:val="nil"/>
          <w:bottom w:val="nil"/>
          <w:right w:val="nil"/>
          <w:between w:val="nil"/>
        </w:pBdr>
        <w:rPr>
          <w:i/>
          <w:color w:val="0000FF"/>
          <w:szCs w:val="24"/>
        </w:rPr>
      </w:pPr>
      <w:r>
        <w:rPr>
          <w:i/>
          <w:color w:val="0000FF"/>
          <w:szCs w:val="24"/>
        </w:rPr>
        <w:t>Conduct continuous monitoring of system access.</w:t>
      </w:r>
    </w:p>
    <w:p w14:paraId="19883A1A" w14:textId="4A3D8599" w:rsidR="004B49E9" w:rsidRDefault="00C66080">
      <w:pPr>
        <w:pBdr>
          <w:top w:val="nil"/>
          <w:left w:val="nil"/>
          <w:bottom w:val="nil"/>
          <w:right w:val="nil"/>
          <w:between w:val="nil"/>
        </w:pBdr>
        <w:rPr>
          <w:i/>
          <w:color w:val="0000FF"/>
          <w:szCs w:val="24"/>
        </w:rPr>
      </w:pPr>
      <w:r>
        <w:rPr>
          <w:i/>
          <w:color w:val="0000FF"/>
          <w:szCs w:val="24"/>
        </w:rPr>
        <w:t>The following constraints were identified within the current system by SAR:</w:t>
      </w:r>
    </w:p>
    <w:p w14:paraId="353B235D" w14:textId="5B96CCF3" w:rsidR="00DB2420" w:rsidRDefault="00DB2420" w:rsidP="00DB2420">
      <w:pPr>
        <w:pStyle w:val="ListParagraph"/>
        <w:numPr>
          <w:ilvl w:val="0"/>
          <w:numId w:val="19"/>
        </w:numPr>
        <w:pBdr>
          <w:top w:val="nil"/>
          <w:left w:val="nil"/>
          <w:bottom w:val="nil"/>
          <w:right w:val="nil"/>
          <w:between w:val="nil"/>
        </w:pBdr>
        <w:rPr>
          <w:i/>
          <w:color w:val="0000FF"/>
          <w:szCs w:val="24"/>
        </w:rPr>
      </w:pPr>
      <w:r w:rsidRPr="00DB2420">
        <w:rPr>
          <w:i/>
          <w:color w:val="0000FF"/>
          <w:szCs w:val="24"/>
        </w:rPr>
        <w:t>PICA-01: Improper system access for users</w:t>
      </w:r>
    </w:p>
    <w:p w14:paraId="43417DF0" w14:textId="2AA515CC" w:rsidR="00791344" w:rsidRDefault="00046591" w:rsidP="00046591">
      <w:pPr>
        <w:pStyle w:val="ListParagraph"/>
        <w:numPr>
          <w:ilvl w:val="0"/>
          <w:numId w:val="19"/>
        </w:numPr>
        <w:pBdr>
          <w:top w:val="nil"/>
          <w:left w:val="nil"/>
          <w:bottom w:val="nil"/>
          <w:right w:val="nil"/>
          <w:between w:val="nil"/>
        </w:pBdr>
        <w:rPr>
          <w:i/>
          <w:color w:val="0000FF"/>
          <w:szCs w:val="24"/>
        </w:rPr>
      </w:pPr>
      <w:r w:rsidRPr="00046591">
        <w:rPr>
          <w:i/>
          <w:color w:val="0000FF"/>
          <w:szCs w:val="24"/>
        </w:rPr>
        <w:t xml:space="preserve">PWC-03: No effective user login for accessing grant information at the web </w:t>
      </w:r>
      <w:r w:rsidR="0024089A" w:rsidRPr="00046591">
        <w:rPr>
          <w:i/>
          <w:color w:val="0000FF"/>
          <w:szCs w:val="24"/>
        </w:rPr>
        <w:t>server.</w:t>
      </w:r>
    </w:p>
    <w:p w14:paraId="30C24C96" w14:textId="2DF95043" w:rsidR="00046591" w:rsidRDefault="0024089A" w:rsidP="0024089A">
      <w:pPr>
        <w:pStyle w:val="ListParagraph"/>
        <w:numPr>
          <w:ilvl w:val="0"/>
          <w:numId w:val="19"/>
        </w:numPr>
        <w:pBdr>
          <w:top w:val="nil"/>
          <w:left w:val="nil"/>
          <w:bottom w:val="nil"/>
          <w:right w:val="nil"/>
          <w:between w:val="nil"/>
        </w:pBdr>
        <w:rPr>
          <w:i/>
          <w:color w:val="0000FF"/>
          <w:szCs w:val="24"/>
        </w:rPr>
      </w:pPr>
      <w:r w:rsidRPr="0024089A">
        <w:rPr>
          <w:i/>
          <w:color w:val="0000FF"/>
          <w:szCs w:val="24"/>
        </w:rPr>
        <w:t>P-DC01: No data classification controls allowing access to any data within the organization.</w:t>
      </w:r>
    </w:p>
    <w:p w14:paraId="1023D8B6" w14:textId="7A3C8DF2" w:rsidR="00DB2420" w:rsidRDefault="0024089A" w:rsidP="00C801A2">
      <w:pPr>
        <w:pStyle w:val="ListParagraph"/>
        <w:numPr>
          <w:ilvl w:val="0"/>
          <w:numId w:val="19"/>
        </w:numPr>
        <w:pBdr>
          <w:top w:val="nil"/>
          <w:left w:val="nil"/>
          <w:bottom w:val="nil"/>
          <w:right w:val="nil"/>
          <w:between w:val="nil"/>
        </w:pBdr>
        <w:rPr>
          <w:i/>
          <w:color w:val="0000FF"/>
          <w:szCs w:val="24"/>
        </w:rPr>
      </w:pPr>
      <w:r w:rsidRPr="0024089A">
        <w:rPr>
          <w:i/>
          <w:color w:val="0000FF"/>
          <w:szCs w:val="24"/>
        </w:rPr>
        <w:t>P-SA02: Users not tracked for access or data rights.</w:t>
      </w:r>
    </w:p>
    <w:p w14:paraId="001E7E52" w14:textId="4F736C40" w:rsidR="003027ED" w:rsidRDefault="003027ED" w:rsidP="003027ED">
      <w:pPr>
        <w:pBdr>
          <w:top w:val="nil"/>
          <w:left w:val="nil"/>
          <w:bottom w:val="nil"/>
          <w:right w:val="nil"/>
          <w:between w:val="nil"/>
        </w:pBdr>
        <w:rPr>
          <w:i/>
          <w:color w:val="0000FF"/>
          <w:szCs w:val="24"/>
        </w:rPr>
      </w:pPr>
      <w:r>
        <w:rPr>
          <w:i/>
          <w:color w:val="0000FF"/>
          <w:szCs w:val="24"/>
        </w:rPr>
        <w:t xml:space="preserve">The above threats outlined by the </w:t>
      </w:r>
      <w:r w:rsidR="001B7E5B">
        <w:rPr>
          <w:i/>
          <w:color w:val="0000FF"/>
          <w:szCs w:val="24"/>
        </w:rPr>
        <w:t>SAR will</w:t>
      </w:r>
      <w:r w:rsidR="00D50E87">
        <w:rPr>
          <w:i/>
          <w:color w:val="0000FF"/>
          <w:szCs w:val="24"/>
        </w:rPr>
        <w:t xml:space="preserve"> be addressed through some secondary features </w:t>
      </w:r>
      <w:r w:rsidR="001B7E5B">
        <w:rPr>
          <w:i/>
          <w:color w:val="0000FF"/>
          <w:szCs w:val="24"/>
        </w:rPr>
        <w:t>that will be implemented with the new infrastructure and database:</w:t>
      </w:r>
    </w:p>
    <w:p w14:paraId="5A0E2E04" w14:textId="38F1B400" w:rsidR="005270A9" w:rsidRDefault="00BB286E" w:rsidP="00516F65">
      <w:pPr>
        <w:pStyle w:val="ListParagraph"/>
        <w:numPr>
          <w:ilvl w:val="0"/>
          <w:numId w:val="18"/>
        </w:numPr>
        <w:pBdr>
          <w:top w:val="nil"/>
          <w:left w:val="nil"/>
          <w:bottom w:val="nil"/>
          <w:right w:val="nil"/>
          <w:between w:val="nil"/>
        </w:pBdr>
        <w:rPr>
          <w:i/>
          <w:color w:val="0000FF"/>
          <w:szCs w:val="24"/>
        </w:rPr>
      </w:pPr>
      <w:r w:rsidRPr="005270A9">
        <w:rPr>
          <w:i/>
          <w:color w:val="0000FF"/>
          <w:szCs w:val="24"/>
        </w:rPr>
        <w:t xml:space="preserve">A remote environment via VPN allowing HBWC’s IT Department </w:t>
      </w:r>
      <w:r w:rsidR="00452720" w:rsidRPr="005270A9">
        <w:rPr>
          <w:i/>
          <w:color w:val="0000FF"/>
          <w:szCs w:val="24"/>
        </w:rPr>
        <w:t xml:space="preserve">and employees access </w:t>
      </w:r>
      <w:r w:rsidR="005270A9">
        <w:rPr>
          <w:i/>
          <w:color w:val="0000FF"/>
          <w:szCs w:val="24"/>
        </w:rPr>
        <w:t>based on the principle of least privilege.</w:t>
      </w:r>
    </w:p>
    <w:p w14:paraId="3B53D968" w14:textId="77777777" w:rsidR="0060465A" w:rsidRPr="005270A9" w:rsidRDefault="0060465A" w:rsidP="0060465A">
      <w:pPr>
        <w:pStyle w:val="ListParagraph"/>
        <w:numPr>
          <w:ilvl w:val="0"/>
          <w:numId w:val="18"/>
        </w:numPr>
        <w:pBdr>
          <w:top w:val="nil"/>
          <w:left w:val="nil"/>
          <w:bottom w:val="nil"/>
          <w:right w:val="nil"/>
          <w:between w:val="nil"/>
        </w:pBdr>
        <w:rPr>
          <w:i/>
          <w:color w:val="0000FF"/>
          <w:szCs w:val="24"/>
        </w:rPr>
      </w:pPr>
      <w:r>
        <w:rPr>
          <w:i/>
          <w:color w:val="0000FF"/>
          <w:szCs w:val="24"/>
        </w:rPr>
        <w:t>A new DRP managed and outlined by Microsoft’s datacenter.</w:t>
      </w:r>
    </w:p>
    <w:p w14:paraId="7E72CC08" w14:textId="24B5D126" w:rsidR="005270A9" w:rsidRDefault="00171D11" w:rsidP="00516F65">
      <w:pPr>
        <w:pStyle w:val="ListParagraph"/>
        <w:numPr>
          <w:ilvl w:val="0"/>
          <w:numId w:val="18"/>
        </w:numPr>
        <w:pBdr>
          <w:top w:val="nil"/>
          <w:left w:val="nil"/>
          <w:bottom w:val="nil"/>
          <w:right w:val="nil"/>
          <w:between w:val="nil"/>
        </w:pBdr>
        <w:rPr>
          <w:i/>
          <w:color w:val="0000FF"/>
          <w:szCs w:val="24"/>
        </w:rPr>
      </w:pPr>
      <w:r>
        <w:rPr>
          <w:i/>
          <w:color w:val="0000FF"/>
          <w:szCs w:val="24"/>
        </w:rPr>
        <w:t>Remote governance and MFA</w:t>
      </w:r>
    </w:p>
    <w:p w14:paraId="33E4D28B" w14:textId="0A96A381" w:rsidR="001B7E5B" w:rsidRPr="003027ED" w:rsidRDefault="008936A5" w:rsidP="003027ED">
      <w:pPr>
        <w:pBdr>
          <w:top w:val="nil"/>
          <w:left w:val="nil"/>
          <w:bottom w:val="nil"/>
          <w:right w:val="nil"/>
          <w:between w:val="nil"/>
        </w:pBdr>
        <w:rPr>
          <w:i/>
          <w:color w:val="0000FF"/>
          <w:szCs w:val="24"/>
        </w:rPr>
      </w:pPr>
      <w:r>
        <w:rPr>
          <w:i/>
          <w:color w:val="0000FF"/>
          <w:szCs w:val="24"/>
        </w:rPr>
        <w:t xml:space="preserve">There are other aspects </w:t>
      </w:r>
      <w:r w:rsidR="00BE4E78">
        <w:rPr>
          <w:i/>
          <w:color w:val="0000FF"/>
          <w:szCs w:val="24"/>
        </w:rPr>
        <w:t>of HBWC’s infrastructure and business processes that need to be reviewed and modernized</w:t>
      </w:r>
      <w:r w:rsidR="006453B6">
        <w:rPr>
          <w:i/>
          <w:color w:val="0000FF"/>
          <w:szCs w:val="24"/>
        </w:rPr>
        <w:t xml:space="preserve">, </w:t>
      </w:r>
      <w:r w:rsidR="00C92CB2">
        <w:rPr>
          <w:i/>
          <w:color w:val="0000FF"/>
          <w:szCs w:val="24"/>
        </w:rPr>
        <w:t xml:space="preserve">the scope of this project will </w:t>
      </w:r>
      <w:r w:rsidR="00F64029">
        <w:rPr>
          <w:i/>
          <w:color w:val="0000FF"/>
          <w:szCs w:val="24"/>
        </w:rPr>
        <w:t>mainly be in accordance with the FISMA and NIST standards mention</w:t>
      </w:r>
      <w:r w:rsidR="005669B2">
        <w:rPr>
          <w:i/>
          <w:color w:val="0000FF"/>
          <w:szCs w:val="24"/>
        </w:rPr>
        <w:t>ed above.</w:t>
      </w:r>
    </w:p>
    <w:p w14:paraId="726C342B" w14:textId="6EFAA56C" w:rsidR="001F4FD4" w:rsidRPr="0027753E" w:rsidRDefault="003F277B" w:rsidP="0027753E">
      <w:pPr>
        <w:pStyle w:val="Heading3"/>
        <w:numPr>
          <w:ilvl w:val="2"/>
          <w:numId w:val="2"/>
        </w:numPr>
        <w:rPr>
          <w:sz w:val="26"/>
          <w:szCs w:val="26"/>
        </w:rPr>
      </w:pPr>
      <w:bookmarkStart w:id="20" w:name="_Toc525646280"/>
      <w:r w:rsidRPr="00DD3AF2">
        <w:rPr>
          <w:sz w:val="26"/>
          <w:szCs w:val="26"/>
        </w:rPr>
        <w:t xml:space="preserve">Assumptions </w:t>
      </w:r>
      <w:bookmarkEnd w:id="20"/>
    </w:p>
    <w:p w14:paraId="75F529C9" w14:textId="7EEF23CB" w:rsidR="009A2D64" w:rsidRPr="0027753E" w:rsidRDefault="00E540E5" w:rsidP="0027753E">
      <w:pPr>
        <w:pBdr>
          <w:top w:val="nil"/>
          <w:left w:val="nil"/>
          <w:bottom w:val="nil"/>
          <w:right w:val="nil"/>
          <w:between w:val="nil"/>
        </w:pBdr>
        <w:rPr>
          <w:i/>
          <w:color w:val="0000FF"/>
          <w:szCs w:val="24"/>
        </w:rPr>
      </w:pPr>
      <w:r w:rsidRPr="00E540E5">
        <w:rPr>
          <w:i/>
          <w:color w:val="0000FF"/>
          <w:szCs w:val="24"/>
        </w:rPr>
        <w:t xml:space="preserve">It is expected that by the end of this project, HBWC's OGG and S.H.G.T.S will operate on a modern SQL database and provide a more secure server environment. It should be kept in mind that some other aspects of HBWC's security processes that are dependent on these systems may also require attention while implementing the Microsoft Azure IaaS </w:t>
      </w:r>
      <w:r>
        <w:rPr>
          <w:i/>
          <w:color w:val="0000FF"/>
          <w:szCs w:val="24"/>
        </w:rPr>
        <w:t>mode</w:t>
      </w:r>
      <w:r w:rsidR="00AE4F10">
        <w:rPr>
          <w:i/>
          <w:color w:val="0000FF"/>
          <w:szCs w:val="24"/>
        </w:rPr>
        <w:t>rnization</w:t>
      </w:r>
      <w:r w:rsidRPr="00E540E5">
        <w:rPr>
          <w:i/>
          <w:color w:val="0000FF"/>
          <w:szCs w:val="24"/>
        </w:rPr>
        <w:t xml:space="preserve"> project.</w:t>
      </w:r>
    </w:p>
    <w:p w14:paraId="7D0599BC" w14:textId="272AE934" w:rsidR="001F4FD4" w:rsidRPr="0027753E" w:rsidRDefault="00A93F5B" w:rsidP="0027753E">
      <w:pPr>
        <w:pStyle w:val="Heading3"/>
        <w:rPr>
          <w:sz w:val="26"/>
          <w:szCs w:val="26"/>
        </w:rPr>
      </w:pPr>
      <w:r>
        <w:rPr>
          <w:sz w:val="26"/>
          <w:szCs w:val="26"/>
        </w:rPr>
        <w:t xml:space="preserve">4.3 </w:t>
      </w:r>
      <w:r>
        <w:rPr>
          <w:sz w:val="26"/>
          <w:szCs w:val="26"/>
        </w:rPr>
        <w:tab/>
      </w:r>
      <w:r w:rsidR="001F4FD4" w:rsidRPr="00DD3AF2">
        <w:rPr>
          <w:sz w:val="26"/>
          <w:szCs w:val="26"/>
        </w:rPr>
        <w:t>Dependencies</w:t>
      </w:r>
    </w:p>
    <w:p w14:paraId="2B836A62" w14:textId="2484D109" w:rsidR="00075981" w:rsidRPr="00DD3AF2" w:rsidRDefault="00FE35C2" w:rsidP="0027753E">
      <w:r w:rsidRPr="00FE35C2">
        <w:rPr>
          <w:i/>
          <w:color w:val="0000FF"/>
          <w:szCs w:val="24"/>
        </w:rPr>
        <w:t xml:space="preserve">HBWC's IT Department </w:t>
      </w:r>
      <w:r w:rsidR="00543089">
        <w:rPr>
          <w:i/>
          <w:color w:val="0000FF"/>
          <w:szCs w:val="24"/>
        </w:rPr>
        <w:t>must create new</w:t>
      </w:r>
      <w:r w:rsidR="003709BC">
        <w:rPr>
          <w:i/>
          <w:color w:val="0000FF"/>
          <w:szCs w:val="24"/>
        </w:rPr>
        <w:t xml:space="preserve"> remote management</w:t>
      </w:r>
      <w:r w:rsidRPr="00FE35C2">
        <w:rPr>
          <w:i/>
          <w:color w:val="0000FF"/>
          <w:szCs w:val="24"/>
        </w:rPr>
        <w:t xml:space="preserve"> policies, which will incorporate an audit of employee access to the system to identify which systems and information each employee requires access to</w:t>
      </w:r>
      <w:r w:rsidR="009108AD">
        <w:rPr>
          <w:i/>
          <w:color w:val="0000FF"/>
          <w:szCs w:val="24"/>
        </w:rPr>
        <w:t>. A</w:t>
      </w:r>
      <w:r w:rsidRPr="00FE35C2">
        <w:rPr>
          <w:i/>
          <w:color w:val="0000FF"/>
          <w:szCs w:val="24"/>
        </w:rPr>
        <w:t xml:space="preserve">ccess logging will be </w:t>
      </w:r>
      <w:r w:rsidR="009D2E0B">
        <w:rPr>
          <w:i/>
          <w:color w:val="0000FF"/>
          <w:szCs w:val="24"/>
        </w:rPr>
        <w:t>implemented</w:t>
      </w:r>
      <w:r w:rsidRPr="00FE35C2">
        <w:rPr>
          <w:i/>
          <w:color w:val="0000FF"/>
          <w:szCs w:val="24"/>
        </w:rPr>
        <w:t xml:space="preserve"> for auditing purposes to ensure that no user accounts have </w:t>
      </w:r>
      <w:r w:rsidR="00DB19A1">
        <w:rPr>
          <w:i/>
          <w:color w:val="0000FF"/>
          <w:szCs w:val="24"/>
        </w:rPr>
        <w:t>improper</w:t>
      </w:r>
      <w:r w:rsidRPr="00FE35C2">
        <w:rPr>
          <w:i/>
          <w:color w:val="0000FF"/>
          <w:szCs w:val="24"/>
        </w:rPr>
        <w:t xml:space="preserve"> access</w:t>
      </w:r>
      <w:r w:rsidR="00DB19A1">
        <w:rPr>
          <w:i/>
          <w:color w:val="0000FF"/>
          <w:szCs w:val="24"/>
        </w:rPr>
        <w:t>/elevated privileges</w:t>
      </w:r>
      <w:r w:rsidRPr="00FE35C2">
        <w:rPr>
          <w:i/>
          <w:color w:val="0000FF"/>
          <w:szCs w:val="24"/>
        </w:rPr>
        <w:t>, and a multi-factor authentication policy will be introduced to assist in managing remote security.</w:t>
      </w:r>
    </w:p>
    <w:p w14:paraId="3D7D9F1F" w14:textId="3045FDCF" w:rsidR="000D3B32" w:rsidRDefault="00A93F5B" w:rsidP="000E2DB9">
      <w:pPr>
        <w:pStyle w:val="Heading3"/>
        <w:numPr>
          <w:ilvl w:val="2"/>
          <w:numId w:val="2"/>
        </w:numPr>
        <w:rPr>
          <w:sz w:val="26"/>
          <w:szCs w:val="26"/>
        </w:rPr>
      </w:pPr>
      <w:r w:rsidRPr="00DD3AF2">
        <w:rPr>
          <w:sz w:val="26"/>
          <w:szCs w:val="26"/>
        </w:rPr>
        <w:t>Constraints</w:t>
      </w:r>
    </w:p>
    <w:p w14:paraId="0826A8CC" w14:textId="165DAB42" w:rsidR="000E2DB9" w:rsidRDefault="000E2DB9" w:rsidP="000E2DB9">
      <w:pPr>
        <w:pStyle w:val="ListParagraph"/>
        <w:numPr>
          <w:ilvl w:val="0"/>
          <w:numId w:val="18"/>
        </w:numPr>
      </w:pPr>
      <w:r>
        <w:t xml:space="preserve">High speed internet access for </w:t>
      </w:r>
      <w:r w:rsidR="00786C96">
        <w:t>efficient cloud services/application performance.</w:t>
      </w:r>
    </w:p>
    <w:p w14:paraId="227FBAE0" w14:textId="0A3175BD" w:rsidR="00786C96" w:rsidRDefault="00786C96" w:rsidP="000E2DB9">
      <w:pPr>
        <w:pStyle w:val="ListParagraph"/>
        <w:numPr>
          <w:ilvl w:val="0"/>
          <w:numId w:val="18"/>
        </w:numPr>
      </w:pPr>
      <w:r>
        <w:t xml:space="preserve">Additional </w:t>
      </w:r>
      <w:r w:rsidR="00E047A3">
        <w:t xml:space="preserve">platform </w:t>
      </w:r>
      <w:r>
        <w:t xml:space="preserve">training for HBWC’s </w:t>
      </w:r>
      <w:r w:rsidR="00E047A3">
        <w:t xml:space="preserve">IT Department </w:t>
      </w:r>
    </w:p>
    <w:p w14:paraId="267E8CD5" w14:textId="0B98E435" w:rsidR="00E047A3" w:rsidRDefault="00F21234" w:rsidP="000E2DB9">
      <w:pPr>
        <w:pStyle w:val="ListParagraph"/>
        <w:numPr>
          <w:ilvl w:val="0"/>
          <w:numId w:val="18"/>
        </w:numPr>
      </w:pPr>
      <w:r>
        <w:t>A continued partnership with Microsoft</w:t>
      </w:r>
      <w:r w:rsidR="00850BA9">
        <w:t xml:space="preserve"> may develop future issues </w:t>
      </w:r>
      <w:r w:rsidR="006E4021">
        <w:t xml:space="preserve">if HBWC were to ever switch over to a competing </w:t>
      </w:r>
      <w:r w:rsidR="00973DB3">
        <w:t>system.</w:t>
      </w:r>
    </w:p>
    <w:p w14:paraId="03778BFE" w14:textId="174E20B0" w:rsidR="00973DB3" w:rsidRDefault="00973DB3" w:rsidP="000E2DB9">
      <w:pPr>
        <w:pStyle w:val="ListParagraph"/>
        <w:numPr>
          <w:ilvl w:val="0"/>
          <w:numId w:val="18"/>
        </w:numPr>
      </w:pPr>
      <w:r>
        <w:t xml:space="preserve">Hiring and establishing additional roles to support new system. HBWC may </w:t>
      </w:r>
      <w:r w:rsidR="00583F93">
        <w:t xml:space="preserve">need to consider hiring a SQL Database Admin to manage the new SQL database. </w:t>
      </w:r>
    </w:p>
    <w:p w14:paraId="2B48CD57" w14:textId="77777777" w:rsidR="004A693A" w:rsidRPr="000E2DB9" w:rsidRDefault="004A693A" w:rsidP="004A693A">
      <w:pPr>
        <w:pStyle w:val="ListParagraph"/>
      </w:pPr>
    </w:p>
    <w:p w14:paraId="117A79C4" w14:textId="34344422" w:rsidR="000E2DB9" w:rsidRPr="004A693A" w:rsidRDefault="00FA0B3E" w:rsidP="000E2DB9">
      <w:pPr>
        <w:pStyle w:val="ListParagraph"/>
        <w:numPr>
          <w:ilvl w:val="2"/>
          <w:numId w:val="2"/>
        </w:numPr>
        <w:rPr>
          <w:rFonts w:ascii="Arial Narrow" w:hAnsi="Arial Narrow"/>
          <w:b/>
          <w:bCs/>
          <w:sz w:val="26"/>
          <w:szCs w:val="26"/>
        </w:rPr>
      </w:pPr>
      <w:r w:rsidRPr="004A693A">
        <w:rPr>
          <w:rFonts w:ascii="Arial Narrow" w:hAnsi="Arial Narrow"/>
          <w:b/>
          <w:bCs/>
          <w:sz w:val="26"/>
          <w:szCs w:val="26"/>
        </w:rPr>
        <w:t>Design Goals</w:t>
      </w:r>
    </w:p>
    <w:p w14:paraId="74A3CCFD" w14:textId="16705185" w:rsidR="00807144" w:rsidRDefault="00BA5D5B">
      <w:pPr>
        <w:pBdr>
          <w:top w:val="nil"/>
          <w:left w:val="nil"/>
          <w:bottom w:val="nil"/>
          <w:right w:val="nil"/>
          <w:between w:val="nil"/>
        </w:pBdr>
        <w:rPr>
          <w:i/>
          <w:color w:val="0000FF"/>
          <w:szCs w:val="24"/>
        </w:rPr>
      </w:pPr>
      <w:r w:rsidRPr="00BA5D5B">
        <w:rPr>
          <w:i/>
          <w:color w:val="0000FF"/>
          <w:szCs w:val="24"/>
        </w:rPr>
        <w:t>Endothon Security Consulting SAR identified various areas where HBWC must improve its infrastructure to align with contemporary security designs, policies, and processes. Following a meeting with the HBWC's Board of Directors, the IT Department has determined that the first step in addressing these shortcomings will be to upgrade the infrastructure by carrying out a cloud-based uplift of its server environment and modernizing its database.</w:t>
      </w:r>
    </w:p>
    <w:p w14:paraId="6DF41E56" w14:textId="4462E352" w:rsidR="001E1DAC" w:rsidRPr="001E1DAC" w:rsidRDefault="001E1DAC">
      <w:pPr>
        <w:pBdr>
          <w:top w:val="nil"/>
          <w:left w:val="nil"/>
          <w:bottom w:val="nil"/>
          <w:right w:val="nil"/>
          <w:between w:val="nil"/>
        </w:pBdr>
        <w:rPr>
          <w:b/>
          <w:bCs/>
          <w:i/>
          <w:color w:val="0000FF"/>
          <w:szCs w:val="24"/>
        </w:rPr>
      </w:pPr>
      <w:r w:rsidRPr="001E1DAC">
        <w:rPr>
          <w:b/>
          <w:bCs/>
          <w:i/>
          <w:color w:val="0000FF"/>
          <w:szCs w:val="24"/>
        </w:rPr>
        <w:t>Infrastructure Changes</w:t>
      </w:r>
    </w:p>
    <w:p w14:paraId="20B78B45" w14:textId="48FED0BF" w:rsidR="001E1DAC" w:rsidRDefault="00F52EAE" w:rsidP="001E1DAC">
      <w:pPr>
        <w:pStyle w:val="ListParagraph"/>
        <w:numPr>
          <w:ilvl w:val="0"/>
          <w:numId w:val="18"/>
        </w:numPr>
        <w:pBdr>
          <w:top w:val="nil"/>
          <w:left w:val="nil"/>
          <w:bottom w:val="nil"/>
          <w:right w:val="nil"/>
          <w:between w:val="nil"/>
        </w:pBdr>
        <w:rPr>
          <w:i/>
          <w:color w:val="0000FF"/>
          <w:szCs w:val="24"/>
        </w:rPr>
      </w:pPr>
      <w:r>
        <w:rPr>
          <w:i/>
          <w:color w:val="0000FF"/>
          <w:szCs w:val="24"/>
        </w:rPr>
        <w:t>The Mic</w:t>
      </w:r>
      <w:r w:rsidR="0015344B">
        <w:rPr>
          <w:i/>
          <w:color w:val="0000FF"/>
          <w:szCs w:val="24"/>
        </w:rPr>
        <w:t xml:space="preserve">rosoft Azure platform will be configured with the new </w:t>
      </w:r>
      <w:r w:rsidR="00D47181">
        <w:rPr>
          <w:i/>
          <w:color w:val="0000FF"/>
          <w:szCs w:val="24"/>
        </w:rPr>
        <w:t>Windows</w:t>
      </w:r>
      <w:r w:rsidR="0015344B">
        <w:rPr>
          <w:i/>
          <w:color w:val="0000FF"/>
          <w:szCs w:val="24"/>
        </w:rPr>
        <w:t xml:space="preserve"> Server 2019 environment </w:t>
      </w:r>
      <w:r w:rsidR="00D47181">
        <w:rPr>
          <w:i/>
          <w:color w:val="0000FF"/>
          <w:szCs w:val="24"/>
        </w:rPr>
        <w:t>that can be accessed through the cloud.</w:t>
      </w:r>
    </w:p>
    <w:p w14:paraId="62810CEF" w14:textId="4FF02AFF" w:rsidR="00D47181" w:rsidRDefault="004067FA" w:rsidP="001E1DAC">
      <w:pPr>
        <w:pStyle w:val="ListParagraph"/>
        <w:numPr>
          <w:ilvl w:val="0"/>
          <w:numId w:val="18"/>
        </w:numPr>
        <w:pBdr>
          <w:top w:val="nil"/>
          <w:left w:val="nil"/>
          <w:bottom w:val="nil"/>
          <w:right w:val="nil"/>
          <w:between w:val="nil"/>
        </w:pBdr>
        <w:rPr>
          <w:i/>
          <w:color w:val="0000FF"/>
          <w:szCs w:val="24"/>
        </w:rPr>
      </w:pPr>
      <w:r>
        <w:rPr>
          <w:i/>
          <w:color w:val="0000FF"/>
          <w:szCs w:val="24"/>
        </w:rPr>
        <w:t>Microsoft Access 2010 will be migrated to Microsoft SQL database.</w:t>
      </w:r>
    </w:p>
    <w:p w14:paraId="4BAE5420" w14:textId="4993E3EB" w:rsidR="004067FA" w:rsidRDefault="000C0AE0" w:rsidP="001E1DAC">
      <w:pPr>
        <w:pStyle w:val="ListParagraph"/>
        <w:numPr>
          <w:ilvl w:val="0"/>
          <w:numId w:val="18"/>
        </w:numPr>
        <w:pBdr>
          <w:top w:val="nil"/>
          <w:left w:val="nil"/>
          <w:bottom w:val="nil"/>
          <w:right w:val="nil"/>
          <w:between w:val="nil"/>
        </w:pBdr>
        <w:rPr>
          <w:i/>
          <w:color w:val="0000FF"/>
          <w:szCs w:val="24"/>
        </w:rPr>
      </w:pPr>
      <w:r>
        <w:rPr>
          <w:i/>
          <w:color w:val="0000FF"/>
          <w:szCs w:val="24"/>
        </w:rPr>
        <w:t>Curation of a remote access policies to monitor and implement proper access to HBWC systems such as SHGTS.</w:t>
      </w:r>
    </w:p>
    <w:p w14:paraId="499B781A" w14:textId="6D7CF30D" w:rsidR="000C0AE0" w:rsidRDefault="001A6701" w:rsidP="001E1DAC">
      <w:pPr>
        <w:pStyle w:val="ListParagraph"/>
        <w:numPr>
          <w:ilvl w:val="0"/>
          <w:numId w:val="18"/>
        </w:numPr>
        <w:pBdr>
          <w:top w:val="nil"/>
          <w:left w:val="nil"/>
          <w:bottom w:val="nil"/>
          <w:right w:val="nil"/>
          <w:between w:val="nil"/>
        </w:pBdr>
        <w:rPr>
          <w:i/>
          <w:color w:val="0000FF"/>
          <w:szCs w:val="24"/>
        </w:rPr>
      </w:pPr>
      <w:r>
        <w:rPr>
          <w:i/>
          <w:color w:val="0000FF"/>
          <w:szCs w:val="24"/>
        </w:rPr>
        <w:t xml:space="preserve">Microsoft Windows Server 2008 R2 will be permanently retired and </w:t>
      </w:r>
      <w:r w:rsidR="00983613">
        <w:rPr>
          <w:i/>
          <w:color w:val="0000FF"/>
          <w:szCs w:val="24"/>
        </w:rPr>
        <w:t xml:space="preserve">securely disposed of </w:t>
      </w:r>
      <w:r w:rsidR="00E7374F">
        <w:rPr>
          <w:i/>
          <w:color w:val="0000FF"/>
          <w:szCs w:val="24"/>
        </w:rPr>
        <w:t>after 1 year</w:t>
      </w:r>
      <w:r w:rsidR="00420793">
        <w:rPr>
          <w:i/>
          <w:color w:val="0000FF"/>
          <w:szCs w:val="24"/>
        </w:rPr>
        <w:t xml:space="preserve"> to ensure the new system is fully functional.</w:t>
      </w:r>
    </w:p>
    <w:p w14:paraId="6D852086" w14:textId="63C05816" w:rsidR="00E811B5" w:rsidRDefault="00507F65" w:rsidP="001E1DAC">
      <w:pPr>
        <w:pStyle w:val="ListParagraph"/>
        <w:numPr>
          <w:ilvl w:val="0"/>
          <w:numId w:val="18"/>
        </w:numPr>
        <w:pBdr>
          <w:top w:val="nil"/>
          <w:left w:val="nil"/>
          <w:bottom w:val="nil"/>
          <w:right w:val="nil"/>
          <w:between w:val="nil"/>
        </w:pBdr>
        <w:rPr>
          <w:i/>
          <w:color w:val="0000FF"/>
          <w:szCs w:val="24"/>
        </w:rPr>
      </w:pPr>
      <w:r>
        <w:rPr>
          <w:i/>
          <w:color w:val="0000FF"/>
          <w:szCs w:val="24"/>
        </w:rPr>
        <w:t xml:space="preserve">Microsoft Access 2010 Database will also be permanently </w:t>
      </w:r>
      <w:r w:rsidR="00D91F9C">
        <w:rPr>
          <w:i/>
          <w:color w:val="0000FF"/>
          <w:szCs w:val="24"/>
        </w:rPr>
        <w:t>retired</w:t>
      </w:r>
      <w:r>
        <w:rPr>
          <w:i/>
          <w:color w:val="0000FF"/>
          <w:szCs w:val="24"/>
        </w:rPr>
        <w:t xml:space="preserve"> after 1 year </w:t>
      </w:r>
      <w:r w:rsidR="0090375D">
        <w:rPr>
          <w:i/>
          <w:color w:val="0000FF"/>
          <w:szCs w:val="24"/>
        </w:rPr>
        <w:t>to ensure new system is fully functionable</w:t>
      </w:r>
      <w:r w:rsidR="006F25C0">
        <w:rPr>
          <w:i/>
          <w:color w:val="0000FF"/>
          <w:szCs w:val="24"/>
        </w:rPr>
        <w:t xml:space="preserve"> per proposal. </w:t>
      </w:r>
      <w:r w:rsidR="00652106">
        <w:rPr>
          <w:i/>
          <w:color w:val="0000FF"/>
          <w:szCs w:val="24"/>
        </w:rPr>
        <w:t xml:space="preserve">Once verified, a secured backup of the database will be stored securely for potential </w:t>
      </w:r>
      <w:r w:rsidR="00D91F9C">
        <w:rPr>
          <w:i/>
          <w:color w:val="0000FF"/>
          <w:szCs w:val="24"/>
        </w:rPr>
        <w:t>disaster recovery.</w:t>
      </w:r>
    </w:p>
    <w:p w14:paraId="233E8282" w14:textId="5AD2B300" w:rsidR="00420793" w:rsidRPr="001E1DAC" w:rsidRDefault="00420793" w:rsidP="001E1DAC">
      <w:pPr>
        <w:pStyle w:val="ListParagraph"/>
        <w:numPr>
          <w:ilvl w:val="0"/>
          <w:numId w:val="18"/>
        </w:numPr>
        <w:pBdr>
          <w:top w:val="nil"/>
          <w:left w:val="nil"/>
          <w:bottom w:val="nil"/>
          <w:right w:val="nil"/>
          <w:between w:val="nil"/>
        </w:pBdr>
        <w:rPr>
          <w:i/>
          <w:color w:val="0000FF"/>
          <w:szCs w:val="24"/>
        </w:rPr>
      </w:pPr>
      <w:r>
        <w:rPr>
          <w:i/>
          <w:color w:val="0000FF"/>
          <w:szCs w:val="24"/>
        </w:rPr>
        <w:t xml:space="preserve">The lack of a physical server at HBWC will address any lack of physical security </w:t>
      </w:r>
      <w:proofErr w:type="gramStart"/>
      <w:r>
        <w:rPr>
          <w:i/>
          <w:color w:val="0000FF"/>
          <w:szCs w:val="24"/>
        </w:rPr>
        <w:t>controls, and</w:t>
      </w:r>
      <w:proofErr w:type="gramEnd"/>
      <w:r>
        <w:rPr>
          <w:i/>
          <w:color w:val="0000FF"/>
          <w:szCs w:val="24"/>
        </w:rPr>
        <w:t xml:space="preserve"> assist in </w:t>
      </w:r>
      <w:r w:rsidR="007115E9">
        <w:rPr>
          <w:i/>
          <w:color w:val="0000FF"/>
          <w:szCs w:val="24"/>
        </w:rPr>
        <w:t xml:space="preserve">hardening the physical </w:t>
      </w:r>
      <w:r w:rsidR="006E1441">
        <w:rPr>
          <w:i/>
          <w:color w:val="0000FF"/>
          <w:szCs w:val="24"/>
        </w:rPr>
        <w:t>security of</w:t>
      </w:r>
      <w:r w:rsidR="007115E9">
        <w:rPr>
          <w:i/>
          <w:color w:val="0000FF"/>
          <w:szCs w:val="24"/>
        </w:rPr>
        <w:t xml:space="preserve"> cloud servers via </w:t>
      </w:r>
      <w:r w:rsidR="006E1441">
        <w:rPr>
          <w:i/>
          <w:color w:val="0000FF"/>
          <w:szCs w:val="24"/>
        </w:rPr>
        <w:t>Microsoft.</w:t>
      </w:r>
    </w:p>
    <w:p w14:paraId="47E206B3" w14:textId="164D576E" w:rsidR="001E1DAC" w:rsidRDefault="001E1DAC">
      <w:pPr>
        <w:pBdr>
          <w:top w:val="nil"/>
          <w:left w:val="nil"/>
          <w:bottom w:val="nil"/>
          <w:right w:val="nil"/>
          <w:between w:val="nil"/>
        </w:pBdr>
        <w:rPr>
          <w:b/>
          <w:bCs/>
          <w:i/>
          <w:color w:val="0000FF"/>
          <w:szCs w:val="24"/>
        </w:rPr>
      </w:pPr>
      <w:r w:rsidRPr="001E1DAC">
        <w:rPr>
          <w:b/>
          <w:bCs/>
          <w:i/>
          <w:color w:val="0000FF"/>
          <w:szCs w:val="24"/>
        </w:rPr>
        <w:t>Policy &amp; Procedures Changes</w:t>
      </w:r>
    </w:p>
    <w:p w14:paraId="301FDB99" w14:textId="487C2766" w:rsidR="004D1158" w:rsidRPr="00B648C3" w:rsidRDefault="004D1158" w:rsidP="004D1158">
      <w:pPr>
        <w:pStyle w:val="ListParagraph"/>
        <w:numPr>
          <w:ilvl w:val="0"/>
          <w:numId w:val="18"/>
        </w:numPr>
        <w:pBdr>
          <w:top w:val="nil"/>
          <w:left w:val="nil"/>
          <w:bottom w:val="nil"/>
          <w:right w:val="nil"/>
          <w:between w:val="nil"/>
        </w:pBdr>
        <w:rPr>
          <w:i/>
          <w:color w:val="0000FF"/>
          <w:szCs w:val="24"/>
        </w:rPr>
      </w:pPr>
      <w:r w:rsidRPr="00B648C3">
        <w:rPr>
          <w:i/>
          <w:color w:val="0000FF"/>
          <w:szCs w:val="24"/>
        </w:rPr>
        <w:t>MFA should be required to access all HBWC systems</w:t>
      </w:r>
      <w:r w:rsidR="008E496E" w:rsidRPr="00B648C3">
        <w:rPr>
          <w:i/>
          <w:color w:val="0000FF"/>
          <w:szCs w:val="24"/>
        </w:rPr>
        <w:t>.</w:t>
      </w:r>
    </w:p>
    <w:p w14:paraId="5E004E44" w14:textId="1247CE42" w:rsidR="008E496E" w:rsidRDefault="00B769A1" w:rsidP="004D1158">
      <w:pPr>
        <w:pStyle w:val="ListParagraph"/>
        <w:numPr>
          <w:ilvl w:val="0"/>
          <w:numId w:val="18"/>
        </w:numPr>
        <w:pBdr>
          <w:top w:val="nil"/>
          <w:left w:val="nil"/>
          <w:bottom w:val="nil"/>
          <w:right w:val="nil"/>
          <w:between w:val="nil"/>
        </w:pBdr>
        <w:rPr>
          <w:i/>
          <w:color w:val="0000FF"/>
          <w:szCs w:val="24"/>
        </w:rPr>
      </w:pPr>
      <w:r w:rsidRPr="00B648C3">
        <w:rPr>
          <w:i/>
          <w:color w:val="0000FF"/>
          <w:szCs w:val="24"/>
        </w:rPr>
        <w:t>Users</w:t>
      </w:r>
      <w:r w:rsidR="00B10AF9" w:rsidRPr="00B648C3">
        <w:rPr>
          <w:i/>
          <w:color w:val="0000FF"/>
          <w:szCs w:val="24"/>
        </w:rPr>
        <w:t xml:space="preserve"> will be granted</w:t>
      </w:r>
      <w:r w:rsidRPr="00B648C3">
        <w:rPr>
          <w:i/>
          <w:color w:val="0000FF"/>
          <w:szCs w:val="24"/>
        </w:rPr>
        <w:t xml:space="preserve"> </w:t>
      </w:r>
      <w:r w:rsidR="002F2855" w:rsidRPr="00B648C3">
        <w:rPr>
          <w:i/>
          <w:color w:val="0000FF"/>
          <w:szCs w:val="24"/>
        </w:rPr>
        <w:t xml:space="preserve">system access and security audits will be </w:t>
      </w:r>
      <w:r w:rsidR="00B648C3" w:rsidRPr="00B648C3">
        <w:rPr>
          <w:i/>
          <w:color w:val="0000FF"/>
          <w:szCs w:val="24"/>
        </w:rPr>
        <w:t>conducted regularly.</w:t>
      </w:r>
    </w:p>
    <w:p w14:paraId="67C07F82" w14:textId="70ADE60D" w:rsidR="00B648C3" w:rsidRDefault="00B648C3" w:rsidP="004D1158">
      <w:pPr>
        <w:pStyle w:val="ListParagraph"/>
        <w:numPr>
          <w:ilvl w:val="0"/>
          <w:numId w:val="18"/>
        </w:numPr>
        <w:pBdr>
          <w:top w:val="nil"/>
          <w:left w:val="nil"/>
          <w:bottom w:val="nil"/>
          <w:right w:val="nil"/>
          <w:between w:val="nil"/>
        </w:pBdr>
        <w:rPr>
          <w:i/>
          <w:color w:val="0000FF"/>
          <w:szCs w:val="24"/>
        </w:rPr>
      </w:pPr>
      <w:r>
        <w:rPr>
          <w:i/>
          <w:color w:val="0000FF"/>
          <w:szCs w:val="24"/>
        </w:rPr>
        <w:t xml:space="preserve">The DRP and disaster recovery policies will be </w:t>
      </w:r>
      <w:r w:rsidR="00D91B31">
        <w:rPr>
          <w:i/>
          <w:color w:val="0000FF"/>
          <w:szCs w:val="24"/>
        </w:rPr>
        <w:t xml:space="preserve">revised </w:t>
      </w:r>
      <w:proofErr w:type="gramStart"/>
      <w:r w:rsidR="00D91B31">
        <w:rPr>
          <w:i/>
          <w:color w:val="0000FF"/>
          <w:szCs w:val="24"/>
        </w:rPr>
        <w:t>in order to</w:t>
      </w:r>
      <w:proofErr w:type="gramEnd"/>
      <w:r w:rsidR="00D91B31">
        <w:rPr>
          <w:i/>
          <w:color w:val="0000FF"/>
          <w:szCs w:val="24"/>
        </w:rPr>
        <w:t xml:space="preserve"> correlate with new Microsoft Azure IaaS.</w:t>
      </w:r>
    </w:p>
    <w:p w14:paraId="011EB501" w14:textId="41F4EE40" w:rsidR="00D91B31" w:rsidRDefault="00241ACE" w:rsidP="004D1158">
      <w:pPr>
        <w:pStyle w:val="ListParagraph"/>
        <w:numPr>
          <w:ilvl w:val="0"/>
          <w:numId w:val="18"/>
        </w:numPr>
        <w:pBdr>
          <w:top w:val="nil"/>
          <w:left w:val="nil"/>
          <w:bottom w:val="nil"/>
          <w:right w:val="nil"/>
          <w:between w:val="nil"/>
        </w:pBdr>
        <w:rPr>
          <w:i/>
          <w:color w:val="0000FF"/>
          <w:szCs w:val="24"/>
        </w:rPr>
      </w:pPr>
      <w:r>
        <w:rPr>
          <w:i/>
          <w:color w:val="0000FF"/>
          <w:szCs w:val="24"/>
        </w:rPr>
        <w:t xml:space="preserve">HBWC will adopt principles of least privilege </w:t>
      </w:r>
      <w:r w:rsidR="00C80C04">
        <w:rPr>
          <w:i/>
          <w:color w:val="0000FF"/>
          <w:szCs w:val="24"/>
        </w:rPr>
        <w:t xml:space="preserve">policies to assist with employee access limitations based on </w:t>
      </w:r>
      <w:r w:rsidR="00B0193E">
        <w:rPr>
          <w:i/>
          <w:color w:val="0000FF"/>
          <w:szCs w:val="24"/>
        </w:rPr>
        <w:t>job functions.</w:t>
      </w:r>
    </w:p>
    <w:p w14:paraId="6C64EAE8" w14:textId="4E18C433" w:rsidR="00B0193E" w:rsidRPr="00B648C3" w:rsidRDefault="003315CB" w:rsidP="004D1158">
      <w:pPr>
        <w:pStyle w:val="ListParagraph"/>
        <w:numPr>
          <w:ilvl w:val="0"/>
          <w:numId w:val="18"/>
        </w:numPr>
        <w:pBdr>
          <w:top w:val="nil"/>
          <w:left w:val="nil"/>
          <w:bottom w:val="nil"/>
          <w:right w:val="nil"/>
          <w:between w:val="nil"/>
        </w:pBdr>
        <w:rPr>
          <w:i/>
          <w:color w:val="0000FF"/>
          <w:szCs w:val="24"/>
        </w:rPr>
      </w:pPr>
      <w:r>
        <w:rPr>
          <w:i/>
          <w:color w:val="0000FF"/>
          <w:szCs w:val="24"/>
        </w:rPr>
        <w:t xml:space="preserve">Users will require unique login information for access to all systems. </w:t>
      </w:r>
      <w:r w:rsidR="00275BBB">
        <w:rPr>
          <w:i/>
          <w:color w:val="0000FF"/>
          <w:szCs w:val="24"/>
        </w:rPr>
        <w:t xml:space="preserve">Login policies should be </w:t>
      </w:r>
      <w:r w:rsidR="00CB7E71">
        <w:rPr>
          <w:i/>
          <w:color w:val="0000FF"/>
          <w:szCs w:val="24"/>
        </w:rPr>
        <w:t>enforced,</w:t>
      </w:r>
      <w:r w:rsidR="00275BBB">
        <w:rPr>
          <w:i/>
          <w:color w:val="0000FF"/>
          <w:szCs w:val="24"/>
        </w:rPr>
        <w:t xml:space="preserve"> and unique login information should not be shared.</w:t>
      </w:r>
    </w:p>
    <w:p w14:paraId="09F4F317" w14:textId="58BDE056" w:rsidR="00075981" w:rsidRPr="00DD3AF2" w:rsidRDefault="0067125C">
      <w:pPr>
        <w:pStyle w:val="Heading2"/>
        <w:numPr>
          <w:ilvl w:val="1"/>
          <w:numId w:val="2"/>
        </w:numPr>
        <w:rPr>
          <w:sz w:val="30"/>
          <w:szCs w:val="30"/>
        </w:rPr>
      </w:pPr>
      <w:bookmarkStart w:id="21" w:name="_Toc525646283"/>
      <w:bookmarkStart w:id="22" w:name="_Toc525646284"/>
      <w:bookmarkEnd w:id="21"/>
      <w:r>
        <w:rPr>
          <w:sz w:val="30"/>
          <w:szCs w:val="30"/>
        </w:rPr>
        <w:t xml:space="preserve"> </w:t>
      </w:r>
      <w:r w:rsidR="003F277B" w:rsidRPr="00DD3AF2">
        <w:rPr>
          <w:sz w:val="30"/>
          <w:szCs w:val="30"/>
        </w:rPr>
        <w:t>Proposed System</w:t>
      </w:r>
      <w:bookmarkEnd w:id="22"/>
    </w:p>
    <w:p w14:paraId="4CEE45C8" w14:textId="28DB6588" w:rsidR="00075981" w:rsidRPr="00DD3AF2" w:rsidRDefault="003F277B">
      <w:pPr>
        <w:pStyle w:val="Heading3"/>
        <w:numPr>
          <w:ilvl w:val="2"/>
          <w:numId w:val="2"/>
        </w:numPr>
        <w:rPr>
          <w:sz w:val="26"/>
          <w:szCs w:val="26"/>
        </w:rPr>
      </w:pPr>
      <w:bookmarkStart w:id="23" w:name="_Toc525646285"/>
      <w:r w:rsidRPr="00DD3AF2">
        <w:rPr>
          <w:sz w:val="26"/>
          <w:szCs w:val="26"/>
        </w:rPr>
        <w:t>High-Level Operational Requirements and Characteristics</w:t>
      </w:r>
      <w:bookmarkEnd w:id="23"/>
    </w:p>
    <w:p w14:paraId="6BF7E2D2" w14:textId="1AF0F041" w:rsidR="00075981" w:rsidRPr="00DD3AF2" w:rsidRDefault="003419E9">
      <w:pPr>
        <w:pBdr>
          <w:top w:val="nil"/>
          <w:left w:val="nil"/>
          <w:bottom w:val="nil"/>
          <w:right w:val="nil"/>
          <w:between w:val="nil"/>
        </w:pBdr>
        <w:rPr>
          <w:i/>
          <w:color w:val="0000FF"/>
          <w:szCs w:val="24"/>
        </w:rPr>
      </w:pPr>
      <w:r w:rsidRPr="00DD3AF2">
        <w:rPr>
          <w:i/>
          <w:color w:val="0000FF"/>
          <w:szCs w:val="24"/>
        </w:rPr>
        <w:t>Use the</w:t>
      </w:r>
      <w:r w:rsidR="00E2268C" w:rsidRPr="00DD3AF2">
        <w:rPr>
          <w:i/>
          <w:color w:val="0000FF"/>
          <w:szCs w:val="24"/>
        </w:rPr>
        <w:t xml:space="preserve"> following</w:t>
      </w:r>
      <w:r w:rsidRPr="00DD3AF2">
        <w:rPr>
          <w:i/>
          <w:color w:val="0000FF"/>
          <w:szCs w:val="24"/>
        </w:rPr>
        <w:t xml:space="preserve"> </w:t>
      </w:r>
      <w:r w:rsidR="003F277B" w:rsidRPr="00DD3AF2">
        <w:rPr>
          <w:i/>
          <w:color w:val="0000FF"/>
          <w:szCs w:val="24"/>
        </w:rPr>
        <w:t>section</w:t>
      </w:r>
      <w:r w:rsidRPr="00DD3AF2">
        <w:rPr>
          <w:i/>
          <w:color w:val="0000FF"/>
          <w:szCs w:val="24"/>
        </w:rPr>
        <w:t>s</w:t>
      </w:r>
      <w:r w:rsidR="00E2268C" w:rsidRPr="00DD3AF2">
        <w:rPr>
          <w:i/>
          <w:color w:val="0000FF"/>
          <w:szCs w:val="24"/>
        </w:rPr>
        <w:t xml:space="preserve"> </w:t>
      </w:r>
      <w:r w:rsidRPr="00DD3AF2">
        <w:rPr>
          <w:i/>
          <w:color w:val="0000FF"/>
          <w:szCs w:val="24"/>
        </w:rPr>
        <w:t>to</w:t>
      </w:r>
      <w:r w:rsidR="003F277B" w:rsidRPr="00DD3AF2">
        <w:rPr>
          <w:i/>
          <w:color w:val="0000FF"/>
          <w:szCs w:val="24"/>
        </w:rPr>
        <w:t xml:space="preserve"> describe the operational requirements and technical design of the proposed system.</w:t>
      </w:r>
    </w:p>
    <w:p w14:paraId="19D92BB2" w14:textId="46F2E8F5" w:rsidR="00807144" w:rsidRPr="009B22A7" w:rsidRDefault="00C57F78" w:rsidP="009B22A7">
      <w:pPr>
        <w:pStyle w:val="Heading4"/>
        <w:ind w:left="0" w:firstLine="0"/>
        <w:rPr>
          <w:sz w:val="26"/>
          <w:szCs w:val="26"/>
        </w:rPr>
      </w:pPr>
      <w:bookmarkStart w:id="24" w:name="_Toc525646286"/>
      <w:r>
        <w:rPr>
          <w:sz w:val="26"/>
          <w:szCs w:val="26"/>
        </w:rPr>
        <w:t>5.1.1</w:t>
      </w:r>
      <w:r>
        <w:rPr>
          <w:sz w:val="26"/>
          <w:szCs w:val="26"/>
        </w:rPr>
        <w:tab/>
      </w:r>
      <w:r w:rsidR="003F277B" w:rsidRPr="00DD3AF2">
        <w:rPr>
          <w:sz w:val="26"/>
          <w:szCs w:val="26"/>
        </w:rPr>
        <w:t>User Community Description</w:t>
      </w:r>
      <w:bookmarkEnd w:id="24"/>
    </w:p>
    <w:p w14:paraId="37C36580" w14:textId="395C7282" w:rsidR="00075981" w:rsidRPr="00DD3AF2" w:rsidRDefault="003F277B" w:rsidP="006C02DD">
      <w:pPr>
        <w:widowControl w:val="0"/>
        <w:pBdr>
          <w:top w:val="nil"/>
          <w:left w:val="nil"/>
          <w:bottom w:val="nil"/>
          <w:right w:val="nil"/>
          <w:between w:val="nil"/>
        </w:pBdr>
        <w:spacing w:before="0" w:after="0" w:line="276" w:lineRule="auto"/>
        <w:rPr>
          <w:rFonts w:ascii="Arial Narrow" w:eastAsia="Arial Narrow" w:hAnsi="Arial Narrow" w:cs="Arial Narrow"/>
          <w:b/>
          <w:color w:val="000000"/>
          <w:sz w:val="18"/>
          <w:szCs w:val="20"/>
        </w:rPr>
      </w:pPr>
      <w:bookmarkStart w:id="25" w:name="_qsh70q" w:colFirst="0" w:colLast="0"/>
      <w:bookmarkEnd w:id="25"/>
      <w:r w:rsidRPr="00DD3AF2">
        <w:rPr>
          <w:rFonts w:ascii="Arial Narrow" w:eastAsia="Arial Narrow" w:hAnsi="Arial Narrow" w:cs="Arial Narrow"/>
          <w:b/>
          <w:color w:val="000000"/>
          <w:sz w:val="18"/>
          <w:szCs w:val="20"/>
        </w:rPr>
        <w:t>Table 1</w:t>
      </w:r>
      <w:r w:rsidR="00B772EF" w:rsidRPr="00DD3AF2">
        <w:rPr>
          <w:rFonts w:ascii="Arial Narrow" w:eastAsia="Arial Narrow" w:hAnsi="Arial Narrow" w:cs="Arial Narrow"/>
          <w:b/>
          <w:color w:val="000000"/>
          <w:sz w:val="18"/>
          <w:szCs w:val="20"/>
        </w:rPr>
        <w:t>:</w:t>
      </w:r>
      <w:r w:rsidRPr="00DD3AF2">
        <w:rPr>
          <w:rFonts w:ascii="Arial Narrow" w:eastAsia="Arial Narrow" w:hAnsi="Arial Narrow" w:cs="Arial Narrow"/>
          <w:b/>
          <w:color w:val="000000"/>
          <w:sz w:val="18"/>
          <w:szCs w:val="20"/>
        </w:rPr>
        <w:t xml:space="preserve"> User Community Description</w:t>
      </w:r>
    </w:p>
    <w:tbl>
      <w:tblPr>
        <w:tblStyle w:val="a"/>
        <w:tblW w:w="10013"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7"/>
        <w:gridCol w:w="2315"/>
        <w:gridCol w:w="1688"/>
        <w:gridCol w:w="1372"/>
        <w:gridCol w:w="1246"/>
        <w:gridCol w:w="935"/>
        <w:gridCol w:w="1490"/>
      </w:tblGrid>
      <w:tr w:rsidR="00075981" w:rsidRPr="00DD3AF2" w14:paraId="63381F42" w14:textId="77777777" w:rsidTr="006C02DD">
        <w:trPr>
          <w:trHeight w:val="1080"/>
        </w:trPr>
        <w:tc>
          <w:tcPr>
            <w:tcW w:w="967" w:type="dxa"/>
            <w:shd w:val="clear" w:color="auto" w:fill="1F497D"/>
            <w:vAlign w:val="center"/>
          </w:tcPr>
          <w:p w14:paraId="5E19A050"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User Group</w:t>
            </w:r>
          </w:p>
        </w:tc>
        <w:tc>
          <w:tcPr>
            <w:tcW w:w="2315" w:type="dxa"/>
            <w:shd w:val="clear" w:color="auto" w:fill="1F497D"/>
            <w:vAlign w:val="center"/>
          </w:tcPr>
          <w:p w14:paraId="1827FB7A"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Description/Expected Use of System</w:t>
            </w:r>
          </w:p>
        </w:tc>
        <w:tc>
          <w:tcPr>
            <w:tcW w:w="1688" w:type="dxa"/>
            <w:shd w:val="clear" w:color="auto" w:fill="1F497D"/>
            <w:vAlign w:val="center"/>
          </w:tcPr>
          <w:p w14:paraId="50E725B3"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Type</w:t>
            </w:r>
          </w:p>
          <w:p w14:paraId="4E9E2E93"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(Federal Employee, Contractor)</w:t>
            </w:r>
          </w:p>
        </w:tc>
        <w:tc>
          <w:tcPr>
            <w:tcW w:w="1372" w:type="dxa"/>
            <w:shd w:val="clear" w:color="auto" w:fill="1F497D"/>
            <w:vAlign w:val="center"/>
          </w:tcPr>
          <w:p w14:paraId="256DA27C"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Geographic Location</w:t>
            </w:r>
          </w:p>
        </w:tc>
        <w:tc>
          <w:tcPr>
            <w:tcW w:w="1246" w:type="dxa"/>
            <w:shd w:val="clear" w:color="auto" w:fill="1F497D"/>
            <w:vAlign w:val="center"/>
          </w:tcPr>
          <w:p w14:paraId="79FF23CB"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Network Profile</w:t>
            </w:r>
          </w:p>
          <w:p w14:paraId="4C0D1E27"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(LAN, WAN, External)</w:t>
            </w:r>
          </w:p>
        </w:tc>
        <w:tc>
          <w:tcPr>
            <w:tcW w:w="935" w:type="dxa"/>
            <w:shd w:val="clear" w:color="auto" w:fill="1F497D"/>
            <w:vAlign w:val="center"/>
          </w:tcPr>
          <w:p w14:paraId="2E4A9E4D"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Total Users</w:t>
            </w:r>
          </w:p>
        </w:tc>
        <w:tc>
          <w:tcPr>
            <w:tcW w:w="1490" w:type="dxa"/>
            <w:shd w:val="clear" w:color="auto" w:fill="1F497D"/>
            <w:vAlign w:val="center"/>
          </w:tcPr>
          <w:p w14:paraId="7FA7CB88" w14:textId="77777777" w:rsidR="00075981" w:rsidRPr="00DD3AF2" w:rsidRDefault="003F277B">
            <w:pPr>
              <w:keepNext/>
              <w:pBdr>
                <w:top w:val="nil"/>
                <w:left w:val="nil"/>
                <w:bottom w:val="nil"/>
                <w:right w:val="nil"/>
                <w:between w:val="nil"/>
              </w:pBdr>
              <w:spacing w:before="0"/>
              <w:jc w:val="center"/>
              <w:rPr>
                <w:b/>
                <w:color w:val="FFFFFF"/>
                <w:sz w:val="18"/>
                <w:szCs w:val="20"/>
              </w:rPr>
            </w:pPr>
            <w:r w:rsidRPr="00DD3AF2">
              <w:rPr>
                <w:b/>
                <w:color w:val="FFFFFF"/>
                <w:sz w:val="18"/>
                <w:szCs w:val="20"/>
              </w:rPr>
              <w:t>Concurrent Users</w:t>
            </w:r>
          </w:p>
        </w:tc>
      </w:tr>
      <w:tr w:rsidR="00075981" w:rsidRPr="00DD3AF2" w14:paraId="3D0F6788" w14:textId="77777777" w:rsidTr="006C02DD">
        <w:trPr>
          <w:trHeight w:val="559"/>
        </w:trPr>
        <w:tc>
          <w:tcPr>
            <w:tcW w:w="967" w:type="dxa"/>
          </w:tcPr>
          <w:p w14:paraId="7B1414BE" w14:textId="775FA461" w:rsidR="00075981" w:rsidRPr="00DD3AF2" w:rsidRDefault="00E60476">
            <w:pPr>
              <w:pBdr>
                <w:top w:val="nil"/>
                <w:left w:val="nil"/>
                <w:bottom w:val="nil"/>
                <w:right w:val="nil"/>
                <w:between w:val="nil"/>
              </w:pBdr>
              <w:spacing w:before="20"/>
              <w:rPr>
                <w:i/>
                <w:color w:val="0000FF"/>
                <w:sz w:val="18"/>
                <w:szCs w:val="20"/>
              </w:rPr>
            </w:pPr>
            <w:r>
              <w:rPr>
                <w:i/>
                <w:color w:val="0000FF"/>
                <w:sz w:val="18"/>
                <w:szCs w:val="20"/>
              </w:rPr>
              <w:t>Executive Staff</w:t>
            </w:r>
          </w:p>
        </w:tc>
        <w:tc>
          <w:tcPr>
            <w:tcW w:w="2315" w:type="dxa"/>
          </w:tcPr>
          <w:p w14:paraId="4C6CC132" w14:textId="585BDD87" w:rsidR="00075981" w:rsidRPr="00DD3AF2" w:rsidRDefault="003D6A32">
            <w:pPr>
              <w:pBdr>
                <w:top w:val="nil"/>
                <w:left w:val="nil"/>
                <w:bottom w:val="nil"/>
                <w:right w:val="nil"/>
                <w:between w:val="nil"/>
              </w:pBdr>
              <w:spacing w:before="20"/>
              <w:rPr>
                <w:i/>
                <w:color w:val="0000FF"/>
                <w:sz w:val="18"/>
                <w:szCs w:val="20"/>
              </w:rPr>
            </w:pPr>
            <w:r>
              <w:rPr>
                <w:i/>
                <w:color w:val="0000FF"/>
                <w:sz w:val="18"/>
                <w:szCs w:val="20"/>
              </w:rPr>
              <w:t>Approves grant applications and grant reporting</w:t>
            </w:r>
          </w:p>
        </w:tc>
        <w:tc>
          <w:tcPr>
            <w:tcW w:w="1688" w:type="dxa"/>
          </w:tcPr>
          <w:p w14:paraId="033C84E4" w14:textId="0D971518" w:rsidR="00075981" w:rsidRPr="00DD3AF2" w:rsidRDefault="003D6A32">
            <w:pPr>
              <w:pBdr>
                <w:top w:val="nil"/>
                <w:left w:val="nil"/>
                <w:bottom w:val="nil"/>
                <w:right w:val="nil"/>
                <w:between w:val="nil"/>
              </w:pBdr>
              <w:spacing w:before="20"/>
              <w:rPr>
                <w:i/>
                <w:color w:val="0000FF"/>
                <w:sz w:val="18"/>
                <w:szCs w:val="20"/>
              </w:rPr>
            </w:pPr>
            <w:r>
              <w:rPr>
                <w:i/>
                <w:color w:val="0000FF"/>
                <w:sz w:val="18"/>
                <w:szCs w:val="20"/>
              </w:rPr>
              <w:t>Employee</w:t>
            </w:r>
          </w:p>
        </w:tc>
        <w:tc>
          <w:tcPr>
            <w:tcW w:w="1372" w:type="dxa"/>
          </w:tcPr>
          <w:p w14:paraId="43C2DD9E" w14:textId="71DBDC87" w:rsidR="00075981" w:rsidRPr="00DD3AF2" w:rsidRDefault="00596D5C">
            <w:pPr>
              <w:pBdr>
                <w:top w:val="nil"/>
                <w:left w:val="nil"/>
                <w:bottom w:val="nil"/>
                <w:right w:val="nil"/>
                <w:between w:val="nil"/>
              </w:pBdr>
              <w:spacing w:before="20"/>
              <w:rPr>
                <w:i/>
                <w:color w:val="0000FF"/>
                <w:sz w:val="18"/>
                <w:szCs w:val="20"/>
              </w:rPr>
            </w:pPr>
            <w:r>
              <w:rPr>
                <w:i/>
                <w:color w:val="0000FF"/>
                <w:sz w:val="18"/>
                <w:szCs w:val="20"/>
              </w:rPr>
              <w:t xml:space="preserve">HBWC </w:t>
            </w:r>
            <w:r w:rsidR="00AB7527">
              <w:rPr>
                <w:i/>
                <w:color w:val="0000FF"/>
                <w:sz w:val="18"/>
                <w:szCs w:val="20"/>
              </w:rPr>
              <w:t>main location</w:t>
            </w:r>
            <w:r w:rsidR="003D6A32">
              <w:rPr>
                <w:i/>
                <w:color w:val="0000FF"/>
                <w:sz w:val="18"/>
                <w:szCs w:val="20"/>
              </w:rPr>
              <w:t xml:space="preserve"> </w:t>
            </w:r>
          </w:p>
        </w:tc>
        <w:tc>
          <w:tcPr>
            <w:tcW w:w="1246" w:type="dxa"/>
          </w:tcPr>
          <w:p w14:paraId="25BCD87C" w14:textId="07C918E8" w:rsidR="00075981" w:rsidRPr="00DD3AF2" w:rsidRDefault="00AB7527">
            <w:pPr>
              <w:pBdr>
                <w:top w:val="nil"/>
                <w:left w:val="nil"/>
                <w:bottom w:val="nil"/>
                <w:right w:val="nil"/>
                <w:between w:val="nil"/>
              </w:pBdr>
              <w:spacing w:before="20"/>
              <w:rPr>
                <w:i/>
                <w:color w:val="0000FF"/>
                <w:sz w:val="18"/>
                <w:szCs w:val="20"/>
              </w:rPr>
            </w:pPr>
            <w:r>
              <w:rPr>
                <w:i/>
                <w:color w:val="0000FF"/>
                <w:sz w:val="18"/>
                <w:szCs w:val="20"/>
              </w:rPr>
              <w:t>LAN, WAN</w:t>
            </w:r>
          </w:p>
        </w:tc>
        <w:tc>
          <w:tcPr>
            <w:tcW w:w="935" w:type="dxa"/>
          </w:tcPr>
          <w:p w14:paraId="58C9CE9C" w14:textId="17DDB604" w:rsidR="00075981" w:rsidRPr="00DD3AF2" w:rsidRDefault="00181505">
            <w:pPr>
              <w:pBdr>
                <w:top w:val="nil"/>
                <w:left w:val="nil"/>
                <w:bottom w:val="nil"/>
                <w:right w:val="nil"/>
                <w:between w:val="nil"/>
              </w:pBdr>
              <w:spacing w:before="20"/>
              <w:rPr>
                <w:i/>
                <w:color w:val="0000FF"/>
                <w:sz w:val="18"/>
                <w:szCs w:val="20"/>
              </w:rPr>
            </w:pPr>
            <w:r>
              <w:rPr>
                <w:i/>
                <w:color w:val="0000FF"/>
                <w:sz w:val="18"/>
                <w:szCs w:val="20"/>
              </w:rPr>
              <w:t>6</w:t>
            </w:r>
          </w:p>
        </w:tc>
        <w:tc>
          <w:tcPr>
            <w:tcW w:w="1490" w:type="dxa"/>
          </w:tcPr>
          <w:p w14:paraId="51080E0A" w14:textId="2498A8DE" w:rsidR="00075981" w:rsidRPr="00DD3AF2" w:rsidRDefault="00B43368">
            <w:pPr>
              <w:pBdr>
                <w:top w:val="nil"/>
                <w:left w:val="nil"/>
                <w:bottom w:val="nil"/>
                <w:right w:val="nil"/>
                <w:between w:val="nil"/>
              </w:pBdr>
              <w:spacing w:before="20"/>
              <w:rPr>
                <w:i/>
                <w:color w:val="0000FF"/>
                <w:sz w:val="18"/>
                <w:szCs w:val="20"/>
              </w:rPr>
            </w:pPr>
            <w:r>
              <w:rPr>
                <w:i/>
                <w:color w:val="0000FF"/>
                <w:sz w:val="18"/>
                <w:szCs w:val="20"/>
              </w:rPr>
              <w:t>6</w:t>
            </w:r>
          </w:p>
        </w:tc>
      </w:tr>
      <w:tr w:rsidR="00075981" w:rsidRPr="00DD3AF2" w14:paraId="2C67D0F4" w14:textId="77777777" w:rsidTr="006C02DD">
        <w:trPr>
          <w:trHeight w:val="559"/>
        </w:trPr>
        <w:tc>
          <w:tcPr>
            <w:tcW w:w="967" w:type="dxa"/>
          </w:tcPr>
          <w:p w14:paraId="13039457" w14:textId="5AFE2FC5" w:rsidR="00075981" w:rsidRPr="00DD3AF2" w:rsidRDefault="00E60476">
            <w:pPr>
              <w:pBdr>
                <w:top w:val="nil"/>
                <w:left w:val="nil"/>
                <w:bottom w:val="nil"/>
                <w:right w:val="nil"/>
                <w:between w:val="nil"/>
              </w:pBdr>
              <w:spacing w:before="20"/>
              <w:rPr>
                <w:i/>
                <w:color w:val="0000FF"/>
                <w:sz w:val="18"/>
                <w:szCs w:val="20"/>
              </w:rPr>
            </w:pPr>
            <w:r>
              <w:rPr>
                <w:i/>
                <w:color w:val="0000FF"/>
                <w:sz w:val="18"/>
                <w:szCs w:val="20"/>
              </w:rPr>
              <w:t>OGG</w:t>
            </w:r>
          </w:p>
        </w:tc>
        <w:tc>
          <w:tcPr>
            <w:tcW w:w="2315" w:type="dxa"/>
          </w:tcPr>
          <w:p w14:paraId="0B5E8F79" w14:textId="09067671" w:rsidR="00075981" w:rsidRPr="00DD3AF2" w:rsidRDefault="00B43368">
            <w:pPr>
              <w:pBdr>
                <w:top w:val="nil"/>
                <w:left w:val="nil"/>
                <w:bottom w:val="nil"/>
                <w:right w:val="nil"/>
                <w:between w:val="nil"/>
              </w:pBdr>
              <w:spacing w:before="20"/>
              <w:rPr>
                <w:i/>
                <w:color w:val="0000FF"/>
                <w:sz w:val="18"/>
                <w:szCs w:val="20"/>
              </w:rPr>
            </w:pPr>
            <w:r>
              <w:rPr>
                <w:i/>
                <w:color w:val="0000FF"/>
                <w:sz w:val="18"/>
                <w:szCs w:val="20"/>
              </w:rPr>
              <w:t>Grant application tracking and reporting</w:t>
            </w:r>
          </w:p>
        </w:tc>
        <w:tc>
          <w:tcPr>
            <w:tcW w:w="1688" w:type="dxa"/>
          </w:tcPr>
          <w:p w14:paraId="45B2BB78" w14:textId="379F4B48" w:rsidR="00075981" w:rsidRPr="00DD3AF2" w:rsidRDefault="00B43368">
            <w:pPr>
              <w:pBdr>
                <w:top w:val="nil"/>
                <w:left w:val="nil"/>
                <w:bottom w:val="nil"/>
                <w:right w:val="nil"/>
                <w:between w:val="nil"/>
              </w:pBdr>
              <w:spacing w:before="20"/>
              <w:rPr>
                <w:i/>
                <w:color w:val="0000FF"/>
                <w:sz w:val="18"/>
                <w:szCs w:val="20"/>
              </w:rPr>
            </w:pPr>
            <w:r>
              <w:rPr>
                <w:i/>
                <w:color w:val="0000FF"/>
                <w:sz w:val="18"/>
                <w:szCs w:val="20"/>
              </w:rPr>
              <w:t>Employee</w:t>
            </w:r>
          </w:p>
        </w:tc>
        <w:tc>
          <w:tcPr>
            <w:tcW w:w="1372" w:type="dxa"/>
          </w:tcPr>
          <w:p w14:paraId="74CED25E" w14:textId="77CCC5A0" w:rsidR="00075981" w:rsidRPr="00DD3AF2" w:rsidRDefault="00B43368">
            <w:pPr>
              <w:pBdr>
                <w:top w:val="nil"/>
                <w:left w:val="nil"/>
                <w:bottom w:val="nil"/>
                <w:right w:val="nil"/>
                <w:between w:val="nil"/>
              </w:pBdr>
              <w:spacing w:before="20"/>
              <w:rPr>
                <w:i/>
                <w:color w:val="0000FF"/>
                <w:sz w:val="18"/>
                <w:szCs w:val="20"/>
              </w:rPr>
            </w:pPr>
            <w:r>
              <w:rPr>
                <w:i/>
                <w:color w:val="0000FF"/>
                <w:sz w:val="18"/>
                <w:szCs w:val="20"/>
              </w:rPr>
              <w:t>OGG Office</w:t>
            </w:r>
          </w:p>
        </w:tc>
        <w:tc>
          <w:tcPr>
            <w:tcW w:w="1246" w:type="dxa"/>
          </w:tcPr>
          <w:p w14:paraId="3D694FF1" w14:textId="01A9D8CC" w:rsidR="00075981" w:rsidRPr="00DD3AF2" w:rsidRDefault="00B43368">
            <w:pPr>
              <w:pBdr>
                <w:top w:val="nil"/>
                <w:left w:val="nil"/>
                <w:bottom w:val="nil"/>
                <w:right w:val="nil"/>
                <w:between w:val="nil"/>
              </w:pBdr>
              <w:spacing w:before="20"/>
              <w:rPr>
                <w:i/>
                <w:color w:val="0000FF"/>
                <w:sz w:val="18"/>
                <w:szCs w:val="20"/>
              </w:rPr>
            </w:pPr>
            <w:r>
              <w:rPr>
                <w:i/>
                <w:color w:val="0000FF"/>
                <w:sz w:val="18"/>
                <w:szCs w:val="20"/>
              </w:rPr>
              <w:t>LAN, WAN</w:t>
            </w:r>
          </w:p>
        </w:tc>
        <w:tc>
          <w:tcPr>
            <w:tcW w:w="935" w:type="dxa"/>
          </w:tcPr>
          <w:p w14:paraId="0C2CAAB1" w14:textId="403F7CED" w:rsidR="00075981" w:rsidRPr="00DD3AF2" w:rsidRDefault="00B43368">
            <w:pPr>
              <w:pBdr>
                <w:top w:val="nil"/>
                <w:left w:val="nil"/>
                <w:bottom w:val="nil"/>
                <w:right w:val="nil"/>
                <w:between w:val="nil"/>
              </w:pBdr>
              <w:spacing w:before="20"/>
              <w:rPr>
                <w:i/>
                <w:color w:val="0000FF"/>
                <w:sz w:val="18"/>
                <w:szCs w:val="20"/>
              </w:rPr>
            </w:pPr>
            <w:r>
              <w:rPr>
                <w:i/>
                <w:color w:val="0000FF"/>
                <w:sz w:val="18"/>
                <w:szCs w:val="20"/>
              </w:rPr>
              <w:t>7</w:t>
            </w:r>
          </w:p>
        </w:tc>
        <w:tc>
          <w:tcPr>
            <w:tcW w:w="1490" w:type="dxa"/>
          </w:tcPr>
          <w:p w14:paraId="289D0F7C" w14:textId="7C6DFF72" w:rsidR="00075981" w:rsidRPr="00DD3AF2" w:rsidRDefault="00B43368">
            <w:pPr>
              <w:pBdr>
                <w:top w:val="nil"/>
                <w:left w:val="nil"/>
                <w:bottom w:val="nil"/>
                <w:right w:val="nil"/>
                <w:between w:val="nil"/>
              </w:pBdr>
              <w:spacing w:before="20"/>
              <w:rPr>
                <w:i/>
                <w:color w:val="0000FF"/>
                <w:sz w:val="18"/>
                <w:szCs w:val="20"/>
              </w:rPr>
            </w:pPr>
            <w:r>
              <w:rPr>
                <w:i/>
                <w:color w:val="0000FF"/>
                <w:sz w:val="18"/>
                <w:szCs w:val="20"/>
              </w:rPr>
              <w:t>7</w:t>
            </w:r>
          </w:p>
        </w:tc>
      </w:tr>
      <w:tr w:rsidR="00075981" w:rsidRPr="00DD3AF2" w14:paraId="7963AC1F" w14:textId="77777777" w:rsidTr="006C02DD">
        <w:trPr>
          <w:trHeight w:val="559"/>
        </w:trPr>
        <w:tc>
          <w:tcPr>
            <w:tcW w:w="967" w:type="dxa"/>
          </w:tcPr>
          <w:p w14:paraId="25C7F05E" w14:textId="5339BE32" w:rsidR="00075981" w:rsidRPr="00DD3AF2" w:rsidRDefault="00E60476">
            <w:pPr>
              <w:pBdr>
                <w:top w:val="nil"/>
                <w:left w:val="nil"/>
                <w:bottom w:val="nil"/>
                <w:right w:val="nil"/>
                <w:between w:val="nil"/>
              </w:pBdr>
              <w:spacing w:before="20"/>
              <w:rPr>
                <w:i/>
                <w:color w:val="0000FF"/>
                <w:sz w:val="18"/>
                <w:szCs w:val="20"/>
              </w:rPr>
            </w:pPr>
            <w:r>
              <w:rPr>
                <w:i/>
                <w:color w:val="0000FF"/>
                <w:sz w:val="18"/>
                <w:szCs w:val="20"/>
              </w:rPr>
              <w:t>NIH</w:t>
            </w:r>
          </w:p>
        </w:tc>
        <w:tc>
          <w:tcPr>
            <w:tcW w:w="2315" w:type="dxa"/>
          </w:tcPr>
          <w:p w14:paraId="025D03D2" w14:textId="1EBA0B81" w:rsidR="00075981" w:rsidRPr="00DD3AF2" w:rsidRDefault="00665802">
            <w:pPr>
              <w:pBdr>
                <w:top w:val="nil"/>
                <w:left w:val="nil"/>
                <w:bottom w:val="nil"/>
                <w:right w:val="nil"/>
                <w:between w:val="nil"/>
              </w:pBdr>
              <w:spacing w:before="20"/>
              <w:rPr>
                <w:i/>
                <w:color w:val="0000FF"/>
                <w:sz w:val="18"/>
                <w:szCs w:val="20"/>
              </w:rPr>
            </w:pPr>
            <w:r>
              <w:rPr>
                <w:i/>
                <w:color w:val="0000FF"/>
                <w:sz w:val="18"/>
                <w:szCs w:val="20"/>
              </w:rPr>
              <w:t>Reconnaissance</w:t>
            </w:r>
            <w:r w:rsidR="00F75776">
              <w:rPr>
                <w:i/>
                <w:color w:val="0000FF"/>
                <w:sz w:val="18"/>
                <w:szCs w:val="20"/>
              </w:rPr>
              <w:t xml:space="preserve"> and transmission of hospital </w:t>
            </w:r>
            <w:r w:rsidR="00CB7E71">
              <w:rPr>
                <w:i/>
                <w:color w:val="0000FF"/>
                <w:sz w:val="18"/>
                <w:szCs w:val="20"/>
              </w:rPr>
              <w:t>applicants’</w:t>
            </w:r>
            <w:r w:rsidR="00F75776">
              <w:rPr>
                <w:i/>
                <w:color w:val="0000FF"/>
                <w:sz w:val="18"/>
                <w:szCs w:val="20"/>
              </w:rPr>
              <w:t xml:space="preserve"> information for grant applications</w:t>
            </w:r>
          </w:p>
        </w:tc>
        <w:tc>
          <w:tcPr>
            <w:tcW w:w="1688" w:type="dxa"/>
          </w:tcPr>
          <w:p w14:paraId="45682F35" w14:textId="17A32ABF" w:rsidR="00075981" w:rsidRPr="00DD3AF2" w:rsidRDefault="00665802">
            <w:pPr>
              <w:pBdr>
                <w:top w:val="nil"/>
                <w:left w:val="nil"/>
                <w:bottom w:val="nil"/>
                <w:right w:val="nil"/>
                <w:between w:val="nil"/>
              </w:pBdr>
              <w:spacing w:before="20"/>
              <w:rPr>
                <w:i/>
                <w:color w:val="0000FF"/>
                <w:sz w:val="18"/>
                <w:szCs w:val="20"/>
              </w:rPr>
            </w:pPr>
            <w:r>
              <w:rPr>
                <w:i/>
                <w:color w:val="0000FF"/>
                <w:sz w:val="18"/>
                <w:szCs w:val="20"/>
              </w:rPr>
              <w:t>Federal employee</w:t>
            </w:r>
          </w:p>
        </w:tc>
        <w:tc>
          <w:tcPr>
            <w:tcW w:w="1372" w:type="dxa"/>
          </w:tcPr>
          <w:p w14:paraId="48E7ECA2" w14:textId="55A45F15" w:rsidR="00075981" w:rsidRPr="00DD3AF2" w:rsidRDefault="00665802">
            <w:pPr>
              <w:pBdr>
                <w:top w:val="nil"/>
                <w:left w:val="nil"/>
                <w:bottom w:val="nil"/>
                <w:right w:val="nil"/>
                <w:between w:val="nil"/>
              </w:pBdr>
              <w:spacing w:before="20"/>
              <w:rPr>
                <w:i/>
                <w:color w:val="0000FF"/>
                <w:sz w:val="18"/>
                <w:szCs w:val="20"/>
              </w:rPr>
            </w:pPr>
            <w:r>
              <w:rPr>
                <w:i/>
                <w:color w:val="0000FF"/>
                <w:sz w:val="18"/>
                <w:szCs w:val="20"/>
              </w:rPr>
              <w:t>NIH Office</w:t>
            </w:r>
          </w:p>
        </w:tc>
        <w:tc>
          <w:tcPr>
            <w:tcW w:w="1246" w:type="dxa"/>
          </w:tcPr>
          <w:p w14:paraId="046DCE4F" w14:textId="52D5236B" w:rsidR="00075981" w:rsidRPr="00DD3AF2" w:rsidRDefault="00665802">
            <w:pPr>
              <w:pBdr>
                <w:top w:val="nil"/>
                <w:left w:val="nil"/>
                <w:bottom w:val="nil"/>
                <w:right w:val="nil"/>
                <w:between w:val="nil"/>
              </w:pBdr>
              <w:spacing w:before="20"/>
              <w:rPr>
                <w:i/>
                <w:color w:val="0000FF"/>
                <w:sz w:val="18"/>
                <w:szCs w:val="20"/>
              </w:rPr>
            </w:pPr>
            <w:r>
              <w:rPr>
                <w:i/>
                <w:color w:val="0000FF"/>
                <w:sz w:val="18"/>
                <w:szCs w:val="20"/>
              </w:rPr>
              <w:t>External</w:t>
            </w:r>
          </w:p>
        </w:tc>
        <w:tc>
          <w:tcPr>
            <w:tcW w:w="935" w:type="dxa"/>
          </w:tcPr>
          <w:p w14:paraId="03905CCF" w14:textId="70EA502C" w:rsidR="00075981" w:rsidRPr="00DD3AF2" w:rsidRDefault="00E21281">
            <w:pPr>
              <w:pBdr>
                <w:top w:val="nil"/>
                <w:left w:val="nil"/>
                <w:bottom w:val="nil"/>
                <w:right w:val="nil"/>
                <w:between w:val="nil"/>
              </w:pBdr>
              <w:spacing w:before="20"/>
              <w:rPr>
                <w:i/>
                <w:color w:val="0000FF"/>
                <w:sz w:val="18"/>
                <w:szCs w:val="20"/>
              </w:rPr>
            </w:pPr>
            <w:r>
              <w:rPr>
                <w:i/>
                <w:color w:val="0000FF"/>
                <w:sz w:val="18"/>
                <w:szCs w:val="20"/>
              </w:rPr>
              <w:t>11+</w:t>
            </w:r>
          </w:p>
        </w:tc>
        <w:tc>
          <w:tcPr>
            <w:tcW w:w="1490" w:type="dxa"/>
          </w:tcPr>
          <w:p w14:paraId="544515D7" w14:textId="19A2BF32" w:rsidR="00075981" w:rsidRPr="00DD3AF2" w:rsidRDefault="00E21281">
            <w:pPr>
              <w:pBdr>
                <w:top w:val="nil"/>
                <w:left w:val="nil"/>
                <w:bottom w:val="nil"/>
                <w:right w:val="nil"/>
                <w:between w:val="nil"/>
              </w:pBdr>
              <w:spacing w:before="20"/>
              <w:rPr>
                <w:i/>
                <w:color w:val="0000FF"/>
                <w:sz w:val="18"/>
                <w:szCs w:val="20"/>
              </w:rPr>
            </w:pPr>
            <w:r>
              <w:rPr>
                <w:i/>
                <w:color w:val="0000FF"/>
                <w:sz w:val="18"/>
                <w:szCs w:val="20"/>
              </w:rPr>
              <w:t>11+</w:t>
            </w:r>
          </w:p>
        </w:tc>
      </w:tr>
    </w:tbl>
    <w:p w14:paraId="424527D2" w14:textId="659C9EEC" w:rsidR="00075981" w:rsidRPr="00DD3AF2" w:rsidRDefault="00075981">
      <w:pPr>
        <w:widowControl w:val="0"/>
        <w:pBdr>
          <w:top w:val="nil"/>
          <w:left w:val="nil"/>
          <w:bottom w:val="nil"/>
          <w:right w:val="nil"/>
          <w:between w:val="nil"/>
        </w:pBdr>
        <w:spacing w:before="0" w:after="0" w:line="276" w:lineRule="auto"/>
        <w:rPr>
          <w:color w:val="000000"/>
          <w:sz w:val="20"/>
        </w:rPr>
        <w:sectPr w:rsidR="00075981" w:rsidRPr="00DD3AF2">
          <w:type w:val="continuous"/>
          <w:pgSz w:w="12240" w:h="15840"/>
          <w:pgMar w:top="1440" w:right="1440" w:bottom="1440" w:left="1440" w:header="504" w:footer="504" w:gutter="0"/>
          <w:cols w:space="720"/>
        </w:sectPr>
      </w:pPr>
      <w:bookmarkStart w:id="26" w:name="_3as4poj" w:colFirst="0" w:colLast="0"/>
      <w:bookmarkEnd w:id="26"/>
    </w:p>
    <w:p w14:paraId="7C08E378" w14:textId="57D89364" w:rsidR="00676464" w:rsidRPr="00E21281" w:rsidRDefault="003F277B" w:rsidP="00CA1A17">
      <w:pPr>
        <w:pStyle w:val="Heading4"/>
        <w:numPr>
          <w:ilvl w:val="2"/>
          <w:numId w:val="9"/>
        </w:numPr>
        <w:rPr>
          <w:sz w:val="26"/>
          <w:szCs w:val="26"/>
        </w:rPr>
      </w:pPr>
      <w:bookmarkStart w:id="27" w:name="_Toc525646287"/>
      <w:r w:rsidRPr="00DD3AF2">
        <w:rPr>
          <w:sz w:val="26"/>
          <w:szCs w:val="26"/>
        </w:rPr>
        <w:t>Non</w:t>
      </w:r>
      <w:r w:rsidR="00895609" w:rsidRPr="00DD3AF2">
        <w:rPr>
          <w:sz w:val="26"/>
          <w:szCs w:val="26"/>
        </w:rPr>
        <w:t>f</w:t>
      </w:r>
      <w:r w:rsidRPr="00DD3AF2">
        <w:rPr>
          <w:sz w:val="26"/>
          <w:szCs w:val="26"/>
        </w:rPr>
        <w:t>unctional Requirements</w:t>
      </w:r>
      <w:bookmarkEnd w:id="27"/>
    </w:p>
    <w:tbl>
      <w:tblPr>
        <w:tblStyle w:val="a0"/>
        <w:tblW w:w="10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0"/>
        <w:gridCol w:w="5279"/>
      </w:tblGrid>
      <w:tr w:rsidR="00842A72" w:rsidRPr="00DD3AF2" w14:paraId="5D782517" w14:textId="77777777" w:rsidTr="00895609">
        <w:trPr>
          <w:trHeight w:val="606"/>
        </w:trPr>
        <w:tc>
          <w:tcPr>
            <w:tcW w:w="5080" w:type="dxa"/>
            <w:shd w:val="clear" w:color="auto" w:fill="1F497D"/>
            <w:vAlign w:val="center"/>
          </w:tcPr>
          <w:p w14:paraId="55823136" w14:textId="77777777" w:rsidR="00842A72" w:rsidRPr="00DD3AF2" w:rsidRDefault="00842A72" w:rsidP="00895609">
            <w:pPr>
              <w:keepNext/>
              <w:pBdr>
                <w:top w:val="nil"/>
                <w:left w:val="nil"/>
                <w:bottom w:val="nil"/>
                <w:right w:val="nil"/>
                <w:between w:val="nil"/>
              </w:pBdr>
              <w:spacing w:before="0"/>
              <w:jc w:val="center"/>
              <w:rPr>
                <w:b/>
                <w:color w:val="FFFFFF"/>
                <w:sz w:val="18"/>
                <w:szCs w:val="20"/>
              </w:rPr>
            </w:pPr>
            <w:r w:rsidRPr="00DD3AF2">
              <w:rPr>
                <w:b/>
                <w:color w:val="FFFFFF"/>
                <w:sz w:val="18"/>
                <w:szCs w:val="20"/>
              </w:rPr>
              <w:t>ID</w:t>
            </w:r>
          </w:p>
        </w:tc>
        <w:tc>
          <w:tcPr>
            <w:tcW w:w="5279" w:type="dxa"/>
            <w:shd w:val="clear" w:color="auto" w:fill="1F497D"/>
            <w:vAlign w:val="center"/>
          </w:tcPr>
          <w:p w14:paraId="7EA6BB9B" w14:textId="77777777" w:rsidR="00842A72" w:rsidRPr="00DD3AF2" w:rsidRDefault="00842A72" w:rsidP="00895609">
            <w:pPr>
              <w:keepNext/>
              <w:pBdr>
                <w:top w:val="nil"/>
                <w:left w:val="nil"/>
                <w:bottom w:val="nil"/>
                <w:right w:val="nil"/>
                <w:between w:val="nil"/>
              </w:pBdr>
              <w:spacing w:before="0"/>
              <w:jc w:val="center"/>
              <w:rPr>
                <w:b/>
                <w:color w:val="FFFFFF"/>
                <w:sz w:val="18"/>
                <w:szCs w:val="20"/>
              </w:rPr>
            </w:pPr>
            <w:r w:rsidRPr="00DD3AF2">
              <w:rPr>
                <w:b/>
                <w:color w:val="FFFFFF"/>
                <w:sz w:val="18"/>
                <w:szCs w:val="20"/>
              </w:rPr>
              <w:t>Requirements</w:t>
            </w:r>
          </w:p>
        </w:tc>
      </w:tr>
      <w:tr w:rsidR="00842A72" w:rsidRPr="00DD3AF2" w14:paraId="2256E733" w14:textId="77777777" w:rsidTr="00895609">
        <w:trPr>
          <w:trHeight w:val="648"/>
        </w:trPr>
        <w:tc>
          <w:tcPr>
            <w:tcW w:w="5080" w:type="dxa"/>
          </w:tcPr>
          <w:p w14:paraId="6533BFE4" w14:textId="118C4226" w:rsidR="00842A72" w:rsidRPr="00DD3AF2" w:rsidRDefault="001F402C" w:rsidP="00895609">
            <w:pPr>
              <w:pBdr>
                <w:top w:val="nil"/>
                <w:left w:val="nil"/>
                <w:bottom w:val="nil"/>
                <w:right w:val="nil"/>
                <w:between w:val="nil"/>
              </w:pBdr>
              <w:spacing w:before="20"/>
              <w:rPr>
                <w:i/>
                <w:color w:val="0000FF"/>
                <w:sz w:val="18"/>
                <w:szCs w:val="20"/>
              </w:rPr>
            </w:pPr>
            <w:r>
              <w:t>NFR-01</w:t>
            </w:r>
          </w:p>
        </w:tc>
        <w:tc>
          <w:tcPr>
            <w:tcW w:w="5279" w:type="dxa"/>
          </w:tcPr>
          <w:p w14:paraId="0D55742F" w14:textId="4CAFCE7A" w:rsidR="00842A72" w:rsidRPr="00DD3AF2" w:rsidRDefault="001F402C" w:rsidP="00895609">
            <w:pPr>
              <w:pBdr>
                <w:top w:val="nil"/>
                <w:left w:val="nil"/>
                <w:bottom w:val="nil"/>
                <w:right w:val="nil"/>
                <w:between w:val="nil"/>
              </w:pBdr>
              <w:spacing w:before="20"/>
              <w:rPr>
                <w:i/>
                <w:color w:val="0000FF"/>
                <w:sz w:val="18"/>
                <w:szCs w:val="20"/>
              </w:rPr>
            </w:pPr>
            <w:r>
              <w:t>Update grant application processing time to coincide with new streamlined process (this processing time will be significantly shorter than previous).</w:t>
            </w:r>
          </w:p>
        </w:tc>
      </w:tr>
      <w:tr w:rsidR="001F402C" w:rsidRPr="00DD3AF2" w14:paraId="05903D01" w14:textId="77777777" w:rsidTr="00895609">
        <w:trPr>
          <w:trHeight w:val="627"/>
        </w:trPr>
        <w:tc>
          <w:tcPr>
            <w:tcW w:w="5080" w:type="dxa"/>
          </w:tcPr>
          <w:p w14:paraId="7AF044DF" w14:textId="02DA30A8" w:rsidR="001F402C" w:rsidRPr="00DD3AF2" w:rsidRDefault="001F402C" w:rsidP="001F402C">
            <w:pPr>
              <w:pBdr>
                <w:top w:val="nil"/>
                <w:left w:val="nil"/>
                <w:bottom w:val="nil"/>
                <w:right w:val="nil"/>
                <w:between w:val="nil"/>
              </w:pBdr>
              <w:spacing w:before="20"/>
              <w:rPr>
                <w:i/>
                <w:color w:val="0000FF"/>
                <w:sz w:val="18"/>
                <w:szCs w:val="20"/>
              </w:rPr>
            </w:pPr>
            <w:r>
              <w:t>NFR-02</w:t>
            </w:r>
          </w:p>
        </w:tc>
        <w:tc>
          <w:tcPr>
            <w:tcW w:w="5279" w:type="dxa"/>
          </w:tcPr>
          <w:p w14:paraId="6E8F2BCD" w14:textId="21E3E0E6" w:rsidR="001F402C" w:rsidRPr="00DD3AF2" w:rsidRDefault="001F402C" w:rsidP="001F402C">
            <w:pPr>
              <w:pBdr>
                <w:top w:val="nil"/>
                <w:left w:val="nil"/>
                <w:bottom w:val="nil"/>
                <w:right w:val="nil"/>
                <w:between w:val="nil"/>
              </w:pBdr>
              <w:spacing w:before="20"/>
              <w:rPr>
                <w:i/>
                <w:color w:val="0000FF"/>
                <w:sz w:val="18"/>
                <w:szCs w:val="20"/>
              </w:rPr>
            </w:pPr>
            <w:r>
              <w:t>User training for new cloud-based system/ database</w:t>
            </w:r>
          </w:p>
        </w:tc>
      </w:tr>
      <w:tr w:rsidR="001F402C" w:rsidRPr="00DD3AF2" w14:paraId="6E3BFBAF" w14:textId="77777777" w:rsidTr="00895609">
        <w:trPr>
          <w:trHeight w:val="627"/>
        </w:trPr>
        <w:tc>
          <w:tcPr>
            <w:tcW w:w="5080" w:type="dxa"/>
          </w:tcPr>
          <w:p w14:paraId="098107A3" w14:textId="6E4E57E8" w:rsidR="001F402C" w:rsidRPr="00DD3AF2" w:rsidRDefault="001F402C" w:rsidP="001F402C">
            <w:pPr>
              <w:pBdr>
                <w:top w:val="nil"/>
                <w:left w:val="nil"/>
                <w:bottom w:val="nil"/>
                <w:right w:val="nil"/>
                <w:between w:val="nil"/>
              </w:pBdr>
              <w:spacing w:before="20"/>
              <w:rPr>
                <w:i/>
                <w:color w:val="0000FF"/>
                <w:sz w:val="18"/>
                <w:szCs w:val="20"/>
              </w:rPr>
            </w:pPr>
            <w:r>
              <w:t>NFR-03</w:t>
            </w:r>
          </w:p>
        </w:tc>
        <w:tc>
          <w:tcPr>
            <w:tcW w:w="5279" w:type="dxa"/>
          </w:tcPr>
          <w:p w14:paraId="360EBB80" w14:textId="6F125248" w:rsidR="001F402C" w:rsidRPr="00DD3AF2" w:rsidRDefault="001F402C" w:rsidP="001F402C">
            <w:pPr>
              <w:pBdr>
                <w:top w:val="nil"/>
                <w:left w:val="nil"/>
                <w:bottom w:val="nil"/>
                <w:right w:val="nil"/>
                <w:between w:val="nil"/>
              </w:pBdr>
              <w:spacing w:before="20"/>
              <w:rPr>
                <w:i/>
                <w:color w:val="0000FF"/>
                <w:sz w:val="18"/>
                <w:szCs w:val="20"/>
              </w:rPr>
            </w:pPr>
            <w:r>
              <w:t>IT Department/ DRP team training for backup procedures after cloud migration</w:t>
            </w:r>
          </w:p>
        </w:tc>
      </w:tr>
      <w:tr w:rsidR="001F402C" w:rsidRPr="00DD3AF2" w14:paraId="06943410" w14:textId="77777777" w:rsidTr="00895609">
        <w:trPr>
          <w:trHeight w:val="627"/>
        </w:trPr>
        <w:tc>
          <w:tcPr>
            <w:tcW w:w="5080" w:type="dxa"/>
          </w:tcPr>
          <w:p w14:paraId="0E334EC8" w14:textId="6E0F8134" w:rsidR="001F402C" w:rsidRPr="00DD3AF2" w:rsidRDefault="001F402C" w:rsidP="001F402C">
            <w:pPr>
              <w:pBdr>
                <w:top w:val="nil"/>
                <w:left w:val="nil"/>
                <w:bottom w:val="nil"/>
                <w:right w:val="nil"/>
                <w:between w:val="nil"/>
              </w:pBdr>
              <w:spacing w:before="20"/>
              <w:rPr>
                <w:i/>
                <w:color w:val="0000FF"/>
                <w:sz w:val="18"/>
                <w:szCs w:val="20"/>
              </w:rPr>
            </w:pPr>
            <w:r>
              <w:t>NFR-04</w:t>
            </w:r>
          </w:p>
        </w:tc>
        <w:tc>
          <w:tcPr>
            <w:tcW w:w="5279" w:type="dxa"/>
          </w:tcPr>
          <w:p w14:paraId="6161F8D7" w14:textId="24915C27" w:rsidR="001F402C" w:rsidRPr="00DD3AF2" w:rsidRDefault="001F402C" w:rsidP="001F402C">
            <w:pPr>
              <w:pBdr>
                <w:top w:val="nil"/>
                <w:left w:val="nil"/>
                <w:bottom w:val="nil"/>
                <w:right w:val="nil"/>
                <w:between w:val="nil"/>
              </w:pBdr>
              <w:tabs>
                <w:tab w:val="left" w:pos="3371"/>
              </w:tabs>
              <w:spacing w:before="20"/>
              <w:rPr>
                <w:i/>
                <w:color w:val="0000FF"/>
                <w:sz w:val="18"/>
                <w:szCs w:val="20"/>
              </w:rPr>
            </w:pPr>
            <w:r>
              <w:t>Security training for new MFA</w:t>
            </w:r>
            <w:r>
              <w:rPr>
                <w:i/>
                <w:color w:val="0000FF"/>
                <w:sz w:val="18"/>
                <w:szCs w:val="20"/>
              </w:rPr>
              <w:tab/>
            </w:r>
          </w:p>
        </w:tc>
      </w:tr>
      <w:tr w:rsidR="001F402C" w:rsidRPr="00DD3AF2" w14:paraId="5F8B68B3" w14:textId="77777777" w:rsidTr="00895609">
        <w:trPr>
          <w:trHeight w:val="627"/>
        </w:trPr>
        <w:tc>
          <w:tcPr>
            <w:tcW w:w="5080" w:type="dxa"/>
          </w:tcPr>
          <w:p w14:paraId="7E9E0920" w14:textId="1E4CCA8A" w:rsidR="001F402C" w:rsidRPr="00DD3AF2" w:rsidRDefault="001F402C" w:rsidP="001F402C">
            <w:pPr>
              <w:pBdr>
                <w:top w:val="nil"/>
                <w:left w:val="nil"/>
                <w:bottom w:val="nil"/>
                <w:right w:val="nil"/>
                <w:between w:val="nil"/>
              </w:pBdr>
              <w:spacing w:before="20"/>
              <w:rPr>
                <w:i/>
                <w:color w:val="0000FF"/>
                <w:sz w:val="18"/>
                <w:szCs w:val="20"/>
              </w:rPr>
            </w:pPr>
            <w:r>
              <w:t>NFR-05</w:t>
            </w:r>
          </w:p>
        </w:tc>
        <w:tc>
          <w:tcPr>
            <w:tcW w:w="5279" w:type="dxa"/>
          </w:tcPr>
          <w:p w14:paraId="0FD0FD20" w14:textId="6FD5618C" w:rsidR="001F402C" w:rsidRPr="00DD3AF2" w:rsidRDefault="001F402C" w:rsidP="001F402C">
            <w:pPr>
              <w:pBdr>
                <w:top w:val="nil"/>
                <w:left w:val="nil"/>
                <w:bottom w:val="nil"/>
                <w:right w:val="nil"/>
                <w:between w:val="nil"/>
              </w:pBdr>
              <w:spacing w:before="20"/>
              <w:rPr>
                <w:i/>
                <w:color w:val="0000FF"/>
                <w:sz w:val="18"/>
                <w:szCs w:val="20"/>
              </w:rPr>
            </w:pPr>
            <w:r>
              <w:t>Disbursement of user login information to access all systems using an encryption method (HTTPS, SSL, or TLS) via a secured email service.</w:t>
            </w:r>
          </w:p>
        </w:tc>
      </w:tr>
    </w:tbl>
    <w:p w14:paraId="3B4941B2" w14:textId="77777777" w:rsidR="00842A72" w:rsidRPr="00DD3AF2" w:rsidRDefault="00842A72" w:rsidP="00CA1A17">
      <w:pPr>
        <w:pBdr>
          <w:top w:val="nil"/>
          <w:left w:val="nil"/>
          <w:bottom w:val="nil"/>
          <w:right w:val="nil"/>
          <w:between w:val="nil"/>
        </w:pBdr>
        <w:rPr>
          <w:i/>
          <w:color w:val="0000FF"/>
          <w:szCs w:val="24"/>
        </w:rPr>
      </w:pPr>
    </w:p>
    <w:p w14:paraId="2E857C08" w14:textId="68E3B050" w:rsidR="00075981" w:rsidRDefault="003F277B" w:rsidP="0027753E">
      <w:pPr>
        <w:pStyle w:val="Heading3"/>
        <w:numPr>
          <w:ilvl w:val="1"/>
          <w:numId w:val="9"/>
        </w:numPr>
        <w:rPr>
          <w:sz w:val="26"/>
          <w:szCs w:val="26"/>
        </w:rPr>
      </w:pPr>
      <w:bookmarkStart w:id="28" w:name="_Toc525646288"/>
      <w:r w:rsidRPr="00DD3AF2">
        <w:rPr>
          <w:sz w:val="26"/>
          <w:szCs w:val="26"/>
        </w:rPr>
        <w:t>High-Level Architecture</w:t>
      </w:r>
      <w:bookmarkEnd w:id="28"/>
    </w:p>
    <w:p w14:paraId="01EFD5BE" w14:textId="501CA79E" w:rsidR="00ED5ABE" w:rsidRPr="00ED5ABE" w:rsidRDefault="00B1232E" w:rsidP="00ED5ABE">
      <w:r>
        <w:rPr>
          <w:noProof/>
        </w:rPr>
        <w:drawing>
          <wp:inline distT="0" distB="0" distL="0" distR="0" wp14:anchorId="76573FCC" wp14:editId="47317FEB">
            <wp:extent cx="9108558" cy="49472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122144" cy="4954664"/>
                    </a:xfrm>
                    <a:prstGeom prst="rect">
                      <a:avLst/>
                    </a:prstGeom>
                  </pic:spPr>
                </pic:pic>
              </a:graphicData>
            </a:graphic>
          </wp:inline>
        </w:drawing>
      </w:r>
    </w:p>
    <w:p w14:paraId="6391DD86" w14:textId="3BD06CE2" w:rsidR="00075981" w:rsidRPr="00DD3AF2" w:rsidRDefault="003F277B">
      <w:pPr>
        <w:keepNext/>
        <w:pBdr>
          <w:top w:val="nil"/>
          <w:left w:val="nil"/>
          <w:bottom w:val="nil"/>
          <w:right w:val="nil"/>
          <w:between w:val="nil"/>
        </w:pBdr>
        <w:spacing w:after="60"/>
        <w:rPr>
          <w:rFonts w:ascii="Arial Narrow" w:eastAsia="Arial Narrow" w:hAnsi="Arial Narrow" w:cs="Arial Narrow"/>
          <w:b/>
          <w:color w:val="000000"/>
          <w:sz w:val="20"/>
          <w:szCs w:val="20"/>
        </w:rPr>
      </w:pPr>
      <w:bookmarkStart w:id="29" w:name="_2p2csry" w:colFirst="0" w:colLast="0"/>
      <w:bookmarkEnd w:id="29"/>
      <w:r w:rsidRPr="00DD3AF2">
        <w:rPr>
          <w:rFonts w:ascii="Arial Narrow" w:eastAsia="Arial Narrow" w:hAnsi="Arial Narrow" w:cs="Arial Narrow"/>
          <w:b/>
          <w:color w:val="000000"/>
          <w:sz w:val="20"/>
          <w:szCs w:val="20"/>
        </w:rPr>
        <w:t>Table 2</w:t>
      </w:r>
      <w:r w:rsidR="00B772EF" w:rsidRPr="00DD3AF2">
        <w:rPr>
          <w:rFonts w:ascii="Arial Narrow" w:eastAsia="Arial Narrow" w:hAnsi="Arial Narrow" w:cs="Arial Narrow"/>
          <w:b/>
          <w:color w:val="000000"/>
          <w:sz w:val="20"/>
          <w:szCs w:val="20"/>
        </w:rPr>
        <w:t xml:space="preserve">: </w:t>
      </w:r>
      <w:r w:rsidRPr="00DD3AF2">
        <w:rPr>
          <w:rFonts w:ascii="Arial Narrow" w:eastAsia="Arial Narrow" w:hAnsi="Arial Narrow" w:cs="Arial Narrow"/>
          <w:b/>
          <w:color w:val="000000"/>
          <w:sz w:val="20"/>
          <w:szCs w:val="20"/>
        </w:rPr>
        <w:t>Alternatives Considered for the Overall Architecture</w:t>
      </w:r>
    </w:p>
    <w:tbl>
      <w:tblPr>
        <w:tblStyle w:val="a0"/>
        <w:tblW w:w="8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1450"/>
        <w:gridCol w:w="861"/>
        <w:gridCol w:w="917"/>
        <w:gridCol w:w="2317"/>
        <w:gridCol w:w="1295"/>
      </w:tblGrid>
      <w:tr w:rsidR="00075981" w:rsidRPr="00DD3AF2" w14:paraId="1FB1149C" w14:textId="77777777" w:rsidTr="001E2AE5">
        <w:tc>
          <w:tcPr>
            <w:tcW w:w="1395" w:type="dxa"/>
            <w:shd w:val="clear" w:color="auto" w:fill="1F497D"/>
            <w:vAlign w:val="center"/>
          </w:tcPr>
          <w:p w14:paraId="6DEC3F75" w14:textId="77777777" w:rsidR="00075981" w:rsidRPr="00DD3AF2" w:rsidRDefault="003F277B" w:rsidP="00DD3AF2">
            <w:pPr>
              <w:keepNext/>
              <w:pBdr>
                <w:top w:val="nil"/>
                <w:left w:val="nil"/>
                <w:bottom w:val="nil"/>
                <w:right w:val="nil"/>
                <w:between w:val="nil"/>
              </w:pBdr>
              <w:spacing w:before="0"/>
              <w:jc w:val="center"/>
              <w:rPr>
                <w:b/>
                <w:color w:val="FFFFFF"/>
                <w:sz w:val="18"/>
                <w:szCs w:val="20"/>
              </w:rPr>
            </w:pPr>
            <w:r w:rsidRPr="00DD3AF2">
              <w:rPr>
                <w:b/>
                <w:color w:val="FFFFFF"/>
                <w:sz w:val="18"/>
                <w:szCs w:val="20"/>
              </w:rPr>
              <w:t>Alternative</w:t>
            </w:r>
          </w:p>
        </w:tc>
        <w:tc>
          <w:tcPr>
            <w:tcW w:w="1450" w:type="dxa"/>
            <w:shd w:val="clear" w:color="auto" w:fill="1F497D"/>
            <w:vAlign w:val="center"/>
          </w:tcPr>
          <w:p w14:paraId="1B4B6D48" w14:textId="77777777" w:rsidR="00075981" w:rsidRPr="00DD3AF2" w:rsidRDefault="003F277B" w:rsidP="00DD3AF2">
            <w:pPr>
              <w:keepNext/>
              <w:pBdr>
                <w:top w:val="nil"/>
                <w:left w:val="nil"/>
                <w:bottom w:val="nil"/>
                <w:right w:val="nil"/>
                <w:between w:val="nil"/>
              </w:pBdr>
              <w:spacing w:before="0"/>
              <w:jc w:val="center"/>
              <w:rPr>
                <w:b/>
                <w:color w:val="FFFFFF"/>
                <w:sz w:val="18"/>
                <w:szCs w:val="20"/>
              </w:rPr>
            </w:pPr>
            <w:r w:rsidRPr="00DD3AF2">
              <w:rPr>
                <w:b/>
                <w:color w:val="FFFFFF"/>
                <w:sz w:val="18"/>
                <w:szCs w:val="20"/>
              </w:rPr>
              <w:t>Description</w:t>
            </w:r>
          </w:p>
        </w:tc>
        <w:tc>
          <w:tcPr>
            <w:tcW w:w="861" w:type="dxa"/>
            <w:shd w:val="clear" w:color="auto" w:fill="1F497D"/>
            <w:vAlign w:val="center"/>
          </w:tcPr>
          <w:p w14:paraId="37AC2DB6" w14:textId="77777777" w:rsidR="00075981" w:rsidRPr="00DD3AF2" w:rsidRDefault="003F277B" w:rsidP="00DD3AF2">
            <w:pPr>
              <w:keepNext/>
              <w:pBdr>
                <w:top w:val="nil"/>
                <w:left w:val="nil"/>
                <w:bottom w:val="nil"/>
                <w:right w:val="nil"/>
                <w:between w:val="nil"/>
              </w:pBdr>
              <w:spacing w:before="0"/>
              <w:jc w:val="center"/>
              <w:rPr>
                <w:b/>
                <w:color w:val="FFFFFF"/>
                <w:sz w:val="18"/>
                <w:szCs w:val="20"/>
              </w:rPr>
            </w:pPr>
            <w:r w:rsidRPr="00DD3AF2">
              <w:rPr>
                <w:b/>
                <w:color w:val="FFFFFF"/>
                <w:sz w:val="18"/>
                <w:szCs w:val="20"/>
              </w:rPr>
              <w:t>Pros</w:t>
            </w:r>
          </w:p>
        </w:tc>
        <w:tc>
          <w:tcPr>
            <w:tcW w:w="917" w:type="dxa"/>
            <w:shd w:val="clear" w:color="auto" w:fill="1F497D"/>
            <w:vAlign w:val="center"/>
          </w:tcPr>
          <w:p w14:paraId="63626EB0" w14:textId="77777777" w:rsidR="00075981" w:rsidRPr="00DD3AF2" w:rsidRDefault="003F277B" w:rsidP="00DD3AF2">
            <w:pPr>
              <w:keepNext/>
              <w:pBdr>
                <w:top w:val="nil"/>
                <w:left w:val="nil"/>
                <w:bottom w:val="nil"/>
                <w:right w:val="nil"/>
                <w:between w:val="nil"/>
              </w:pBdr>
              <w:spacing w:before="0"/>
              <w:jc w:val="center"/>
              <w:rPr>
                <w:b/>
                <w:color w:val="FFFFFF"/>
                <w:sz w:val="18"/>
                <w:szCs w:val="20"/>
              </w:rPr>
            </w:pPr>
            <w:r w:rsidRPr="00DD3AF2">
              <w:rPr>
                <w:b/>
                <w:color w:val="FFFFFF"/>
                <w:sz w:val="18"/>
                <w:szCs w:val="20"/>
              </w:rPr>
              <w:t>Cons</w:t>
            </w:r>
          </w:p>
        </w:tc>
        <w:tc>
          <w:tcPr>
            <w:tcW w:w="2317" w:type="dxa"/>
            <w:shd w:val="clear" w:color="auto" w:fill="1F497D"/>
            <w:vAlign w:val="center"/>
          </w:tcPr>
          <w:p w14:paraId="523D5265" w14:textId="77777777" w:rsidR="00075981" w:rsidRPr="00DD3AF2" w:rsidRDefault="003F277B" w:rsidP="00DD3AF2">
            <w:pPr>
              <w:keepNext/>
              <w:pBdr>
                <w:top w:val="nil"/>
                <w:left w:val="nil"/>
                <w:bottom w:val="nil"/>
                <w:right w:val="nil"/>
                <w:between w:val="nil"/>
              </w:pBdr>
              <w:spacing w:before="0"/>
              <w:jc w:val="center"/>
              <w:rPr>
                <w:b/>
                <w:color w:val="FFFFFF"/>
                <w:sz w:val="18"/>
                <w:szCs w:val="20"/>
              </w:rPr>
            </w:pPr>
            <w:r w:rsidRPr="00DD3AF2">
              <w:rPr>
                <w:b/>
                <w:color w:val="FFFFFF"/>
                <w:sz w:val="18"/>
                <w:szCs w:val="20"/>
              </w:rPr>
              <w:t>Preferred Alternative?</w:t>
            </w:r>
          </w:p>
        </w:tc>
        <w:tc>
          <w:tcPr>
            <w:tcW w:w="1295" w:type="dxa"/>
            <w:shd w:val="clear" w:color="auto" w:fill="1F497D"/>
            <w:vAlign w:val="center"/>
          </w:tcPr>
          <w:p w14:paraId="158EBB38" w14:textId="77777777" w:rsidR="00075981" w:rsidRPr="00DD3AF2" w:rsidRDefault="003F277B" w:rsidP="00DD3AF2">
            <w:pPr>
              <w:keepNext/>
              <w:pBdr>
                <w:top w:val="nil"/>
                <w:left w:val="nil"/>
                <w:bottom w:val="nil"/>
                <w:right w:val="nil"/>
                <w:between w:val="nil"/>
              </w:pBdr>
              <w:spacing w:before="0"/>
              <w:jc w:val="center"/>
              <w:rPr>
                <w:b/>
                <w:color w:val="FFFFFF"/>
                <w:sz w:val="18"/>
                <w:szCs w:val="20"/>
              </w:rPr>
            </w:pPr>
            <w:r w:rsidRPr="00DD3AF2">
              <w:rPr>
                <w:b/>
                <w:color w:val="FFFFFF"/>
                <w:sz w:val="18"/>
                <w:szCs w:val="20"/>
              </w:rPr>
              <w:t>Rationale</w:t>
            </w:r>
          </w:p>
        </w:tc>
      </w:tr>
      <w:tr w:rsidR="00075981" w:rsidRPr="00DD3AF2" w14:paraId="12DA943A" w14:textId="77777777" w:rsidTr="001E2AE5">
        <w:tc>
          <w:tcPr>
            <w:tcW w:w="1395" w:type="dxa"/>
          </w:tcPr>
          <w:p w14:paraId="6770602A" w14:textId="2B3B1D44" w:rsidR="00075981" w:rsidRPr="00DD3AF2" w:rsidRDefault="003B3C18">
            <w:pPr>
              <w:pBdr>
                <w:top w:val="nil"/>
                <w:left w:val="nil"/>
                <w:bottom w:val="nil"/>
                <w:right w:val="nil"/>
                <w:between w:val="nil"/>
              </w:pBdr>
              <w:spacing w:before="20"/>
              <w:rPr>
                <w:i/>
                <w:color w:val="0000FF"/>
                <w:sz w:val="18"/>
                <w:szCs w:val="20"/>
              </w:rPr>
            </w:pPr>
            <w:r>
              <w:rPr>
                <w:i/>
                <w:color w:val="0000FF"/>
                <w:sz w:val="18"/>
                <w:szCs w:val="20"/>
              </w:rPr>
              <w:t>Keep server on-site a</w:t>
            </w:r>
            <w:r w:rsidR="006A4A4A">
              <w:rPr>
                <w:i/>
                <w:color w:val="0000FF"/>
                <w:sz w:val="18"/>
                <w:szCs w:val="20"/>
              </w:rPr>
              <w:t>nd purchase additional hardware with increased security mechanisms</w:t>
            </w:r>
          </w:p>
        </w:tc>
        <w:tc>
          <w:tcPr>
            <w:tcW w:w="1450" w:type="dxa"/>
          </w:tcPr>
          <w:p w14:paraId="5D260DA3" w14:textId="66B6412A" w:rsidR="00075981" w:rsidRPr="00DD3AF2" w:rsidRDefault="006A4A4A">
            <w:pPr>
              <w:pBdr>
                <w:top w:val="nil"/>
                <w:left w:val="nil"/>
                <w:bottom w:val="nil"/>
                <w:right w:val="nil"/>
                <w:between w:val="nil"/>
              </w:pBdr>
              <w:spacing w:before="20"/>
              <w:rPr>
                <w:i/>
                <w:color w:val="0000FF"/>
                <w:sz w:val="18"/>
                <w:szCs w:val="20"/>
              </w:rPr>
            </w:pPr>
            <w:r>
              <w:rPr>
                <w:i/>
                <w:color w:val="0000FF"/>
                <w:sz w:val="18"/>
                <w:szCs w:val="20"/>
              </w:rPr>
              <w:t xml:space="preserve">Purchase </w:t>
            </w:r>
            <w:r w:rsidR="00464DFD">
              <w:rPr>
                <w:i/>
                <w:color w:val="0000FF"/>
                <w:sz w:val="18"/>
                <w:szCs w:val="20"/>
              </w:rPr>
              <w:t>additional hardware for creation of a new server and network security equipment (physical security controls, firewalls, etc.).</w:t>
            </w:r>
          </w:p>
        </w:tc>
        <w:tc>
          <w:tcPr>
            <w:tcW w:w="861" w:type="dxa"/>
          </w:tcPr>
          <w:p w14:paraId="17E61303" w14:textId="5A0BBC85" w:rsidR="00075981" w:rsidRPr="00DD3AF2" w:rsidRDefault="00464DFD">
            <w:pPr>
              <w:pBdr>
                <w:top w:val="nil"/>
                <w:left w:val="nil"/>
                <w:bottom w:val="nil"/>
                <w:right w:val="nil"/>
                <w:between w:val="nil"/>
              </w:pBdr>
              <w:spacing w:before="20"/>
              <w:rPr>
                <w:i/>
                <w:color w:val="0000FF"/>
                <w:sz w:val="18"/>
                <w:szCs w:val="20"/>
              </w:rPr>
            </w:pPr>
            <w:r>
              <w:rPr>
                <w:i/>
                <w:color w:val="0000FF"/>
                <w:sz w:val="18"/>
                <w:szCs w:val="20"/>
              </w:rPr>
              <w:t xml:space="preserve">Databases would be onsite </w:t>
            </w:r>
            <w:r w:rsidR="00944540">
              <w:rPr>
                <w:i/>
                <w:color w:val="0000FF"/>
                <w:sz w:val="18"/>
                <w:szCs w:val="20"/>
              </w:rPr>
              <w:t>and HBWC would have full control over servers and databases instead of allocating (</w:t>
            </w:r>
            <w:r w:rsidR="00660BF1">
              <w:rPr>
                <w:i/>
                <w:color w:val="0000FF"/>
                <w:sz w:val="18"/>
                <w:szCs w:val="20"/>
              </w:rPr>
              <w:t>transferring</w:t>
            </w:r>
            <w:r w:rsidR="00944540">
              <w:rPr>
                <w:i/>
                <w:color w:val="0000FF"/>
                <w:sz w:val="18"/>
                <w:szCs w:val="20"/>
              </w:rPr>
              <w:t xml:space="preserve"> risk) to M</w:t>
            </w:r>
            <w:r w:rsidR="00660BF1">
              <w:rPr>
                <w:i/>
                <w:color w:val="0000FF"/>
                <w:sz w:val="18"/>
                <w:szCs w:val="20"/>
              </w:rPr>
              <w:t>icrosoft.</w:t>
            </w:r>
          </w:p>
        </w:tc>
        <w:tc>
          <w:tcPr>
            <w:tcW w:w="917" w:type="dxa"/>
          </w:tcPr>
          <w:p w14:paraId="70742A09" w14:textId="7D3877CE" w:rsidR="00075981" w:rsidRPr="00DD3AF2" w:rsidRDefault="00660BF1">
            <w:pPr>
              <w:pBdr>
                <w:top w:val="nil"/>
                <w:left w:val="nil"/>
                <w:bottom w:val="nil"/>
                <w:right w:val="nil"/>
                <w:between w:val="nil"/>
              </w:pBdr>
              <w:spacing w:before="20"/>
              <w:rPr>
                <w:i/>
                <w:color w:val="0000FF"/>
                <w:sz w:val="18"/>
                <w:szCs w:val="20"/>
              </w:rPr>
            </w:pPr>
            <w:r>
              <w:rPr>
                <w:i/>
                <w:color w:val="0000FF"/>
                <w:sz w:val="18"/>
                <w:szCs w:val="20"/>
              </w:rPr>
              <w:t xml:space="preserve">The purchase of </w:t>
            </w:r>
            <w:proofErr w:type="gramStart"/>
            <w:r>
              <w:rPr>
                <w:i/>
                <w:color w:val="0000FF"/>
                <w:sz w:val="18"/>
                <w:szCs w:val="20"/>
              </w:rPr>
              <w:t>all of</w:t>
            </w:r>
            <w:proofErr w:type="gramEnd"/>
            <w:r>
              <w:rPr>
                <w:i/>
                <w:color w:val="0000FF"/>
                <w:sz w:val="18"/>
                <w:szCs w:val="20"/>
              </w:rPr>
              <w:t xml:space="preserve"> these additional physical controls and </w:t>
            </w:r>
            <w:r w:rsidR="006E3984">
              <w:rPr>
                <w:i/>
                <w:color w:val="0000FF"/>
                <w:sz w:val="18"/>
                <w:szCs w:val="20"/>
              </w:rPr>
              <w:t>hardware/software, it would result in a higher utility cost.</w:t>
            </w:r>
          </w:p>
        </w:tc>
        <w:tc>
          <w:tcPr>
            <w:tcW w:w="2317" w:type="dxa"/>
          </w:tcPr>
          <w:p w14:paraId="337D9434" w14:textId="5EEEB8A1" w:rsidR="00075981" w:rsidRPr="00DD3AF2" w:rsidRDefault="001C1D97">
            <w:pPr>
              <w:pBdr>
                <w:top w:val="nil"/>
                <w:left w:val="nil"/>
                <w:bottom w:val="nil"/>
                <w:right w:val="nil"/>
                <w:between w:val="nil"/>
              </w:pBdr>
              <w:spacing w:before="20"/>
              <w:rPr>
                <w:i/>
                <w:color w:val="0000FF"/>
                <w:sz w:val="18"/>
                <w:szCs w:val="20"/>
              </w:rPr>
            </w:pPr>
            <w:r>
              <w:rPr>
                <w:i/>
                <w:color w:val="0000FF"/>
                <w:sz w:val="18"/>
                <w:szCs w:val="20"/>
              </w:rPr>
              <w:t>NO</w:t>
            </w:r>
          </w:p>
        </w:tc>
        <w:tc>
          <w:tcPr>
            <w:tcW w:w="1295" w:type="dxa"/>
          </w:tcPr>
          <w:p w14:paraId="73AB6F52" w14:textId="011B35FD" w:rsidR="00075981" w:rsidRPr="00DD3AF2" w:rsidRDefault="0033436A">
            <w:pPr>
              <w:pBdr>
                <w:top w:val="nil"/>
                <w:left w:val="nil"/>
                <w:bottom w:val="nil"/>
                <w:right w:val="nil"/>
                <w:between w:val="nil"/>
              </w:pBdr>
              <w:spacing w:before="20"/>
              <w:rPr>
                <w:i/>
                <w:color w:val="0000FF"/>
                <w:sz w:val="18"/>
                <w:szCs w:val="20"/>
              </w:rPr>
            </w:pPr>
            <w:r>
              <w:rPr>
                <w:i/>
                <w:color w:val="0000FF"/>
                <w:sz w:val="18"/>
                <w:szCs w:val="20"/>
              </w:rPr>
              <w:t>Cost prohibitive</w:t>
            </w:r>
          </w:p>
        </w:tc>
      </w:tr>
      <w:tr w:rsidR="00075981" w:rsidRPr="00DD3AF2" w14:paraId="3150E88C" w14:textId="77777777" w:rsidTr="001E2AE5">
        <w:tc>
          <w:tcPr>
            <w:tcW w:w="1395" w:type="dxa"/>
          </w:tcPr>
          <w:p w14:paraId="66753D39" w14:textId="52253E4A" w:rsidR="00075981" w:rsidRPr="00DD3AF2" w:rsidRDefault="004A771F">
            <w:pPr>
              <w:pBdr>
                <w:top w:val="nil"/>
                <w:left w:val="nil"/>
                <w:bottom w:val="nil"/>
                <w:right w:val="nil"/>
                <w:between w:val="nil"/>
              </w:pBdr>
              <w:spacing w:before="20"/>
              <w:rPr>
                <w:i/>
                <w:color w:val="0000FF"/>
                <w:sz w:val="18"/>
                <w:szCs w:val="20"/>
              </w:rPr>
            </w:pPr>
            <w:r>
              <w:rPr>
                <w:i/>
                <w:color w:val="0000FF"/>
                <w:sz w:val="18"/>
                <w:szCs w:val="20"/>
              </w:rPr>
              <w:t xml:space="preserve">Keeping payroll </w:t>
            </w:r>
            <w:r w:rsidR="00CB7E71">
              <w:rPr>
                <w:i/>
                <w:color w:val="0000FF"/>
                <w:sz w:val="18"/>
                <w:szCs w:val="20"/>
              </w:rPr>
              <w:t>on-premises</w:t>
            </w:r>
            <w:r w:rsidR="00F961C6">
              <w:rPr>
                <w:i/>
                <w:color w:val="0000FF"/>
                <w:sz w:val="18"/>
                <w:szCs w:val="20"/>
              </w:rPr>
              <w:t xml:space="preserve"> using </w:t>
            </w:r>
            <w:r w:rsidR="00E67599">
              <w:rPr>
                <w:i/>
                <w:color w:val="0000FF"/>
                <w:sz w:val="18"/>
                <w:szCs w:val="20"/>
              </w:rPr>
              <w:t>QuickBooks with the continued utilization of paper checks.</w:t>
            </w:r>
          </w:p>
        </w:tc>
        <w:tc>
          <w:tcPr>
            <w:tcW w:w="1450" w:type="dxa"/>
          </w:tcPr>
          <w:p w14:paraId="3ABAB0D7" w14:textId="342BBFDF" w:rsidR="00075981" w:rsidRPr="00DD3AF2" w:rsidRDefault="00F717F3">
            <w:pPr>
              <w:pBdr>
                <w:top w:val="nil"/>
                <w:left w:val="nil"/>
                <w:bottom w:val="nil"/>
                <w:right w:val="nil"/>
                <w:between w:val="nil"/>
              </w:pBdr>
              <w:spacing w:before="20"/>
              <w:rPr>
                <w:i/>
                <w:color w:val="0000FF"/>
                <w:sz w:val="18"/>
                <w:szCs w:val="20"/>
              </w:rPr>
            </w:pPr>
            <w:r w:rsidRPr="00F717F3">
              <w:rPr>
                <w:i/>
                <w:color w:val="0000FF"/>
                <w:sz w:val="18"/>
                <w:szCs w:val="20"/>
              </w:rPr>
              <w:t>There is Privacy Act data included in the QuickBooks database</w:t>
            </w:r>
            <w:r w:rsidR="00C015BF">
              <w:rPr>
                <w:i/>
                <w:color w:val="0000FF"/>
                <w:sz w:val="18"/>
                <w:szCs w:val="20"/>
              </w:rPr>
              <w:t xml:space="preserve"> which is housed on the current Windows server. The serve </w:t>
            </w:r>
            <w:r w:rsidR="002C1A36">
              <w:rPr>
                <w:i/>
                <w:color w:val="0000FF"/>
                <w:sz w:val="18"/>
                <w:szCs w:val="20"/>
              </w:rPr>
              <w:t>lacks</w:t>
            </w:r>
            <w:r w:rsidR="00C015BF">
              <w:rPr>
                <w:i/>
                <w:color w:val="0000FF"/>
                <w:sz w:val="18"/>
                <w:szCs w:val="20"/>
              </w:rPr>
              <w:t xml:space="preserve"> proper access </w:t>
            </w:r>
            <w:r w:rsidR="002C1A36">
              <w:rPr>
                <w:i/>
                <w:color w:val="0000FF"/>
                <w:sz w:val="18"/>
                <w:szCs w:val="20"/>
              </w:rPr>
              <w:t xml:space="preserve">governance, allowing </w:t>
            </w:r>
            <w:r w:rsidR="00F31BF8">
              <w:rPr>
                <w:i/>
                <w:color w:val="0000FF"/>
                <w:sz w:val="18"/>
                <w:szCs w:val="20"/>
              </w:rPr>
              <w:t>data to potentially be shared/accessed outside of the payroll office.</w:t>
            </w:r>
          </w:p>
        </w:tc>
        <w:tc>
          <w:tcPr>
            <w:tcW w:w="861" w:type="dxa"/>
          </w:tcPr>
          <w:p w14:paraId="271EE89F" w14:textId="588F48B5" w:rsidR="00075981" w:rsidRPr="00DD3AF2" w:rsidRDefault="00C4086C">
            <w:pPr>
              <w:pBdr>
                <w:top w:val="nil"/>
                <w:left w:val="nil"/>
                <w:bottom w:val="nil"/>
                <w:right w:val="nil"/>
                <w:between w:val="nil"/>
              </w:pBdr>
              <w:spacing w:before="20"/>
              <w:rPr>
                <w:i/>
                <w:color w:val="0000FF"/>
                <w:sz w:val="18"/>
                <w:szCs w:val="20"/>
              </w:rPr>
            </w:pPr>
            <w:r>
              <w:rPr>
                <w:i/>
                <w:color w:val="0000FF"/>
                <w:sz w:val="18"/>
                <w:szCs w:val="20"/>
              </w:rPr>
              <w:t>Payroll would remain onsite</w:t>
            </w:r>
            <w:r w:rsidR="001E2AE5">
              <w:rPr>
                <w:i/>
                <w:color w:val="0000FF"/>
                <w:sz w:val="18"/>
                <w:szCs w:val="20"/>
              </w:rPr>
              <w:t>; Payroll Dept would have maximized control over disbursement of grant funding.</w:t>
            </w:r>
          </w:p>
        </w:tc>
        <w:tc>
          <w:tcPr>
            <w:tcW w:w="917" w:type="dxa"/>
          </w:tcPr>
          <w:p w14:paraId="67CEDE4C" w14:textId="41873549" w:rsidR="00075981" w:rsidRPr="00DD3AF2" w:rsidRDefault="00F31BF8">
            <w:pPr>
              <w:pBdr>
                <w:top w:val="nil"/>
                <w:left w:val="nil"/>
                <w:bottom w:val="nil"/>
                <w:right w:val="nil"/>
                <w:between w:val="nil"/>
              </w:pBdr>
              <w:spacing w:before="20"/>
              <w:rPr>
                <w:i/>
                <w:color w:val="0000FF"/>
                <w:sz w:val="18"/>
                <w:szCs w:val="20"/>
              </w:rPr>
            </w:pPr>
            <w:r>
              <w:rPr>
                <w:i/>
                <w:color w:val="0000FF"/>
                <w:sz w:val="18"/>
                <w:szCs w:val="20"/>
              </w:rPr>
              <w:t xml:space="preserve">Not allocating these services (transferring risk) to </w:t>
            </w:r>
            <w:r w:rsidR="00F2708A">
              <w:rPr>
                <w:i/>
                <w:color w:val="0000FF"/>
                <w:sz w:val="18"/>
                <w:szCs w:val="20"/>
              </w:rPr>
              <w:t xml:space="preserve">cloud-based systems or vendors such as </w:t>
            </w:r>
            <w:r w:rsidR="00DA7748">
              <w:rPr>
                <w:i/>
                <w:color w:val="0000FF"/>
                <w:sz w:val="18"/>
                <w:szCs w:val="20"/>
              </w:rPr>
              <w:t>Workday</w:t>
            </w:r>
            <w:r w:rsidR="00F2708A">
              <w:rPr>
                <w:i/>
                <w:color w:val="0000FF"/>
                <w:sz w:val="18"/>
                <w:szCs w:val="20"/>
              </w:rPr>
              <w:t xml:space="preserve"> or ADP</w:t>
            </w:r>
            <w:r w:rsidR="00DA7748">
              <w:rPr>
                <w:i/>
                <w:color w:val="0000FF"/>
                <w:sz w:val="18"/>
                <w:szCs w:val="20"/>
              </w:rPr>
              <w:t xml:space="preserve"> increase risk of data </w:t>
            </w:r>
            <w:r w:rsidR="00C4086C">
              <w:rPr>
                <w:i/>
                <w:color w:val="0000FF"/>
                <w:sz w:val="18"/>
                <w:szCs w:val="20"/>
              </w:rPr>
              <w:t>confidentiality.</w:t>
            </w:r>
          </w:p>
        </w:tc>
        <w:tc>
          <w:tcPr>
            <w:tcW w:w="2317" w:type="dxa"/>
          </w:tcPr>
          <w:p w14:paraId="0632EED7" w14:textId="1FC57A25" w:rsidR="00075981" w:rsidRPr="00DD3AF2" w:rsidRDefault="001E2AE5">
            <w:pPr>
              <w:pBdr>
                <w:top w:val="nil"/>
                <w:left w:val="nil"/>
                <w:bottom w:val="nil"/>
                <w:right w:val="nil"/>
                <w:between w:val="nil"/>
              </w:pBdr>
              <w:spacing w:before="20"/>
              <w:rPr>
                <w:i/>
                <w:color w:val="0000FF"/>
                <w:sz w:val="18"/>
                <w:szCs w:val="20"/>
              </w:rPr>
            </w:pPr>
            <w:r>
              <w:rPr>
                <w:i/>
                <w:color w:val="0000FF"/>
                <w:sz w:val="18"/>
                <w:szCs w:val="20"/>
              </w:rPr>
              <w:t>NO</w:t>
            </w:r>
          </w:p>
        </w:tc>
        <w:tc>
          <w:tcPr>
            <w:tcW w:w="1295" w:type="dxa"/>
          </w:tcPr>
          <w:p w14:paraId="6B0170CA" w14:textId="21CC56D8" w:rsidR="00075981" w:rsidRPr="00DD3AF2" w:rsidRDefault="001E2AE5">
            <w:pPr>
              <w:pBdr>
                <w:top w:val="nil"/>
                <w:left w:val="nil"/>
                <w:bottom w:val="nil"/>
                <w:right w:val="nil"/>
                <w:between w:val="nil"/>
              </w:pBdr>
              <w:spacing w:before="20"/>
              <w:rPr>
                <w:i/>
                <w:color w:val="0000FF"/>
                <w:sz w:val="18"/>
                <w:szCs w:val="20"/>
              </w:rPr>
            </w:pPr>
            <w:r>
              <w:rPr>
                <w:i/>
                <w:color w:val="0000FF"/>
                <w:sz w:val="18"/>
                <w:szCs w:val="20"/>
              </w:rPr>
              <w:t xml:space="preserve">Cost </w:t>
            </w:r>
            <w:r w:rsidR="0077529F">
              <w:rPr>
                <w:i/>
                <w:color w:val="0000FF"/>
                <w:sz w:val="18"/>
                <w:szCs w:val="20"/>
              </w:rPr>
              <w:t>probative and associated risk and compliancy issues.</w:t>
            </w:r>
          </w:p>
        </w:tc>
      </w:tr>
      <w:tr w:rsidR="00075981" w:rsidRPr="00DD3AF2" w14:paraId="28CAD43F" w14:textId="77777777" w:rsidTr="001E2AE5">
        <w:tc>
          <w:tcPr>
            <w:tcW w:w="1395" w:type="dxa"/>
          </w:tcPr>
          <w:p w14:paraId="07F623BF" w14:textId="446D295F" w:rsidR="00075981" w:rsidRPr="00DD3AF2" w:rsidRDefault="00613016">
            <w:pPr>
              <w:pBdr>
                <w:top w:val="nil"/>
                <w:left w:val="nil"/>
                <w:bottom w:val="nil"/>
                <w:right w:val="nil"/>
                <w:between w:val="nil"/>
              </w:pBdr>
              <w:spacing w:before="20"/>
              <w:rPr>
                <w:i/>
                <w:color w:val="0000FF"/>
                <w:sz w:val="18"/>
                <w:szCs w:val="20"/>
              </w:rPr>
            </w:pPr>
            <w:r w:rsidRPr="00613016">
              <w:rPr>
                <w:i/>
                <w:color w:val="0000FF"/>
                <w:sz w:val="18"/>
                <w:szCs w:val="20"/>
              </w:rPr>
              <w:t xml:space="preserve">Set </w:t>
            </w:r>
            <w:r w:rsidR="002476A4">
              <w:rPr>
                <w:i/>
                <w:color w:val="0000FF"/>
                <w:sz w:val="18"/>
                <w:szCs w:val="20"/>
              </w:rPr>
              <w:t xml:space="preserve">up </w:t>
            </w:r>
            <w:r w:rsidRPr="00613016">
              <w:rPr>
                <w:i/>
                <w:color w:val="0000FF"/>
                <w:sz w:val="18"/>
                <w:szCs w:val="20"/>
              </w:rPr>
              <w:t xml:space="preserve">server </w:t>
            </w:r>
            <w:r>
              <w:rPr>
                <w:i/>
                <w:color w:val="0000FF"/>
                <w:sz w:val="18"/>
                <w:szCs w:val="20"/>
              </w:rPr>
              <w:t>locally</w:t>
            </w:r>
          </w:p>
        </w:tc>
        <w:tc>
          <w:tcPr>
            <w:tcW w:w="1450" w:type="dxa"/>
          </w:tcPr>
          <w:p w14:paraId="08C6048C" w14:textId="72E78D99" w:rsidR="00075981" w:rsidRPr="00DD3AF2" w:rsidRDefault="002476A4">
            <w:pPr>
              <w:pBdr>
                <w:top w:val="nil"/>
                <w:left w:val="nil"/>
                <w:bottom w:val="nil"/>
                <w:right w:val="nil"/>
                <w:between w:val="nil"/>
              </w:pBdr>
              <w:spacing w:before="20"/>
              <w:rPr>
                <w:i/>
                <w:color w:val="0000FF"/>
                <w:sz w:val="18"/>
                <w:szCs w:val="20"/>
              </w:rPr>
            </w:pPr>
            <w:r>
              <w:rPr>
                <w:i/>
                <w:color w:val="0000FF"/>
                <w:sz w:val="18"/>
                <w:szCs w:val="20"/>
              </w:rPr>
              <w:t xml:space="preserve">Host SHGTS server </w:t>
            </w:r>
            <w:r w:rsidR="002A3AD7">
              <w:rPr>
                <w:i/>
                <w:color w:val="0000FF"/>
                <w:sz w:val="18"/>
                <w:szCs w:val="20"/>
              </w:rPr>
              <w:t>and store all data locally</w:t>
            </w:r>
          </w:p>
        </w:tc>
        <w:tc>
          <w:tcPr>
            <w:tcW w:w="861" w:type="dxa"/>
          </w:tcPr>
          <w:p w14:paraId="2FA91E24" w14:textId="1FC9EECA" w:rsidR="00075981" w:rsidRPr="00DD3AF2" w:rsidRDefault="002A3AD7">
            <w:pPr>
              <w:pBdr>
                <w:top w:val="nil"/>
                <w:left w:val="nil"/>
                <w:bottom w:val="nil"/>
                <w:right w:val="nil"/>
                <w:between w:val="nil"/>
              </w:pBdr>
              <w:spacing w:before="20"/>
              <w:rPr>
                <w:i/>
                <w:color w:val="0000FF"/>
                <w:sz w:val="18"/>
                <w:szCs w:val="20"/>
              </w:rPr>
            </w:pPr>
            <w:r>
              <w:rPr>
                <w:i/>
                <w:color w:val="0000FF"/>
                <w:sz w:val="18"/>
                <w:szCs w:val="20"/>
              </w:rPr>
              <w:t xml:space="preserve">HBWC tech department would </w:t>
            </w:r>
            <w:r w:rsidR="00F3409E">
              <w:rPr>
                <w:i/>
                <w:color w:val="0000FF"/>
                <w:sz w:val="18"/>
                <w:szCs w:val="20"/>
              </w:rPr>
              <w:t>have maximized</w:t>
            </w:r>
            <w:r>
              <w:rPr>
                <w:i/>
                <w:color w:val="0000FF"/>
                <w:sz w:val="18"/>
                <w:szCs w:val="20"/>
              </w:rPr>
              <w:t xml:space="preserve"> control </w:t>
            </w:r>
            <w:r w:rsidR="00F3409E">
              <w:rPr>
                <w:i/>
                <w:color w:val="0000FF"/>
                <w:sz w:val="18"/>
                <w:szCs w:val="20"/>
              </w:rPr>
              <w:t>over all factors pertaining to the new database.</w:t>
            </w:r>
          </w:p>
        </w:tc>
        <w:tc>
          <w:tcPr>
            <w:tcW w:w="917" w:type="dxa"/>
          </w:tcPr>
          <w:p w14:paraId="05F61629" w14:textId="0ECF3A5C" w:rsidR="00075981" w:rsidRPr="00DD3AF2" w:rsidRDefault="00F3409E">
            <w:pPr>
              <w:pBdr>
                <w:top w:val="nil"/>
                <w:left w:val="nil"/>
                <w:bottom w:val="nil"/>
                <w:right w:val="nil"/>
                <w:between w:val="nil"/>
              </w:pBdr>
              <w:spacing w:before="20"/>
              <w:rPr>
                <w:i/>
                <w:color w:val="0000FF"/>
                <w:sz w:val="18"/>
                <w:szCs w:val="20"/>
              </w:rPr>
            </w:pPr>
            <w:r>
              <w:rPr>
                <w:i/>
                <w:color w:val="0000FF"/>
                <w:sz w:val="18"/>
                <w:szCs w:val="20"/>
              </w:rPr>
              <w:t xml:space="preserve">IT Department would have additional responsibilities to implement proper security controls according to </w:t>
            </w:r>
            <w:r w:rsidR="0017798E">
              <w:rPr>
                <w:i/>
                <w:color w:val="0000FF"/>
                <w:sz w:val="18"/>
                <w:szCs w:val="20"/>
              </w:rPr>
              <w:t>FISMA and NIST standards (typical responsibility of a SOC Dept).</w:t>
            </w:r>
          </w:p>
        </w:tc>
        <w:tc>
          <w:tcPr>
            <w:tcW w:w="2317" w:type="dxa"/>
          </w:tcPr>
          <w:p w14:paraId="4CBCD685" w14:textId="12921FD6" w:rsidR="00075981" w:rsidRPr="00DD3AF2" w:rsidRDefault="001C1D97">
            <w:pPr>
              <w:pBdr>
                <w:top w:val="nil"/>
                <w:left w:val="nil"/>
                <w:bottom w:val="nil"/>
                <w:right w:val="nil"/>
                <w:between w:val="nil"/>
              </w:pBdr>
              <w:spacing w:before="20"/>
              <w:rPr>
                <w:i/>
                <w:color w:val="0000FF"/>
                <w:sz w:val="18"/>
                <w:szCs w:val="20"/>
              </w:rPr>
            </w:pPr>
            <w:r>
              <w:rPr>
                <w:i/>
                <w:color w:val="0000FF"/>
                <w:sz w:val="18"/>
                <w:szCs w:val="20"/>
              </w:rPr>
              <w:t>NO</w:t>
            </w:r>
          </w:p>
        </w:tc>
        <w:tc>
          <w:tcPr>
            <w:tcW w:w="1295" w:type="dxa"/>
          </w:tcPr>
          <w:p w14:paraId="037E8BEE" w14:textId="58FC29C8" w:rsidR="00075981" w:rsidRPr="00DD3AF2" w:rsidRDefault="0033436A">
            <w:pPr>
              <w:pBdr>
                <w:top w:val="nil"/>
                <w:left w:val="nil"/>
                <w:bottom w:val="nil"/>
                <w:right w:val="nil"/>
                <w:between w:val="nil"/>
              </w:pBdr>
              <w:spacing w:before="20"/>
              <w:rPr>
                <w:i/>
                <w:color w:val="0000FF"/>
                <w:sz w:val="18"/>
                <w:szCs w:val="20"/>
              </w:rPr>
            </w:pPr>
            <w:r>
              <w:rPr>
                <w:i/>
                <w:color w:val="0000FF"/>
                <w:sz w:val="18"/>
                <w:szCs w:val="20"/>
              </w:rPr>
              <w:t xml:space="preserve">Current personnel would not be qualified to implement such an environment, thus additional </w:t>
            </w:r>
            <w:r w:rsidR="001C1D97">
              <w:rPr>
                <w:i/>
                <w:color w:val="0000FF"/>
                <w:sz w:val="18"/>
                <w:szCs w:val="20"/>
              </w:rPr>
              <w:t>personal would be required.</w:t>
            </w:r>
          </w:p>
        </w:tc>
      </w:tr>
    </w:tbl>
    <w:p w14:paraId="083D43DD" w14:textId="0DD79462" w:rsidR="00075981" w:rsidRPr="00DD3AF2" w:rsidRDefault="003F277B" w:rsidP="0027753E">
      <w:pPr>
        <w:pStyle w:val="Heading4"/>
        <w:numPr>
          <w:ilvl w:val="2"/>
          <w:numId w:val="10"/>
        </w:numPr>
        <w:rPr>
          <w:sz w:val="26"/>
          <w:szCs w:val="26"/>
        </w:rPr>
      </w:pPr>
      <w:bookmarkStart w:id="30" w:name="_Toc525646289"/>
      <w:r w:rsidRPr="00DD3AF2">
        <w:rPr>
          <w:sz w:val="26"/>
          <w:szCs w:val="26"/>
        </w:rPr>
        <w:t>Application Architecture</w:t>
      </w:r>
      <w:bookmarkEnd w:id="30"/>
    </w:p>
    <w:p w14:paraId="316139FF" w14:textId="47795262" w:rsidR="00075981" w:rsidRPr="00DD3AF2" w:rsidRDefault="003F277B">
      <w:pPr>
        <w:pBdr>
          <w:top w:val="nil"/>
          <w:left w:val="nil"/>
          <w:bottom w:val="nil"/>
          <w:right w:val="nil"/>
          <w:between w:val="nil"/>
        </w:pBdr>
        <w:rPr>
          <w:i/>
          <w:color w:val="0000FF"/>
          <w:szCs w:val="24"/>
        </w:rPr>
      </w:pPr>
      <w:r w:rsidRPr="00DD3AF2">
        <w:rPr>
          <w:i/>
          <w:color w:val="0000FF"/>
          <w:szCs w:val="24"/>
        </w:rPr>
        <w:t xml:space="preserve">Instructions: Using </w:t>
      </w:r>
      <w:r w:rsidR="00EA214E" w:rsidRPr="00DD3AF2">
        <w:rPr>
          <w:i/>
          <w:color w:val="0000FF"/>
          <w:szCs w:val="24"/>
        </w:rPr>
        <w:t>the</w:t>
      </w:r>
      <w:r w:rsidRPr="00DD3AF2">
        <w:rPr>
          <w:i/>
          <w:color w:val="0000FF"/>
          <w:szCs w:val="24"/>
        </w:rPr>
        <w:t xml:space="preserve"> table</w:t>
      </w:r>
      <w:r w:rsidR="00EA214E" w:rsidRPr="00DD3AF2">
        <w:rPr>
          <w:i/>
          <w:color w:val="0000FF"/>
          <w:szCs w:val="24"/>
        </w:rPr>
        <w:t xml:space="preserve"> </w:t>
      </w:r>
      <w:r w:rsidRPr="00DD3AF2">
        <w:rPr>
          <w:i/>
          <w:color w:val="0000FF"/>
          <w:szCs w:val="24"/>
        </w:rPr>
        <w:t xml:space="preserve">below, describe the application components in the architecture diagram above. If </w:t>
      </w:r>
      <w:r w:rsidR="00EA214E" w:rsidRPr="00DD3AF2">
        <w:rPr>
          <w:i/>
          <w:color w:val="0000FF"/>
          <w:szCs w:val="24"/>
        </w:rPr>
        <w:t>you</w:t>
      </w:r>
      <w:r w:rsidRPr="00DD3AF2">
        <w:rPr>
          <w:i/>
          <w:color w:val="0000FF"/>
          <w:szCs w:val="24"/>
        </w:rPr>
        <w:t xml:space="preserve"> considered alternatives around a particular application component, discuss </w:t>
      </w:r>
      <w:r w:rsidR="00895609" w:rsidRPr="00DD3AF2">
        <w:rPr>
          <w:i/>
          <w:color w:val="0000FF"/>
          <w:szCs w:val="24"/>
        </w:rPr>
        <w:t xml:space="preserve">them </w:t>
      </w:r>
      <w:r w:rsidRPr="00DD3AF2">
        <w:rPr>
          <w:i/>
          <w:color w:val="0000FF"/>
          <w:szCs w:val="24"/>
        </w:rPr>
        <w:t>in this subsection.</w:t>
      </w:r>
    </w:p>
    <w:p w14:paraId="79FAB4C3" w14:textId="77777777" w:rsidR="00075981" w:rsidRPr="00DD3AF2" w:rsidRDefault="00075981">
      <w:pPr>
        <w:pBdr>
          <w:top w:val="nil"/>
          <w:left w:val="nil"/>
          <w:bottom w:val="nil"/>
          <w:right w:val="nil"/>
          <w:between w:val="nil"/>
        </w:pBdr>
        <w:rPr>
          <w:color w:val="000000"/>
          <w:sz w:val="20"/>
        </w:rPr>
      </w:pPr>
    </w:p>
    <w:p w14:paraId="3E7169A3" w14:textId="71DEBC01" w:rsidR="00075981" w:rsidRPr="00DD3AF2" w:rsidRDefault="003F277B" w:rsidP="006C02DD">
      <w:pPr>
        <w:widowControl w:val="0"/>
        <w:pBdr>
          <w:top w:val="nil"/>
          <w:left w:val="nil"/>
          <w:bottom w:val="nil"/>
          <w:right w:val="nil"/>
          <w:between w:val="nil"/>
        </w:pBdr>
        <w:spacing w:before="0" w:after="0" w:line="276" w:lineRule="auto"/>
        <w:rPr>
          <w:rFonts w:ascii="Arial Narrow" w:eastAsia="Arial Narrow" w:hAnsi="Arial Narrow" w:cs="Arial Narrow"/>
          <w:b/>
          <w:color w:val="000000"/>
          <w:sz w:val="20"/>
          <w:szCs w:val="20"/>
        </w:rPr>
      </w:pPr>
      <w:bookmarkStart w:id="31" w:name="_3o7alnk" w:colFirst="0" w:colLast="0"/>
      <w:bookmarkEnd w:id="31"/>
      <w:r w:rsidRPr="00DD3AF2">
        <w:rPr>
          <w:rFonts w:ascii="Arial Narrow" w:eastAsia="Arial Narrow" w:hAnsi="Arial Narrow" w:cs="Arial Narrow"/>
          <w:b/>
          <w:color w:val="000000"/>
          <w:sz w:val="20"/>
          <w:szCs w:val="20"/>
        </w:rPr>
        <w:t>Table 3</w:t>
      </w:r>
      <w:r w:rsidR="00B772EF" w:rsidRPr="00DD3AF2">
        <w:rPr>
          <w:rFonts w:ascii="Arial Narrow" w:eastAsia="Arial Narrow" w:hAnsi="Arial Narrow" w:cs="Arial Narrow"/>
          <w:b/>
          <w:color w:val="000000"/>
          <w:sz w:val="20"/>
          <w:szCs w:val="20"/>
        </w:rPr>
        <w:t>:</w:t>
      </w:r>
      <w:r w:rsidRPr="00DD3AF2">
        <w:rPr>
          <w:rFonts w:ascii="Arial Narrow" w:eastAsia="Arial Narrow" w:hAnsi="Arial Narrow" w:cs="Arial Narrow"/>
          <w:b/>
          <w:color w:val="000000"/>
          <w:sz w:val="20"/>
          <w:szCs w:val="20"/>
        </w:rPr>
        <w:t xml:space="preserve"> Description of Application Components</w:t>
      </w:r>
    </w:p>
    <w:tbl>
      <w:tblPr>
        <w:tblStyle w:val="a1"/>
        <w:tblW w:w="10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
        <w:gridCol w:w="1150"/>
        <w:gridCol w:w="1341"/>
        <w:gridCol w:w="1184"/>
        <w:gridCol w:w="1094"/>
        <w:gridCol w:w="1364"/>
        <w:gridCol w:w="1176"/>
        <w:gridCol w:w="976"/>
        <w:gridCol w:w="1176"/>
      </w:tblGrid>
      <w:tr w:rsidR="00550358" w:rsidRPr="00DD3AF2" w14:paraId="31AA4CD1" w14:textId="77777777" w:rsidTr="00550358">
        <w:trPr>
          <w:trHeight w:val="2327"/>
        </w:trPr>
        <w:tc>
          <w:tcPr>
            <w:tcW w:w="865" w:type="dxa"/>
            <w:shd w:val="clear" w:color="auto" w:fill="1F497D"/>
            <w:vAlign w:val="center"/>
          </w:tcPr>
          <w:p w14:paraId="1FEE6BE8" w14:textId="77777777" w:rsidR="00075981" w:rsidRPr="006C02DD" w:rsidRDefault="003F277B">
            <w:pPr>
              <w:keepNext/>
              <w:pBdr>
                <w:top w:val="nil"/>
                <w:left w:val="nil"/>
                <w:bottom w:val="nil"/>
                <w:right w:val="nil"/>
                <w:between w:val="nil"/>
              </w:pBdr>
              <w:spacing w:before="0"/>
              <w:jc w:val="center"/>
              <w:rPr>
                <w:b/>
                <w:color w:val="FFFFFF"/>
                <w:sz w:val="16"/>
                <w:szCs w:val="18"/>
              </w:rPr>
            </w:pPr>
            <w:r w:rsidRPr="006C02DD">
              <w:rPr>
                <w:b/>
                <w:color w:val="FFFFFF"/>
                <w:sz w:val="16"/>
                <w:szCs w:val="18"/>
              </w:rPr>
              <w:t>Diagram ID</w:t>
            </w:r>
          </w:p>
        </w:tc>
        <w:tc>
          <w:tcPr>
            <w:tcW w:w="1150" w:type="dxa"/>
            <w:shd w:val="clear" w:color="auto" w:fill="1F497D"/>
            <w:vAlign w:val="center"/>
          </w:tcPr>
          <w:p w14:paraId="18AE6705" w14:textId="77777777" w:rsidR="00075981" w:rsidRPr="006C02DD" w:rsidRDefault="003F277B">
            <w:pPr>
              <w:keepNext/>
              <w:pBdr>
                <w:top w:val="nil"/>
                <w:left w:val="nil"/>
                <w:bottom w:val="nil"/>
                <w:right w:val="nil"/>
                <w:between w:val="nil"/>
              </w:pBdr>
              <w:spacing w:before="0"/>
              <w:jc w:val="center"/>
              <w:rPr>
                <w:b/>
                <w:color w:val="FFFFFF"/>
                <w:sz w:val="16"/>
                <w:szCs w:val="18"/>
              </w:rPr>
            </w:pPr>
            <w:r w:rsidRPr="006C02DD">
              <w:rPr>
                <w:b/>
                <w:color w:val="FFFFFF"/>
                <w:sz w:val="16"/>
                <w:szCs w:val="18"/>
              </w:rPr>
              <w:t>Application Component</w:t>
            </w:r>
          </w:p>
        </w:tc>
        <w:tc>
          <w:tcPr>
            <w:tcW w:w="1341" w:type="dxa"/>
            <w:shd w:val="clear" w:color="auto" w:fill="1F497D"/>
            <w:vAlign w:val="center"/>
          </w:tcPr>
          <w:p w14:paraId="75B2E615" w14:textId="77777777" w:rsidR="00075981" w:rsidRPr="006C02DD" w:rsidRDefault="003F277B">
            <w:pPr>
              <w:keepNext/>
              <w:pBdr>
                <w:top w:val="nil"/>
                <w:left w:val="nil"/>
                <w:bottom w:val="nil"/>
                <w:right w:val="nil"/>
                <w:between w:val="nil"/>
              </w:pBdr>
              <w:spacing w:before="0"/>
              <w:jc w:val="center"/>
              <w:rPr>
                <w:b/>
                <w:color w:val="FFFFFF"/>
                <w:sz w:val="16"/>
                <w:szCs w:val="18"/>
              </w:rPr>
            </w:pPr>
            <w:r w:rsidRPr="006C02DD">
              <w:rPr>
                <w:b/>
                <w:color w:val="FFFFFF"/>
                <w:sz w:val="16"/>
                <w:szCs w:val="18"/>
              </w:rPr>
              <w:t>Description</w:t>
            </w:r>
          </w:p>
          <w:p w14:paraId="6B31A777" w14:textId="77777777" w:rsidR="00075981" w:rsidRPr="006C02DD" w:rsidRDefault="003F277B">
            <w:pPr>
              <w:keepNext/>
              <w:pBdr>
                <w:top w:val="nil"/>
                <w:left w:val="nil"/>
                <w:bottom w:val="nil"/>
                <w:right w:val="nil"/>
                <w:between w:val="nil"/>
              </w:pBdr>
              <w:spacing w:before="0"/>
              <w:jc w:val="center"/>
              <w:rPr>
                <w:b/>
                <w:color w:val="FFFFFF"/>
                <w:sz w:val="16"/>
                <w:szCs w:val="18"/>
              </w:rPr>
            </w:pPr>
            <w:r w:rsidRPr="006C02DD">
              <w:rPr>
                <w:b/>
                <w:color w:val="FFFFFF"/>
                <w:sz w:val="16"/>
                <w:szCs w:val="18"/>
              </w:rPr>
              <w:t>(Business Process Supported, Purpose of Component)</w:t>
            </w:r>
          </w:p>
        </w:tc>
        <w:tc>
          <w:tcPr>
            <w:tcW w:w="1184" w:type="dxa"/>
            <w:shd w:val="clear" w:color="auto" w:fill="1F497D"/>
            <w:vAlign w:val="center"/>
          </w:tcPr>
          <w:p w14:paraId="6AF27989" w14:textId="77777777" w:rsidR="00075981" w:rsidRPr="006C02DD" w:rsidRDefault="003F277B">
            <w:pPr>
              <w:keepNext/>
              <w:pBdr>
                <w:top w:val="nil"/>
                <w:left w:val="nil"/>
                <w:bottom w:val="nil"/>
                <w:right w:val="nil"/>
                <w:between w:val="nil"/>
              </w:pBdr>
              <w:spacing w:before="0"/>
              <w:jc w:val="center"/>
              <w:rPr>
                <w:b/>
                <w:color w:val="FFFFFF"/>
                <w:sz w:val="16"/>
                <w:szCs w:val="18"/>
              </w:rPr>
            </w:pPr>
            <w:r w:rsidRPr="006C02DD">
              <w:rPr>
                <w:b/>
                <w:color w:val="FFFFFF"/>
                <w:sz w:val="16"/>
                <w:szCs w:val="18"/>
              </w:rPr>
              <w:t>Type</w:t>
            </w:r>
          </w:p>
          <w:p w14:paraId="732D7FF7" w14:textId="3F778DEE" w:rsidR="00075981" w:rsidRPr="006C02DD" w:rsidRDefault="003F277B">
            <w:pPr>
              <w:keepNext/>
              <w:pBdr>
                <w:top w:val="nil"/>
                <w:left w:val="nil"/>
                <w:bottom w:val="nil"/>
                <w:right w:val="nil"/>
                <w:between w:val="nil"/>
              </w:pBdr>
              <w:spacing w:before="0"/>
              <w:jc w:val="center"/>
              <w:rPr>
                <w:b/>
                <w:color w:val="FFFFFF"/>
                <w:sz w:val="16"/>
                <w:szCs w:val="18"/>
              </w:rPr>
            </w:pPr>
            <w:r w:rsidRPr="006C02DD">
              <w:rPr>
                <w:b/>
                <w:color w:val="FFFFFF"/>
                <w:sz w:val="16"/>
                <w:szCs w:val="18"/>
              </w:rPr>
              <w:t>(Identify both</w:t>
            </w:r>
            <w:r w:rsidR="006E74F4" w:rsidRPr="006C02DD">
              <w:rPr>
                <w:b/>
                <w:color w:val="FFFFFF"/>
                <w:sz w:val="16"/>
                <w:szCs w:val="18"/>
              </w:rPr>
              <w:t xml:space="preserve"> </w:t>
            </w:r>
            <w:r w:rsidRPr="006C02DD">
              <w:rPr>
                <w:b/>
                <w:color w:val="FFFFFF"/>
                <w:sz w:val="16"/>
                <w:szCs w:val="18"/>
              </w:rPr>
              <w:t>(1) Operational or Analytical</w:t>
            </w:r>
            <w:r w:rsidR="006E74F4" w:rsidRPr="006C02DD">
              <w:rPr>
                <w:b/>
                <w:color w:val="FFFFFF"/>
                <w:sz w:val="16"/>
                <w:szCs w:val="18"/>
              </w:rPr>
              <w:t xml:space="preserve"> and</w:t>
            </w:r>
            <w:r w:rsidRPr="006C02DD">
              <w:rPr>
                <w:b/>
                <w:color w:val="FFFFFF"/>
                <w:sz w:val="16"/>
                <w:szCs w:val="18"/>
              </w:rPr>
              <w:t xml:space="preserve"> (2) Batch or Online)</w:t>
            </w:r>
          </w:p>
        </w:tc>
        <w:tc>
          <w:tcPr>
            <w:tcW w:w="1094" w:type="dxa"/>
            <w:shd w:val="clear" w:color="auto" w:fill="1F497D"/>
            <w:vAlign w:val="center"/>
          </w:tcPr>
          <w:p w14:paraId="33932908" w14:textId="77777777" w:rsidR="00075981" w:rsidRPr="006C02DD" w:rsidRDefault="003F277B">
            <w:pPr>
              <w:keepNext/>
              <w:pBdr>
                <w:top w:val="nil"/>
                <w:left w:val="nil"/>
                <w:bottom w:val="nil"/>
                <w:right w:val="nil"/>
                <w:between w:val="nil"/>
              </w:pBdr>
              <w:spacing w:before="0"/>
              <w:jc w:val="center"/>
              <w:rPr>
                <w:b/>
                <w:color w:val="FFFFFF"/>
                <w:sz w:val="16"/>
                <w:szCs w:val="18"/>
              </w:rPr>
            </w:pPr>
            <w:r w:rsidRPr="006C02DD">
              <w:rPr>
                <w:b/>
                <w:color w:val="FFFFFF"/>
                <w:sz w:val="16"/>
                <w:szCs w:val="18"/>
              </w:rPr>
              <w:t>Strategy</w:t>
            </w:r>
          </w:p>
          <w:p w14:paraId="2F99ECF4" w14:textId="77777777" w:rsidR="00075981" w:rsidRPr="006C02DD" w:rsidRDefault="003F277B">
            <w:pPr>
              <w:keepNext/>
              <w:pBdr>
                <w:top w:val="nil"/>
                <w:left w:val="nil"/>
                <w:bottom w:val="nil"/>
                <w:right w:val="nil"/>
                <w:between w:val="nil"/>
              </w:pBdr>
              <w:spacing w:before="0"/>
              <w:jc w:val="center"/>
              <w:rPr>
                <w:b/>
                <w:color w:val="FFFFFF"/>
                <w:sz w:val="16"/>
                <w:szCs w:val="18"/>
              </w:rPr>
            </w:pPr>
            <w:r w:rsidRPr="006C02DD">
              <w:rPr>
                <w:b/>
                <w:color w:val="FFFFFF"/>
                <w:sz w:val="16"/>
                <w:szCs w:val="18"/>
              </w:rPr>
              <w:t>(Build, Buy, Reuse, Rewrite)</w:t>
            </w:r>
          </w:p>
        </w:tc>
        <w:tc>
          <w:tcPr>
            <w:tcW w:w="1364" w:type="dxa"/>
            <w:shd w:val="clear" w:color="auto" w:fill="1F497D"/>
            <w:vAlign w:val="center"/>
          </w:tcPr>
          <w:p w14:paraId="3F240656" w14:textId="77777777" w:rsidR="00075981" w:rsidRPr="006C02DD" w:rsidRDefault="003F277B">
            <w:pPr>
              <w:keepNext/>
              <w:pBdr>
                <w:top w:val="nil"/>
                <w:left w:val="nil"/>
                <w:bottom w:val="nil"/>
                <w:right w:val="nil"/>
                <w:between w:val="nil"/>
              </w:pBdr>
              <w:spacing w:before="0"/>
              <w:jc w:val="center"/>
              <w:rPr>
                <w:b/>
                <w:color w:val="FFFFFF"/>
                <w:sz w:val="16"/>
                <w:szCs w:val="18"/>
              </w:rPr>
            </w:pPr>
            <w:r w:rsidRPr="006C02DD">
              <w:rPr>
                <w:b/>
                <w:color w:val="FFFFFF"/>
                <w:sz w:val="16"/>
                <w:szCs w:val="18"/>
              </w:rPr>
              <w:t>Alternatives</w:t>
            </w:r>
          </w:p>
        </w:tc>
        <w:tc>
          <w:tcPr>
            <w:tcW w:w="1176" w:type="dxa"/>
            <w:shd w:val="clear" w:color="auto" w:fill="1F497D"/>
            <w:vAlign w:val="center"/>
          </w:tcPr>
          <w:p w14:paraId="6413E5D6" w14:textId="77777777" w:rsidR="00075981" w:rsidRPr="006C02DD" w:rsidRDefault="003F277B">
            <w:pPr>
              <w:keepNext/>
              <w:pBdr>
                <w:top w:val="nil"/>
                <w:left w:val="nil"/>
                <w:bottom w:val="nil"/>
                <w:right w:val="nil"/>
                <w:between w:val="nil"/>
              </w:pBdr>
              <w:spacing w:before="0"/>
              <w:jc w:val="center"/>
              <w:rPr>
                <w:b/>
                <w:color w:val="FFFFFF"/>
                <w:sz w:val="16"/>
                <w:szCs w:val="18"/>
              </w:rPr>
            </w:pPr>
            <w:r w:rsidRPr="006C02DD">
              <w:rPr>
                <w:b/>
                <w:color w:val="FFFFFF"/>
                <w:sz w:val="16"/>
                <w:szCs w:val="18"/>
              </w:rPr>
              <w:t>Pros</w:t>
            </w:r>
          </w:p>
        </w:tc>
        <w:tc>
          <w:tcPr>
            <w:tcW w:w="976" w:type="dxa"/>
            <w:shd w:val="clear" w:color="auto" w:fill="1F497D"/>
            <w:vAlign w:val="center"/>
          </w:tcPr>
          <w:p w14:paraId="6A651F5A" w14:textId="77777777" w:rsidR="00075981" w:rsidRPr="006C02DD" w:rsidRDefault="003F277B">
            <w:pPr>
              <w:keepNext/>
              <w:pBdr>
                <w:top w:val="nil"/>
                <w:left w:val="nil"/>
                <w:bottom w:val="nil"/>
                <w:right w:val="nil"/>
                <w:between w:val="nil"/>
              </w:pBdr>
              <w:spacing w:before="0"/>
              <w:jc w:val="center"/>
              <w:rPr>
                <w:b/>
                <w:color w:val="FFFFFF"/>
                <w:sz w:val="16"/>
                <w:szCs w:val="18"/>
              </w:rPr>
            </w:pPr>
            <w:r w:rsidRPr="006C02DD">
              <w:rPr>
                <w:b/>
                <w:color w:val="FFFFFF"/>
                <w:sz w:val="16"/>
                <w:szCs w:val="18"/>
              </w:rPr>
              <w:t>Cons</w:t>
            </w:r>
          </w:p>
        </w:tc>
        <w:tc>
          <w:tcPr>
            <w:tcW w:w="1176" w:type="dxa"/>
            <w:shd w:val="clear" w:color="auto" w:fill="1F497D"/>
            <w:vAlign w:val="center"/>
          </w:tcPr>
          <w:p w14:paraId="4470AD04" w14:textId="77777777" w:rsidR="00075981" w:rsidRPr="006C02DD" w:rsidRDefault="003F277B">
            <w:pPr>
              <w:keepNext/>
              <w:pBdr>
                <w:top w:val="nil"/>
                <w:left w:val="nil"/>
                <w:bottom w:val="nil"/>
                <w:right w:val="nil"/>
                <w:between w:val="nil"/>
              </w:pBdr>
              <w:spacing w:before="0"/>
              <w:jc w:val="center"/>
              <w:rPr>
                <w:b/>
                <w:color w:val="FFFFFF"/>
                <w:sz w:val="16"/>
                <w:szCs w:val="18"/>
              </w:rPr>
            </w:pPr>
            <w:r w:rsidRPr="006C02DD">
              <w:rPr>
                <w:b/>
                <w:color w:val="FFFFFF"/>
                <w:sz w:val="16"/>
                <w:szCs w:val="18"/>
              </w:rPr>
              <w:t>Preferred Alternative</w:t>
            </w:r>
          </w:p>
        </w:tc>
      </w:tr>
      <w:tr w:rsidR="00550358" w:rsidRPr="00DD3AF2" w14:paraId="58EBF5CB" w14:textId="77777777" w:rsidTr="00550358">
        <w:trPr>
          <w:trHeight w:val="1004"/>
        </w:trPr>
        <w:tc>
          <w:tcPr>
            <w:tcW w:w="865" w:type="dxa"/>
          </w:tcPr>
          <w:p w14:paraId="6D51CA03" w14:textId="00C11A98" w:rsidR="00550358" w:rsidRPr="00DD3AF2" w:rsidRDefault="00550358" w:rsidP="00550358">
            <w:pPr>
              <w:pBdr>
                <w:top w:val="nil"/>
                <w:left w:val="nil"/>
                <w:bottom w:val="nil"/>
                <w:right w:val="nil"/>
                <w:between w:val="nil"/>
              </w:pBdr>
              <w:spacing w:before="20"/>
              <w:jc w:val="center"/>
              <w:rPr>
                <w:i/>
                <w:color w:val="0000FF"/>
                <w:sz w:val="18"/>
                <w:szCs w:val="20"/>
              </w:rPr>
            </w:pPr>
            <w:r>
              <w:rPr>
                <w:i/>
                <w:color w:val="0000FF"/>
                <w:sz w:val="18"/>
                <w:szCs w:val="20"/>
              </w:rPr>
              <w:t>ID 01</w:t>
            </w:r>
          </w:p>
        </w:tc>
        <w:tc>
          <w:tcPr>
            <w:tcW w:w="1150" w:type="dxa"/>
          </w:tcPr>
          <w:p w14:paraId="75BFB7FE" w14:textId="49CCC90E" w:rsidR="00550358" w:rsidRPr="00DD3AF2" w:rsidRDefault="00550358" w:rsidP="00550358">
            <w:pPr>
              <w:pBdr>
                <w:top w:val="nil"/>
                <w:left w:val="nil"/>
                <w:bottom w:val="nil"/>
                <w:right w:val="nil"/>
                <w:between w:val="nil"/>
              </w:pBdr>
              <w:spacing w:before="20"/>
              <w:jc w:val="center"/>
              <w:rPr>
                <w:i/>
                <w:color w:val="0000FF"/>
                <w:sz w:val="18"/>
                <w:szCs w:val="20"/>
              </w:rPr>
            </w:pPr>
            <w:r>
              <w:rPr>
                <w:i/>
                <w:color w:val="0000FF"/>
                <w:sz w:val="18"/>
                <w:szCs w:val="20"/>
              </w:rPr>
              <w:t>Remote access to new Microsoft Azure Web Portal</w:t>
            </w:r>
          </w:p>
        </w:tc>
        <w:tc>
          <w:tcPr>
            <w:tcW w:w="1341" w:type="dxa"/>
          </w:tcPr>
          <w:p w14:paraId="5702827C" w14:textId="44B25700" w:rsidR="00550358" w:rsidRPr="00DD3AF2" w:rsidRDefault="00550358" w:rsidP="00550358">
            <w:pPr>
              <w:pBdr>
                <w:top w:val="nil"/>
                <w:left w:val="nil"/>
                <w:bottom w:val="nil"/>
                <w:right w:val="nil"/>
                <w:between w:val="nil"/>
              </w:pBdr>
              <w:spacing w:before="20"/>
              <w:jc w:val="center"/>
              <w:rPr>
                <w:i/>
                <w:color w:val="0000FF"/>
                <w:sz w:val="18"/>
                <w:szCs w:val="20"/>
              </w:rPr>
            </w:pPr>
            <w:r>
              <w:rPr>
                <w:i/>
                <w:color w:val="0000FF"/>
                <w:sz w:val="18"/>
                <w:szCs w:val="20"/>
              </w:rPr>
              <w:t xml:space="preserve"> Implement secured VPN connection utilizing IPsec to Microsoft Azure</w:t>
            </w:r>
            <w:r w:rsidRPr="00DD3AF2">
              <w:rPr>
                <w:i/>
                <w:color w:val="0000FF"/>
                <w:sz w:val="18"/>
                <w:szCs w:val="20"/>
              </w:rPr>
              <w:t xml:space="preserve"> </w:t>
            </w:r>
          </w:p>
        </w:tc>
        <w:tc>
          <w:tcPr>
            <w:tcW w:w="1184" w:type="dxa"/>
          </w:tcPr>
          <w:p w14:paraId="1654A897" w14:textId="60F90FCA" w:rsidR="00550358" w:rsidRPr="00DD3AF2" w:rsidRDefault="00550358" w:rsidP="00550358">
            <w:pPr>
              <w:pBdr>
                <w:top w:val="nil"/>
                <w:left w:val="nil"/>
                <w:bottom w:val="nil"/>
                <w:right w:val="nil"/>
                <w:between w:val="nil"/>
              </w:pBdr>
              <w:spacing w:before="20"/>
              <w:jc w:val="center"/>
              <w:rPr>
                <w:i/>
                <w:color w:val="0000FF"/>
                <w:sz w:val="18"/>
                <w:szCs w:val="20"/>
              </w:rPr>
            </w:pPr>
            <w:r>
              <w:rPr>
                <w:i/>
                <w:color w:val="0000FF"/>
                <w:sz w:val="18"/>
                <w:szCs w:val="20"/>
              </w:rPr>
              <w:t xml:space="preserve">Operational &amp; </w:t>
            </w:r>
            <w:r w:rsidR="00A16DAD">
              <w:rPr>
                <w:i/>
                <w:color w:val="0000FF"/>
                <w:sz w:val="18"/>
                <w:szCs w:val="20"/>
              </w:rPr>
              <w:t>online</w:t>
            </w:r>
            <w:r w:rsidRPr="00DD3AF2">
              <w:rPr>
                <w:i/>
                <w:color w:val="0000FF"/>
                <w:sz w:val="18"/>
                <w:szCs w:val="20"/>
              </w:rPr>
              <w:t xml:space="preserve"> </w:t>
            </w:r>
          </w:p>
        </w:tc>
        <w:tc>
          <w:tcPr>
            <w:tcW w:w="1094" w:type="dxa"/>
          </w:tcPr>
          <w:p w14:paraId="48D45EA7" w14:textId="6A555B0D" w:rsidR="00550358" w:rsidRPr="00DD3AF2" w:rsidRDefault="00550358" w:rsidP="00550358">
            <w:pPr>
              <w:pBdr>
                <w:top w:val="nil"/>
                <w:left w:val="nil"/>
                <w:bottom w:val="nil"/>
                <w:right w:val="nil"/>
                <w:between w:val="nil"/>
              </w:pBdr>
              <w:spacing w:before="20"/>
              <w:rPr>
                <w:i/>
                <w:color w:val="0000FF"/>
                <w:sz w:val="18"/>
                <w:szCs w:val="20"/>
              </w:rPr>
            </w:pPr>
            <w:r>
              <w:rPr>
                <w:i/>
                <w:color w:val="0000FF"/>
                <w:sz w:val="18"/>
                <w:szCs w:val="20"/>
              </w:rPr>
              <w:t>Build</w:t>
            </w:r>
            <w:r w:rsidRPr="00DD3AF2">
              <w:rPr>
                <w:i/>
                <w:color w:val="0000FF"/>
                <w:sz w:val="18"/>
                <w:szCs w:val="20"/>
              </w:rPr>
              <w:t xml:space="preserve"> </w:t>
            </w:r>
          </w:p>
        </w:tc>
        <w:tc>
          <w:tcPr>
            <w:tcW w:w="1364" w:type="dxa"/>
          </w:tcPr>
          <w:p w14:paraId="1640168B" w14:textId="09828D7E" w:rsidR="00550358" w:rsidRPr="00DD3AF2" w:rsidRDefault="00550358" w:rsidP="00550358">
            <w:pPr>
              <w:pBdr>
                <w:top w:val="nil"/>
                <w:left w:val="nil"/>
                <w:bottom w:val="nil"/>
                <w:right w:val="nil"/>
                <w:between w:val="nil"/>
              </w:pBdr>
              <w:spacing w:before="20"/>
              <w:rPr>
                <w:i/>
                <w:color w:val="0000FF"/>
                <w:sz w:val="18"/>
                <w:szCs w:val="20"/>
              </w:rPr>
            </w:pPr>
            <w:r>
              <w:rPr>
                <w:i/>
                <w:color w:val="0000FF"/>
                <w:sz w:val="18"/>
                <w:szCs w:val="20"/>
              </w:rPr>
              <w:t>Utilize a secured web browser like Microsoft Edge (would maintain vendor product consistency and compatibility)</w:t>
            </w:r>
          </w:p>
        </w:tc>
        <w:tc>
          <w:tcPr>
            <w:tcW w:w="1176" w:type="dxa"/>
          </w:tcPr>
          <w:p w14:paraId="33AD9F39" w14:textId="2676C893" w:rsidR="00550358" w:rsidRPr="00DD3AF2" w:rsidRDefault="00BD2959" w:rsidP="00550358">
            <w:pPr>
              <w:pBdr>
                <w:top w:val="nil"/>
                <w:left w:val="nil"/>
                <w:bottom w:val="nil"/>
                <w:right w:val="nil"/>
                <w:between w:val="nil"/>
              </w:pBdr>
              <w:spacing w:before="20"/>
              <w:rPr>
                <w:i/>
                <w:color w:val="0000FF"/>
                <w:sz w:val="18"/>
                <w:szCs w:val="20"/>
              </w:rPr>
            </w:pPr>
            <w:r>
              <w:rPr>
                <w:i/>
                <w:color w:val="0000FF"/>
                <w:sz w:val="18"/>
                <w:szCs w:val="20"/>
              </w:rPr>
              <w:t>Utilizing a web browser would not require us to build a</w:t>
            </w:r>
            <w:r w:rsidR="001A6AE9">
              <w:rPr>
                <w:i/>
                <w:color w:val="0000FF"/>
                <w:sz w:val="18"/>
                <w:szCs w:val="20"/>
              </w:rPr>
              <w:t xml:space="preserve"> secure</w:t>
            </w:r>
            <w:r>
              <w:rPr>
                <w:i/>
                <w:color w:val="0000FF"/>
                <w:sz w:val="18"/>
                <w:szCs w:val="20"/>
              </w:rPr>
              <w:t xml:space="preserve"> VPN</w:t>
            </w:r>
            <w:r w:rsidR="001A6AE9">
              <w:rPr>
                <w:i/>
                <w:color w:val="0000FF"/>
                <w:sz w:val="18"/>
                <w:szCs w:val="20"/>
              </w:rPr>
              <w:t>.</w:t>
            </w:r>
            <w:r>
              <w:rPr>
                <w:i/>
                <w:color w:val="0000FF"/>
                <w:sz w:val="18"/>
                <w:szCs w:val="20"/>
              </w:rPr>
              <w:t xml:space="preserve"> </w:t>
            </w:r>
          </w:p>
        </w:tc>
        <w:tc>
          <w:tcPr>
            <w:tcW w:w="976" w:type="dxa"/>
          </w:tcPr>
          <w:p w14:paraId="26C2278C" w14:textId="22B3AB78" w:rsidR="00550358" w:rsidRPr="00DD3AF2" w:rsidRDefault="001A6AE9" w:rsidP="00550358">
            <w:pPr>
              <w:pBdr>
                <w:top w:val="nil"/>
                <w:left w:val="nil"/>
                <w:bottom w:val="nil"/>
                <w:right w:val="nil"/>
                <w:between w:val="nil"/>
              </w:pBdr>
              <w:spacing w:before="20"/>
              <w:rPr>
                <w:i/>
                <w:color w:val="0000FF"/>
                <w:sz w:val="18"/>
                <w:szCs w:val="20"/>
              </w:rPr>
            </w:pPr>
            <w:r>
              <w:rPr>
                <w:i/>
                <w:color w:val="0000FF"/>
                <w:sz w:val="18"/>
                <w:szCs w:val="20"/>
              </w:rPr>
              <w:t>Reduced security</w:t>
            </w:r>
            <w:r w:rsidR="00550358" w:rsidRPr="00DD3AF2">
              <w:rPr>
                <w:i/>
                <w:color w:val="0000FF"/>
                <w:sz w:val="18"/>
                <w:szCs w:val="20"/>
              </w:rPr>
              <w:t xml:space="preserve"> </w:t>
            </w:r>
          </w:p>
        </w:tc>
        <w:tc>
          <w:tcPr>
            <w:tcW w:w="1176" w:type="dxa"/>
          </w:tcPr>
          <w:p w14:paraId="0173F789" w14:textId="1727FCA5" w:rsidR="00550358" w:rsidRPr="00DD3AF2" w:rsidRDefault="00550358" w:rsidP="00550358">
            <w:pPr>
              <w:pBdr>
                <w:top w:val="nil"/>
                <w:left w:val="nil"/>
                <w:bottom w:val="nil"/>
                <w:right w:val="nil"/>
                <w:between w:val="nil"/>
              </w:pBdr>
              <w:spacing w:before="20"/>
              <w:rPr>
                <w:i/>
                <w:color w:val="0000FF"/>
                <w:sz w:val="18"/>
                <w:szCs w:val="20"/>
              </w:rPr>
            </w:pPr>
            <w:r>
              <w:rPr>
                <w:i/>
                <w:color w:val="0000FF"/>
                <w:sz w:val="18"/>
                <w:szCs w:val="20"/>
              </w:rPr>
              <w:t>Building a VPN using IPsec is the preferred method in this project.</w:t>
            </w:r>
          </w:p>
        </w:tc>
      </w:tr>
      <w:tr w:rsidR="00550358" w:rsidRPr="00DD3AF2" w14:paraId="32E258B5" w14:textId="77777777" w:rsidTr="00550358">
        <w:trPr>
          <w:trHeight w:val="1004"/>
        </w:trPr>
        <w:tc>
          <w:tcPr>
            <w:tcW w:w="865" w:type="dxa"/>
          </w:tcPr>
          <w:p w14:paraId="6F416155" w14:textId="1A8E6C37" w:rsidR="00550358" w:rsidRPr="00DD3AF2" w:rsidRDefault="00550358" w:rsidP="00550358">
            <w:pPr>
              <w:pBdr>
                <w:top w:val="nil"/>
                <w:left w:val="nil"/>
                <w:bottom w:val="nil"/>
                <w:right w:val="nil"/>
                <w:between w:val="nil"/>
              </w:pBdr>
              <w:spacing w:before="20"/>
              <w:jc w:val="center"/>
              <w:rPr>
                <w:i/>
                <w:color w:val="0000FF"/>
                <w:sz w:val="18"/>
                <w:szCs w:val="20"/>
              </w:rPr>
            </w:pPr>
            <w:r>
              <w:rPr>
                <w:i/>
                <w:color w:val="0000FF"/>
                <w:sz w:val="18"/>
                <w:szCs w:val="20"/>
              </w:rPr>
              <w:t>ID 02</w:t>
            </w:r>
          </w:p>
        </w:tc>
        <w:tc>
          <w:tcPr>
            <w:tcW w:w="1150" w:type="dxa"/>
          </w:tcPr>
          <w:p w14:paraId="3A3FF776" w14:textId="6BD3B236" w:rsidR="00550358" w:rsidRPr="00DD3AF2" w:rsidRDefault="00550358" w:rsidP="00550358">
            <w:pPr>
              <w:pBdr>
                <w:top w:val="nil"/>
                <w:left w:val="nil"/>
                <w:bottom w:val="nil"/>
                <w:right w:val="nil"/>
                <w:between w:val="nil"/>
              </w:pBdr>
              <w:spacing w:before="20"/>
              <w:jc w:val="center"/>
              <w:rPr>
                <w:i/>
                <w:color w:val="0000FF"/>
                <w:sz w:val="18"/>
                <w:szCs w:val="20"/>
              </w:rPr>
            </w:pPr>
            <w:r>
              <w:rPr>
                <w:i/>
                <w:color w:val="0000FF"/>
                <w:sz w:val="18"/>
                <w:szCs w:val="20"/>
              </w:rPr>
              <w:t xml:space="preserve">NIH VPN connection </w:t>
            </w:r>
          </w:p>
        </w:tc>
        <w:tc>
          <w:tcPr>
            <w:tcW w:w="1341" w:type="dxa"/>
          </w:tcPr>
          <w:p w14:paraId="43052DD4" w14:textId="4B27D1C0" w:rsidR="00550358" w:rsidRPr="00DD3AF2" w:rsidRDefault="001A6AE9" w:rsidP="00550358">
            <w:pPr>
              <w:pBdr>
                <w:top w:val="nil"/>
                <w:left w:val="nil"/>
                <w:bottom w:val="nil"/>
                <w:right w:val="nil"/>
                <w:between w:val="nil"/>
              </w:pBdr>
              <w:spacing w:before="20"/>
              <w:jc w:val="center"/>
              <w:rPr>
                <w:i/>
                <w:color w:val="0000FF"/>
                <w:sz w:val="18"/>
                <w:szCs w:val="20"/>
              </w:rPr>
            </w:pPr>
            <w:r>
              <w:rPr>
                <w:i/>
                <w:color w:val="0000FF"/>
                <w:sz w:val="18"/>
                <w:szCs w:val="20"/>
              </w:rPr>
              <w:t xml:space="preserve">Secured file transfer </w:t>
            </w:r>
            <w:r w:rsidR="004B09A1">
              <w:rPr>
                <w:i/>
                <w:color w:val="0000FF"/>
                <w:sz w:val="18"/>
                <w:szCs w:val="20"/>
              </w:rPr>
              <w:t>(SFTP) from NIH to S</w:t>
            </w:r>
            <w:r w:rsidR="00EB3D21">
              <w:rPr>
                <w:i/>
                <w:color w:val="0000FF"/>
                <w:sz w:val="18"/>
                <w:szCs w:val="20"/>
              </w:rPr>
              <w:t>HGTS database</w:t>
            </w:r>
          </w:p>
        </w:tc>
        <w:tc>
          <w:tcPr>
            <w:tcW w:w="1184" w:type="dxa"/>
          </w:tcPr>
          <w:p w14:paraId="38BBEE31" w14:textId="5C32180D" w:rsidR="00550358" w:rsidRPr="00DD3AF2" w:rsidRDefault="00A16DAD" w:rsidP="00550358">
            <w:pPr>
              <w:pBdr>
                <w:top w:val="nil"/>
                <w:left w:val="nil"/>
                <w:bottom w:val="nil"/>
                <w:right w:val="nil"/>
                <w:between w:val="nil"/>
              </w:pBdr>
              <w:spacing w:before="20"/>
              <w:jc w:val="center"/>
              <w:rPr>
                <w:i/>
                <w:color w:val="0000FF"/>
                <w:sz w:val="18"/>
                <w:szCs w:val="20"/>
              </w:rPr>
            </w:pPr>
            <w:r>
              <w:rPr>
                <w:i/>
                <w:color w:val="0000FF"/>
                <w:sz w:val="18"/>
                <w:szCs w:val="20"/>
              </w:rPr>
              <w:t>Operational &amp; batch</w:t>
            </w:r>
          </w:p>
        </w:tc>
        <w:tc>
          <w:tcPr>
            <w:tcW w:w="1094" w:type="dxa"/>
          </w:tcPr>
          <w:p w14:paraId="1CAD8EEA" w14:textId="3E5E4493" w:rsidR="00550358" w:rsidRPr="00DD3AF2" w:rsidRDefault="00A16DAD" w:rsidP="00550358">
            <w:pPr>
              <w:pBdr>
                <w:top w:val="nil"/>
                <w:left w:val="nil"/>
                <w:bottom w:val="nil"/>
                <w:right w:val="nil"/>
                <w:between w:val="nil"/>
              </w:pBdr>
              <w:spacing w:before="20"/>
              <w:rPr>
                <w:i/>
                <w:color w:val="0000FF"/>
                <w:sz w:val="18"/>
                <w:szCs w:val="20"/>
              </w:rPr>
            </w:pPr>
            <w:r>
              <w:rPr>
                <w:i/>
                <w:color w:val="0000FF"/>
                <w:sz w:val="18"/>
                <w:szCs w:val="20"/>
              </w:rPr>
              <w:t>reuse</w:t>
            </w:r>
          </w:p>
        </w:tc>
        <w:tc>
          <w:tcPr>
            <w:tcW w:w="1364" w:type="dxa"/>
          </w:tcPr>
          <w:p w14:paraId="49507AED" w14:textId="50ABE823" w:rsidR="00550358" w:rsidRPr="00DD3AF2" w:rsidRDefault="00EB3D21" w:rsidP="00550358">
            <w:pPr>
              <w:pBdr>
                <w:top w:val="nil"/>
                <w:left w:val="nil"/>
                <w:bottom w:val="nil"/>
                <w:right w:val="nil"/>
                <w:between w:val="nil"/>
              </w:pBdr>
              <w:spacing w:before="20"/>
              <w:rPr>
                <w:i/>
                <w:color w:val="0000FF"/>
                <w:sz w:val="18"/>
                <w:szCs w:val="20"/>
              </w:rPr>
            </w:pPr>
            <w:r>
              <w:rPr>
                <w:i/>
                <w:color w:val="0000FF"/>
                <w:sz w:val="18"/>
                <w:szCs w:val="20"/>
              </w:rPr>
              <w:t>none</w:t>
            </w:r>
          </w:p>
        </w:tc>
        <w:tc>
          <w:tcPr>
            <w:tcW w:w="1176" w:type="dxa"/>
          </w:tcPr>
          <w:p w14:paraId="2F88C0B9" w14:textId="314AA5B6" w:rsidR="00550358" w:rsidRPr="00DD3AF2" w:rsidRDefault="00FC2538" w:rsidP="00550358">
            <w:pPr>
              <w:pBdr>
                <w:top w:val="nil"/>
                <w:left w:val="nil"/>
                <w:bottom w:val="nil"/>
                <w:right w:val="nil"/>
                <w:between w:val="nil"/>
              </w:pBdr>
              <w:spacing w:before="20"/>
              <w:rPr>
                <w:i/>
                <w:color w:val="0000FF"/>
                <w:sz w:val="18"/>
                <w:szCs w:val="20"/>
              </w:rPr>
            </w:pPr>
            <w:r>
              <w:rPr>
                <w:i/>
                <w:color w:val="0000FF"/>
                <w:sz w:val="18"/>
                <w:szCs w:val="20"/>
              </w:rPr>
              <w:t>Already in place</w:t>
            </w:r>
            <w:r w:rsidR="00BD2959">
              <w:rPr>
                <w:i/>
                <w:color w:val="0000FF"/>
                <w:sz w:val="18"/>
                <w:szCs w:val="20"/>
              </w:rPr>
              <w:t xml:space="preserve"> </w:t>
            </w:r>
            <w:r>
              <w:rPr>
                <w:i/>
                <w:color w:val="0000FF"/>
                <w:sz w:val="18"/>
                <w:szCs w:val="20"/>
              </w:rPr>
              <w:t>we</w:t>
            </w:r>
            <w:r w:rsidR="00BD2959">
              <w:rPr>
                <w:i/>
                <w:color w:val="0000FF"/>
                <w:sz w:val="18"/>
                <w:szCs w:val="20"/>
              </w:rPr>
              <w:t xml:space="preserve"> just migrate it to updated server.</w:t>
            </w:r>
          </w:p>
        </w:tc>
        <w:tc>
          <w:tcPr>
            <w:tcW w:w="976" w:type="dxa"/>
          </w:tcPr>
          <w:p w14:paraId="2C563EE4" w14:textId="262D4823" w:rsidR="00550358" w:rsidRPr="00DD3AF2" w:rsidRDefault="001F039A" w:rsidP="00550358">
            <w:pPr>
              <w:pBdr>
                <w:top w:val="nil"/>
                <w:left w:val="nil"/>
                <w:bottom w:val="nil"/>
                <w:right w:val="nil"/>
                <w:between w:val="nil"/>
              </w:pBdr>
              <w:spacing w:before="20"/>
              <w:rPr>
                <w:i/>
                <w:color w:val="0000FF"/>
                <w:sz w:val="18"/>
                <w:szCs w:val="20"/>
              </w:rPr>
            </w:pPr>
            <w:r>
              <w:rPr>
                <w:i/>
                <w:color w:val="0000FF"/>
                <w:sz w:val="18"/>
                <w:szCs w:val="20"/>
              </w:rPr>
              <w:t>none</w:t>
            </w:r>
          </w:p>
        </w:tc>
        <w:tc>
          <w:tcPr>
            <w:tcW w:w="1176" w:type="dxa"/>
          </w:tcPr>
          <w:p w14:paraId="03B787D3" w14:textId="3F6B9601" w:rsidR="00550358" w:rsidRPr="00DD3AF2" w:rsidRDefault="001F039A" w:rsidP="00550358">
            <w:pPr>
              <w:pBdr>
                <w:top w:val="nil"/>
                <w:left w:val="nil"/>
                <w:bottom w:val="nil"/>
                <w:right w:val="nil"/>
                <w:between w:val="nil"/>
              </w:pBdr>
              <w:spacing w:before="20"/>
              <w:rPr>
                <w:i/>
                <w:color w:val="0000FF"/>
                <w:sz w:val="18"/>
                <w:szCs w:val="20"/>
              </w:rPr>
            </w:pPr>
            <w:r>
              <w:rPr>
                <w:i/>
                <w:color w:val="0000FF"/>
                <w:sz w:val="18"/>
                <w:szCs w:val="20"/>
              </w:rPr>
              <w:t>None- this method is the only approved metho</w:t>
            </w:r>
            <w:r w:rsidR="007C73C8">
              <w:rPr>
                <w:i/>
                <w:color w:val="0000FF"/>
                <w:sz w:val="18"/>
                <w:szCs w:val="20"/>
              </w:rPr>
              <w:t>d for NIH.</w:t>
            </w:r>
          </w:p>
        </w:tc>
      </w:tr>
      <w:tr w:rsidR="00550358" w:rsidRPr="00DD3AF2" w14:paraId="73A44D02" w14:textId="77777777" w:rsidTr="00550358">
        <w:trPr>
          <w:trHeight w:val="1004"/>
        </w:trPr>
        <w:tc>
          <w:tcPr>
            <w:tcW w:w="865" w:type="dxa"/>
          </w:tcPr>
          <w:p w14:paraId="3071F44B" w14:textId="2FDD8309" w:rsidR="00550358" w:rsidRPr="00DD3AF2" w:rsidRDefault="00550358" w:rsidP="00550358">
            <w:pPr>
              <w:pBdr>
                <w:top w:val="nil"/>
                <w:left w:val="nil"/>
                <w:bottom w:val="nil"/>
                <w:right w:val="nil"/>
                <w:between w:val="nil"/>
              </w:pBdr>
              <w:spacing w:before="20"/>
              <w:jc w:val="center"/>
              <w:rPr>
                <w:i/>
                <w:color w:val="0000FF"/>
                <w:sz w:val="18"/>
                <w:szCs w:val="20"/>
              </w:rPr>
            </w:pPr>
            <w:r>
              <w:rPr>
                <w:i/>
                <w:color w:val="0000FF"/>
                <w:sz w:val="18"/>
                <w:szCs w:val="20"/>
              </w:rPr>
              <w:t>ID 03</w:t>
            </w:r>
          </w:p>
        </w:tc>
        <w:tc>
          <w:tcPr>
            <w:tcW w:w="1150" w:type="dxa"/>
          </w:tcPr>
          <w:p w14:paraId="1EB5A13D" w14:textId="160B74C7" w:rsidR="00550358" w:rsidRPr="00DD3AF2" w:rsidRDefault="00550358" w:rsidP="00550358">
            <w:pPr>
              <w:pBdr>
                <w:top w:val="nil"/>
                <w:left w:val="nil"/>
                <w:bottom w:val="nil"/>
                <w:right w:val="nil"/>
                <w:between w:val="nil"/>
              </w:pBdr>
              <w:spacing w:before="20"/>
              <w:jc w:val="center"/>
              <w:rPr>
                <w:i/>
                <w:color w:val="0000FF"/>
                <w:sz w:val="18"/>
                <w:szCs w:val="20"/>
              </w:rPr>
            </w:pPr>
            <w:r>
              <w:rPr>
                <w:i/>
                <w:color w:val="0000FF"/>
                <w:sz w:val="18"/>
                <w:szCs w:val="20"/>
              </w:rPr>
              <w:t>SHGTS application portal</w:t>
            </w:r>
          </w:p>
        </w:tc>
        <w:tc>
          <w:tcPr>
            <w:tcW w:w="1341" w:type="dxa"/>
          </w:tcPr>
          <w:p w14:paraId="38F75948" w14:textId="6686E7E2" w:rsidR="00550358" w:rsidRPr="00DD3AF2" w:rsidRDefault="00F40B97" w:rsidP="00550358">
            <w:pPr>
              <w:pBdr>
                <w:top w:val="nil"/>
                <w:left w:val="nil"/>
                <w:bottom w:val="nil"/>
                <w:right w:val="nil"/>
                <w:between w:val="nil"/>
              </w:pBdr>
              <w:spacing w:before="20"/>
              <w:jc w:val="center"/>
              <w:rPr>
                <w:i/>
                <w:color w:val="0000FF"/>
                <w:sz w:val="18"/>
                <w:szCs w:val="20"/>
              </w:rPr>
            </w:pPr>
            <w:r>
              <w:rPr>
                <w:i/>
                <w:color w:val="0000FF"/>
                <w:sz w:val="18"/>
                <w:szCs w:val="20"/>
              </w:rPr>
              <w:t xml:space="preserve">Establishing a new grant application portal </w:t>
            </w:r>
          </w:p>
        </w:tc>
        <w:tc>
          <w:tcPr>
            <w:tcW w:w="1184" w:type="dxa"/>
          </w:tcPr>
          <w:p w14:paraId="0428FADF" w14:textId="06EF69C6" w:rsidR="00550358" w:rsidRPr="00DD3AF2" w:rsidRDefault="003C340B" w:rsidP="00550358">
            <w:pPr>
              <w:pBdr>
                <w:top w:val="nil"/>
                <w:left w:val="nil"/>
                <w:bottom w:val="nil"/>
                <w:right w:val="nil"/>
                <w:between w:val="nil"/>
              </w:pBdr>
              <w:spacing w:before="20"/>
              <w:jc w:val="center"/>
              <w:rPr>
                <w:i/>
                <w:color w:val="0000FF"/>
                <w:sz w:val="18"/>
                <w:szCs w:val="20"/>
              </w:rPr>
            </w:pPr>
            <w:r>
              <w:rPr>
                <w:i/>
                <w:color w:val="0000FF"/>
                <w:sz w:val="18"/>
                <w:szCs w:val="20"/>
              </w:rPr>
              <w:t>Operational &amp; batch</w:t>
            </w:r>
          </w:p>
        </w:tc>
        <w:tc>
          <w:tcPr>
            <w:tcW w:w="1094" w:type="dxa"/>
          </w:tcPr>
          <w:p w14:paraId="332CFD14" w14:textId="620DD447" w:rsidR="00550358" w:rsidRPr="00DD3AF2" w:rsidRDefault="00CB09B7" w:rsidP="00550358">
            <w:pPr>
              <w:pBdr>
                <w:top w:val="nil"/>
                <w:left w:val="nil"/>
                <w:bottom w:val="nil"/>
                <w:right w:val="nil"/>
                <w:between w:val="nil"/>
              </w:pBdr>
              <w:spacing w:before="20"/>
              <w:rPr>
                <w:i/>
                <w:color w:val="0000FF"/>
                <w:sz w:val="18"/>
                <w:szCs w:val="20"/>
              </w:rPr>
            </w:pPr>
            <w:r>
              <w:rPr>
                <w:i/>
                <w:color w:val="0000FF"/>
                <w:sz w:val="18"/>
                <w:szCs w:val="20"/>
              </w:rPr>
              <w:t>Build &amp; reuse</w:t>
            </w:r>
          </w:p>
        </w:tc>
        <w:tc>
          <w:tcPr>
            <w:tcW w:w="1364" w:type="dxa"/>
          </w:tcPr>
          <w:p w14:paraId="5FF5A75B" w14:textId="0E185904" w:rsidR="00550358" w:rsidRPr="00DD3AF2" w:rsidRDefault="00005FC9" w:rsidP="00550358">
            <w:pPr>
              <w:pBdr>
                <w:top w:val="nil"/>
                <w:left w:val="nil"/>
                <w:bottom w:val="nil"/>
                <w:right w:val="nil"/>
                <w:between w:val="nil"/>
              </w:pBdr>
              <w:spacing w:before="20"/>
              <w:rPr>
                <w:i/>
                <w:color w:val="0000FF"/>
                <w:sz w:val="18"/>
                <w:szCs w:val="20"/>
              </w:rPr>
            </w:pPr>
            <w:r>
              <w:rPr>
                <w:i/>
                <w:color w:val="0000FF"/>
                <w:sz w:val="18"/>
                <w:szCs w:val="20"/>
              </w:rPr>
              <w:t>Reuse</w:t>
            </w:r>
            <w:r w:rsidR="00CB09B7">
              <w:rPr>
                <w:i/>
                <w:color w:val="0000FF"/>
                <w:sz w:val="18"/>
                <w:szCs w:val="20"/>
              </w:rPr>
              <w:t xml:space="preserve"> </w:t>
            </w:r>
            <w:r>
              <w:rPr>
                <w:i/>
                <w:color w:val="0000FF"/>
                <w:sz w:val="18"/>
                <w:szCs w:val="20"/>
              </w:rPr>
              <w:t>system, but migrate current SHGTS to new Windows 19 web server</w:t>
            </w:r>
          </w:p>
        </w:tc>
        <w:tc>
          <w:tcPr>
            <w:tcW w:w="1176" w:type="dxa"/>
          </w:tcPr>
          <w:p w14:paraId="6E2225A6" w14:textId="6EBAA281" w:rsidR="00550358" w:rsidRPr="00DD3AF2" w:rsidRDefault="00B97494" w:rsidP="00550358">
            <w:pPr>
              <w:pBdr>
                <w:top w:val="nil"/>
                <w:left w:val="nil"/>
                <w:bottom w:val="nil"/>
                <w:right w:val="nil"/>
                <w:between w:val="nil"/>
              </w:pBdr>
              <w:spacing w:before="20"/>
              <w:rPr>
                <w:i/>
                <w:color w:val="0000FF"/>
                <w:sz w:val="18"/>
                <w:szCs w:val="20"/>
              </w:rPr>
            </w:pPr>
            <w:r>
              <w:rPr>
                <w:i/>
                <w:color w:val="0000FF"/>
                <w:sz w:val="18"/>
                <w:szCs w:val="20"/>
              </w:rPr>
              <w:t xml:space="preserve">Faster accessibility to SHGTS </w:t>
            </w:r>
          </w:p>
        </w:tc>
        <w:tc>
          <w:tcPr>
            <w:tcW w:w="976" w:type="dxa"/>
          </w:tcPr>
          <w:p w14:paraId="2F0B381C" w14:textId="64EEE91F" w:rsidR="00550358" w:rsidRPr="00DD3AF2" w:rsidRDefault="00360C3A" w:rsidP="00550358">
            <w:pPr>
              <w:pBdr>
                <w:top w:val="nil"/>
                <w:left w:val="nil"/>
                <w:bottom w:val="nil"/>
                <w:right w:val="nil"/>
                <w:between w:val="nil"/>
              </w:pBdr>
              <w:spacing w:before="20"/>
              <w:rPr>
                <w:i/>
                <w:color w:val="0000FF"/>
                <w:sz w:val="18"/>
                <w:szCs w:val="20"/>
              </w:rPr>
            </w:pPr>
            <w:r>
              <w:rPr>
                <w:i/>
                <w:color w:val="0000FF"/>
                <w:sz w:val="18"/>
                <w:szCs w:val="20"/>
              </w:rPr>
              <w:t xml:space="preserve">Utilizing Windows 2019, a lesser outdated </w:t>
            </w:r>
            <w:r w:rsidR="007112F7">
              <w:rPr>
                <w:i/>
                <w:color w:val="0000FF"/>
                <w:sz w:val="18"/>
                <w:szCs w:val="20"/>
              </w:rPr>
              <w:t>server compared to the original server.</w:t>
            </w:r>
          </w:p>
        </w:tc>
        <w:tc>
          <w:tcPr>
            <w:tcW w:w="1176" w:type="dxa"/>
          </w:tcPr>
          <w:p w14:paraId="5C7445BD" w14:textId="19A9662D" w:rsidR="00550358" w:rsidRPr="00DD3AF2" w:rsidRDefault="004A5501" w:rsidP="00550358">
            <w:pPr>
              <w:pBdr>
                <w:top w:val="nil"/>
                <w:left w:val="nil"/>
                <w:bottom w:val="nil"/>
                <w:right w:val="nil"/>
                <w:between w:val="nil"/>
              </w:pBdr>
              <w:spacing w:before="20"/>
              <w:rPr>
                <w:i/>
                <w:color w:val="0000FF"/>
                <w:sz w:val="18"/>
                <w:szCs w:val="20"/>
              </w:rPr>
            </w:pPr>
            <w:r>
              <w:rPr>
                <w:i/>
                <w:color w:val="0000FF"/>
                <w:sz w:val="18"/>
                <w:szCs w:val="20"/>
              </w:rPr>
              <w:t xml:space="preserve">Continue building a new application </w:t>
            </w:r>
            <w:r w:rsidR="0013157D">
              <w:rPr>
                <w:i/>
                <w:color w:val="0000FF"/>
                <w:sz w:val="18"/>
                <w:szCs w:val="20"/>
              </w:rPr>
              <w:t>portal</w:t>
            </w:r>
            <w:r>
              <w:rPr>
                <w:i/>
                <w:color w:val="0000FF"/>
                <w:sz w:val="18"/>
                <w:szCs w:val="20"/>
              </w:rPr>
              <w:t xml:space="preserve"> while </w:t>
            </w:r>
            <w:r w:rsidR="0013157D">
              <w:rPr>
                <w:i/>
                <w:color w:val="0000FF"/>
                <w:sz w:val="18"/>
                <w:szCs w:val="20"/>
              </w:rPr>
              <w:t>reusing selective portions of the original (that will remain effective).</w:t>
            </w:r>
          </w:p>
        </w:tc>
      </w:tr>
    </w:tbl>
    <w:p w14:paraId="381D55CE" w14:textId="5329B4C0" w:rsidR="00C30681" w:rsidRPr="00DD3AF2" w:rsidRDefault="00C30681">
      <w:pPr>
        <w:pBdr>
          <w:top w:val="nil"/>
          <w:left w:val="nil"/>
          <w:bottom w:val="nil"/>
          <w:right w:val="nil"/>
          <w:between w:val="nil"/>
        </w:pBdr>
        <w:spacing w:before="0" w:after="0"/>
        <w:rPr>
          <w:color w:val="000000"/>
          <w:sz w:val="18"/>
          <w:szCs w:val="20"/>
        </w:rPr>
      </w:pPr>
    </w:p>
    <w:p w14:paraId="45A29F1A" w14:textId="1D709839" w:rsidR="00075981" w:rsidRPr="00057103" w:rsidRDefault="006C02DD" w:rsidP="00057103">
      <w:pPr>
        <w:pStyle w:val="Heading4"/>
        <w:numPr>
          <w:ilvl w:val="2"/>
          <w:numId w:val="10"/>
        </w:numPr>
        <w:rPr>
          <w:sz w:val="26"/>
          <w:szCs w:val="26"/>
        </w:rPr>
      </w:pPr>
      <w:r w:rsidRPr="006C02DD">
        <w:rPr>
          <w:sz w:val="26"/>
          <w:szCs w:val="26"/>
        </w:rPr>
        <w:t>Information Architecture</w:t>
      </w:r>
      <w:bookmarkStart w:id="32" w:name="_23ckvvd" w:colFirst="0" w:colLast="0"/>
      <w:bookmarkEnd w:id="32"/>
    </w:p>
    <w:p w14:paraId="075B1101" w14:textId="28C1EEF1" w:rsidR="00075981" w:rsidRPr="006C02DD" w:rsidRDefault="003F277B" w:rsidP="006C02DD">
      <w:pPr>
        <w:widowControl w:val="0"/>
        <w:pBdr>
          <w:top w:val="nil"/>
          <w:left w:val="nil"/>
          <w:bottom w:val="nil"/>
          <w:right w:val="nil"/>
          <w:between w:val="nil"/>
        </w:pBdr>
        <w:spacing w:before="0" w:after="0" w:line="276" w:lineRule="auto"/>
        <w:rPr>
          <w:rFonts w:ascii="Arial Narrow" w:eastAsia="Arial Narrow" w:hAnsi="Arial Narrow" w:cs="Arial Narrow"/>
          <w:b/>
          <w:color w:val="000000"/>
          <w:sz w:val="20"/>
          <w:szCs w:val="20"/>
        </w:rPr>
      </w:pPr>
      <w:bookmarkStart w:id="33" w:name="_32hioqz" w:colFirst="0" w:colLast="0"/>
      <w:bookmarkEnd w:id="33"/>
      <w:r w:rsidRPr="006C02DD">
        <w:rPr>
          <w:rFonts w:ascii="Arial Narrow" w:eastAsia="Arial Narrow" w:hAnsi="Arial Narrow" w:cs="Arial Narrow"/>
          <w:b/>
          <w:color w:val="000000"/>
          <w:sz w:val="20"/>
          <w:szCs w:val="20"/>
        </w:rPr>
        <w:t>Table 4</w:t>
      </w:r>
      <w:r w:rsidR="00D71C44" w:rsidRPr="006C02DD">
        <w:rPr>
          <w:rFonts w:ascii="Arial Narrow" w:eastAsia="Arial Narrow" w:hAnsi="Arial Narrow" w:cs="Arial Narrow"/>
          <w:b/>
          <w:color w:val="000000"/>
          <w:sz w:val="20"/>
          <w:szCs w:val="20"/>
        </w:rPr>
        <w:t>:</w:t>
      </w:r>
      <w:r w:rsidRPr="006C02DD">
        <w:rPr>
          <w:rFonts w:ascii="Arial Narrow" w:eastAsia="Arial Narrow" w:hAnsi="Arial Narrow" w:cs="Arial Narrow"/>
          <w:b/>
          <w:color w:val="000000"/>
          <w:sz w:val="20"/>
          <w:szCs w:val="20"/>
        </w:rPr>
        <w:t xml:space="preserve"> Description of Information Components</w:t>
      </w:r>
    </w:p>
    <w:tbl>
      <w:tblPr>
        <w:tblStyle w:val="a2"/>
        <w:tblW w:w="10855"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9"/>
        <w:gridCol w:w="1231"/>
        <w:gridCol w:w="1325"/>
        <w:gridCol w:w="1180"/>
        <w:gridCol w:w="1075"/>
        <w:gridCol w:w="1090"/>
        <w:gridCol w:w="1364"/>
        <w:gridCol w:w="795"/>
        <w:gridCol w:w="846"/>
        <w:gridCol w:w="1170"/>
      </w:tblGrid>
      <w:tr w:rsidR="008D4193" w:rsidRPr="00DD3AF2" w14:paraId="7064D3C0" w14:textId="77777777" w:rsidTr="00057103">
        <w:trPr>
          <w:trHeight w:val="2278"/>
        </w:trPr>
        <w:tc>
          <w:tcPr>
            <w:tcW w:w="779" w:type="dxa"/>
            <w:shd w:val="clear" w:color="auto" w:fill="1F497D"/>
            <w:vAlign w:val="center"/>
          </w:tcPr>
          <w:p w14:paraId="4BA7F920" w14:textId="77777777" w:rsidR="00075981" w:rsidRPr="00DD3AF2" w:rsidRDefault="003F277B">
            <w:pPr>
              <w:keepNext/>
              <w:pBdr>
                <w:top w:val="nil"/>
                <w:left w:val="nil"/>
                <w:bottom w:val="nil"/>
                <w:right w:val="nil"/>
                <w:between w:val="nil"/>
              </w:pBdr>
              <w:spacing w:before="0"/>
              <w:jc w:val="center"/>
              <w:rPr>
                <w:b/>
                <w:color w:val="FFFFFF"/>
                <w:sz w:val="14"/>
                <w:szCs w:val="20"/>
              </w:rPr>
            </w:pPr>
            <w:r w:rsidRPr="00DD3AF2">
              <w:rPr>
                <w:b/>
                <w:color w:val="FFFFFF"/>
                <w:sz w:val="14"/>
                <w:szCs w:val="20"/>
              </w:rPr>
              <w:t>Diagram ID</w:t>
            </w:r>
          </w:p>
        </w:tc>
        <w:tc>
          <w:tcPr>
            <w:tcW w:w="1231" w:type="dxa"/>
            <w:shd w:val="clear" w:color="auto" w:fill="1F497D"/>
            <w:vAlign w:val="center"/>
          </w:tcPr>
          <w:p w14:paraId="060D2F73" w14:textId="77777777" w:rsidR="00075981" w:rsidRPr="00DD3AF2" w:rsidRDefault="003F277B">
            <w:pPr>
              <w:keepNext/>
              <w:pBdr>
                <w:top w:val="nil"/>
                <w:left w:val="nil"/>
                <w:bottom w:val="nil"/>
                <w:right w:val="nil"/>
                <w:between w:val="nil"/>
              </w:pBdr>
              <w:spacing w:before="0"/>
              <w:jc w:val="center"/>
              <w:rPr>
                <w:b/>
                <w:color w:val="FFFFFF"/>
                <w:sz w:val="14"/>
                <w:szCs w:val="20"/>
              </w:rPr>
            </w:pPr>
            <w:r w:rsidRPr="00DD3AF2">
              <w:rPr>
                <w:b/>
                <w:color w:val="FFFFFF"/>
                <w:sz w:val="14"/>
                <w:szCs w:val="20"/>
              </w:rPr>
              <w:t>Conceptual Information (Entity)</w:t>
            </w:r>
          </w:p>
        </w:tc>
        <w:tc>
          <w:tcPr>
            <w:tcW w:w="1325" w:type="dxa"/>
            <w:shd w:val="clear" w:color="auto" w:fill="1F497D"/>
            <w:vAlign w:val="center"/>
          </w:tcPr>
          <w:p w14:paraId="42E1F4B1" w14:textId="77777777" w:rsidR="00075981" w:rsidRPr="00DD3AF2" w:rsidRDefault="003F277B">
            <w:pPr>
              <w:keepNext/>
              <w:pBdr>
                <w:top w:val="nil"/>
                <w:left w:val="nil"/>
                <w:bottom w:val="nil"/>
                <w:right w:val="nil"/>
                <w:between w:val="nil"/>
              </w:pBdr>
              <w:spacing w:before="0"/>
              <w:jc w:val="center"/>
              <w:rPr>
                <w:b/>
                <w:color w:val="FFFFFF"/>
                <w:sz w:val="14"/>
                <w:szCs w:val="20"/>
              </w:rPr>
            </w:pPr>
            <w:r w:rsidRPr="00DD3AF2">
              <w:rPr>
                <w:b/>
                <w:color w:val="FFFFFF"/>
                <w:sz w:val="14"/>
                <w:szCs w:val="20"/>
              </w:rPr>
              <w:t>Description</w:t>
            </w:r>
          </w:p>
        </w:tc>
        <w:tc>
          <w:tcPr>
            <w:tcW w:w="1180" w:type="dxa"/>
            <w:shd w:val="clear" w:color="auto" w:fill="1F497D"/>
            <w:vAlign w:val="center"/>
          </w:tcPr>
          <w:p w14:paraId="717500B1" w14:textId="6B9C9E83" w:rsidR="00075981" w:rsidRPr="00DD3AF2" w:rsidRDefault="003F277B">
            <w:pPr>
              <w:keepNext/>
              <w:pBdr>
                <w:top w:val="nil"/>
                <w:left w:val="nil"/>
                <w:bottom w:val="nil"/>
                <w:right w:val="nil"/>
                <w:between w:val="nil"/>
              </w:pBdr>
              <w:spacing w:before="0"/>
              <w:jc w:val="center"/>
              <w:rPr>
                <w:b/>
                <w:color w:val="FFFFFF"/>
                <w:sz w:val="14"/>
                <w:szCs w:val="20"/>
              </w:rPr>
            </w:pPr>
            <w:r w:rsidRPr="00DD3AF2">
              <w:rPr>
                <w:b/>
                <w:color w:val="FFFFFF"/>
                <w:sz w:val="14"/>
                <w:szCs w:val="20"/>
              </w:rPr>
              <w:t>Type of Data Store (</w:t>
            </w:r>
            <w:r w:rsidR="00190A3B" w:rsidRPr="00DD3AF2">
              <w:rPr>
                <w:b/>
                <w:color w:val="FFFFFF"/>
                <w:sz w:val="14"/>
                <w:szCs w:val="20"/>
              </w:rPr>
              <w:t xml:space="preserve">Transactional or </w:t>
            </w:r>
            <w:r w:rsidRPr="00DD3AF2">
              <w:rPr>
                <w:b/>
                <w:color w:val="FFFFFF"/>
                <w:sz w:val="14"/>
                <w:szCs w:val="20"/>
              </w:rPr>
              <w:t>Analytical)</w:t>
            </w:r>
          </w:p>
        </w:tc>
        <w:tc>
          <w:tcPr>
            <w:tcW w:w="1075" w:type="dxa"/>
            <w:shd w:val="clear" w:color="auto" w:fill="1F497D"/>
            <w:vAlign w:val="center"/>
          </w:tcPr>
          <w:p w14:paraId="30A870B3" w14:textId="77777777" w:rsidR="00075981" w:rsidRPr="00DD3AF2" w:rsidRDefault="003F277B">
            <w:pPr>
              <w:keepNext/>
              <w:pBdr>
                <w:top w:val="nil"/>
                <w:left w:val="nil"/>
                <w:bottom w:val="nil"/>
                <w:right w:val="nil"/>
                <w:between w:val="nil"/>
              </w:pBdr>
              <w:spacing w:before="0"/>
              <w:jc w:val="center"/>
              <w:rPr>
                <w:b/>
                <w:color w:val="FFFFFF"/>
                <w:sz w:val="14"/>
                <w:szCs w:val="20"/>
              </w:rPr>
            </w:pPr>
            <w:r w:rsidRPr="00DD3AF2">
              <w:rPr>
                <w:b/>
                <w:color w:val="FFFFFF"/>
                <w:sz w:val="14"/>
                <w:szCs w:val="20"/>
              </w:rPr>
              <w:t>System of Record?</w:t>
            </w:r>
          </w:p>
          <w:p w14:paraId="48F85A2B" w14:textId="77777777" w:rsidR="00075981" w:rsidRPr="00DD3AF2" w:rsidRDefault="003F277B">
            <w:pPr>
              <w:keepNext/>
              <w:pBdr>
                <w:top w:val="nil"/>
                <w:left w:val="nil"/>
                <w:bottom w:val="nil"/>
                <w:right w:val="nil"/>
                <w:between w:val="nil"/>
              </w:pBdr>
              <w:spacing w:before="0"/>
              <w:jc w:val="center"/>
              <w:rPr>
                <w:b/>
                <w:color w:val="FFFFFF"/>
                <w:sz w:val="14"/>
                <w:szCs w:val="20"/>
              </w:rPr>
            </w:pPr>
            <w:r w:rsidRPr="00DD3AF2">
              <w:rPr>
                <w:b/>
                <w:color w:val="FFFFFF"/>
                <w:sz w:val="14"/>
                <w:szCs w:val="20"/>
              </w:rPr>
              <w:t>(Does this system or another system serve as system or record for information?)</w:t>
            </w:r>
          </w:p>
        </w:tc>
        <w:tc>
          <w:tcPr>
            <w:tcW w:w="1090" w:type="dxa"/>
            <w:shd w:val="clear" w:color="auto" w:fill="1F497D"/>
            <w:vAlign w:val="center"/>
          </w:tcPr>
          <w:p w14:paraId="7AA806F9" w14:textId="77777777" w:rsidR="00075981" w:rsidRPr="00DD3AF2" w:rsidRDefault="003F277B">
            <w:pPr>
              <w:keepNext/>
              <w:pBdr>
                <w:top w:val="nil"/>
                <w:left w:val="nil"/>
                <w:bottom w:val="nil"/>
                <w:right w:val="nil"/>
                <w:between w:val="nil"/>
              </w:pBdr>
              <w:spacing w:before="0"/>
              <w:jc w:val="center"/>
              <w:rPr>
                <w:b/>
                <w:color w:val="FFFFFF"/>
                <w:sz w:val="14"/>
                <w:szCs w:val="20"/>
              </w:rPr>
            </w:pPr>
            <w:r w:rsidRPr="00DD3AF2">
              <w:rPr>
                <w:b/>
                <w:color w:val="FFFFFF"/>
                <w:sz w:val="14"/>
                <w:szCs w:val="20"/>
              </w:rPr>
              <w:t>Data Acquisition Approach</w:t>
            </w:r>
          </w:p>
          <w:p w14:paraId="1B20791E" w14:textId="77777777" w:rsidR="00075981" w:rsidRPr="00DD3AF2" w:rsidRDefault="003F277B">
            <w:pPr>
              <w:keepNext/>
              <w:pBdr>
                <w:top w:val="nil"/>
                <w:left w:val="nil"/>
                <w:bottom w:val="nil"/>
                <w:right w:val="nil"/>
                <w:between w:val="nil"/>
              </w:pBdr>
              <w:spacing w:before="0"/>
              <w:jc w:val="center"/>
              <w:rPr>
                <w:b/>
                <w:color w:val="FFFFFF"/>
                <w:sz w:val="14"/>
                <w:szCs w:val="20"/>
              </w:rPr>
            </w:pPr>
            <w:r w:rsidRPr="00DD3AF2">
              <w:rPr>
                <w:b/>
                <w:color w:val="FFFFFF"/>
                <w:sz w:val="14"/>
                <w:szCs w:val="20"/>
              </w:rPr>
              <w:t>(e.g., User Data Entry, Interface)</w:t>
            </w:r>
          </w:p>
        </w:tc>
        <w:tc>
          <w:tcPr>
            <w:tcW w:w="1364" w:type="dxa"/>
            <w:shd w:val="clear" w:color="auto" w:fill="1F497D"/>
            <w:vAlign w:val="center"/>
          </w:tcPr>
          <w:p w14:paraId="47D334B6" w14:textId="77777777" w:rsidR="00075981" w:rsidRPr="00DD3AF2" w:rsidRDefault="003F277B">
            <w:pPr>
              <w:keepNext/>
              <w:pBdr>
                <w:top w:val="nil"/>
                <w:left w:val="nil"/>
                <w:bottom w:val="nil"/>
                <w:right w:val="nil"/>
                <w:between w:val="nil"/>
              </w:pBdr>
              <w:spacing w:before="0"/>
              <w:jc w:val="center"/>
              <w:rPr>
                <w:b/>
                <w:color w:val="FFFFFF"/>
                <w:sz w:val="14"/>
                <w:szCs w:val="20"/>
              </w:rPr>
            </w:pPr>
            <w:r w:rsidRPr="00DD3AF2">
              <w:rPr>
                <w:b/>
                <w:color w:val="FFFFFF"/>
                <w:sz w:val="14"/>
                <w:szCs w:val="20"/>
              </w:rPr>
              <w:t>Alternatives</w:t>
            </w:r>
          </w:p>
        </w:tc>
        <w:tc>
          <w:tcPr>
            <w:tcW w:w="795" w:type="dxa"/>
            <w:shd w:val="clear" w:color="auto" w:fill="1F497D"/>
            <w:vAlign w:val="center"/>
          </w:tcPr>
          <w:p w14:paraId="0C9A0888" w14:textId="77777777" w:rsidR="00075981" w:rsidRPr="00DD3AF2" w:rsidRDefault="003F277B">
            <w:pPr>
              <w:keepNext/>
              <w:pBdr>
                <w:top w:val="nil"/>
                <w:left w:val="nil"/>
                <w:bottom w:val="nil"/>
                <w:right w:val="nil"/>
                <w:between w:val="nil"/>
              </w:pBdr>
              <w:spacing w:before="0"/>
              <w:jc w:val="center"/>
              <w:rPr>
                <w:b/>
                <w:color w:val="FFFFFF"/>
                <w:sz w:val="14"/>
                <w:szCs w:val="20"/>
              </w:rPr>
            </w:pPr>
            <w:r w:rsidRPr="00DD3AF2">
              <w:rPr>
                <w:b/>
                <w:color w:val="FFFFFF"/>
                <w:sz w:val="14"/>
                <w:szCs w:val="20"/>
              </w:rPr>
              <w:t>Pros</w:t>
            </w:r>
          </w:p>
        </w:tc>
        <w:tc>
          <w:tcPr>
            <w:tcW w:w="846" w:type="dxa"/>
            <w:shd w:val="clear" w:color="auto" w:fill="1F497D"/>
            <w:vAlign w:val="center"/>
          </w:tcPr>
          <w:p w14:paraId="0C45F7CA" w14:textId="77777777" w:rsidR="00075981" w:rsidRPr="00DD3AF2" w:rsidRDefault="003F277B">
            <w:pPr>
              <w:keepNext/>
              <w:pBdr>
                <w:top w:val="nil"/>
                <w:left w:val="nil"/>
                <w:bottom w:val="nil"/>
                <w:right w:val="nil"/>
                <w:between w:val="nil"/>
              </w:pBdr>
              <w:spacing w:before="0"/>
              <w:jc w:val="center"/>
              <w:rPr>
                <w:b/>
                <w:color w:val="FFFFFF"/>
                <w:sz w:val="14"/>
                <w:szCs w:val="20"/>
              </w:rPr>
            </w:pPr>
            <w:r w:rsidRPr="00DD3AF2">
              <w:rPr>
                <w:b/>
                <w:color w:val="FFFFFF"/>
                <w:sz w:val="14"/>
                <w:szCs w:val="20"/>
              </w:rPr>
              <w:t>Cons</w:t>
            </w:r>
          </w:p>
        </w:tc>
        <w:tc>
          <w:tcPr>
            <w:tcW w:w="1170" w:type="dxa"/>
            <w:shd w:val="clear" w:color="auto" w:fill="1F497D"/>
            <w:vAlign w:val="center"/>
          </w:tcPr>
          <w:p w14:paraId="733FC491" w14:textId="77777777" w:rsidR="00075981" w:rsidRPr="00DD3AF2" w:rsidRDefault="003F277B">
            <w:pPr>
              <w:keepNext/>
              <w:pBdr>
                <w:top w:val="nil"/>
                <w:left w:val="nil"/>
                <w:bottom w:val="nil"/>
                <w:right w:val="nil"/>
                <w:between w:val="nil"/>
              </w:pBdr>
              <w:spacing w:before="0"/>
              <w:jc w:val="center"/>
              <w:rPr>
                <w:b/>
                <w:color w:val="FFFFFF"/>
                <w:sz w:val="14"/>
                <w:szCs w:val="20"/>
              </w:rPr>
            </w:pPr>
            <w:r w:rsidRPr="00DD3AF2">
              <w:rPr>
                <w:b/>
                <w:color w:val="FFFFFF"/>
                <w:sz w:val="14"/>
                <w:szCs w:val="20"/>
              </w:rPr>
              <w:t>Preferred Alternative</w:t>
            </w:r>
          </w:p>
        </w:tc>
      </w:tr>
      <w:tr w:rsidR="008D4193" w:rsidRPr="00DD3AF2" w14:paraId="35DC2B50" w14:textId="77777777" w:rsidTr="00057103">
        <w:trPr>
          <w:trHeight w:val="817"/>
        </w:trPr>
        <w:tc>
          <w:tcPr>
            <w:tcW w:w="779" w:type="dxa"/>
          </w:tcPr>
          <w:p w14:paraId="671C6E4D" w14:textId="507783D5" w:rsidR="00075981" w:rsidRPr="00DD3AF2" w:rsidRDefault="00057103" w:rsidP="006C02DD">
            <w:pPr>
              <w:pBdr>
                <w:top w:val="nil"/>
                <w:left w:val="nil"/>
                <w:bottom w:val="nil"/>
                <w:right w:val="nil"/>
                <w:between w:val="nil"/>
              </w:pBdr>
              <w:spacing w:before="20"/>
              <w:jc w:val="center"/>
              <w:rPr>
                <w:i/>
                <w:color w:val="0000FF"/>
                <w:sz w:val="18"/>
                <w:szCs w:val="20"/>
              </w:rPr>
            </w:pPr>
            <w:r>
              <w:rPr>
                <w:i/>
                <w:color w:val="0000FF"/>
                <w:sz w:val="18"/>
                <w:szCs w:val="20"/>
              </w:rPr>
              <w:t>ID 0</w:t>
            </w:r>
            <w:r w:rsidR="007B22B4">
              <w:rPr>
                <w:i/>
                <w:color w:val="0000FF"/>
                <w:sz w:val="18"/>
                <w:szCs w:val="20"/>
              </w:rPr>
              <w:t>4</w:t>
            </w:r>
          </w:p>
        </w:tc>
        <w:tc>
          <w:tcPr>
            <w:tcW w:w="1231" w:type="dxa"/>
          </w:tcPr>
          <w:p w14:paraId="48C05C0F" w14:textId="417EB12C" w:rsidR="00075981" w:rsidRPr="00DD3AF2" w:rsidRDefault="00596921" w:rsidP="006C02DD">
            <w:pPr>
              <w:pBdr>
                <w:top w:val="nil"/>
                <w:left w:val="nil"/>
                <w:bottom w:val="nil"/>
                <w:right w:val="nil"/>
                <w:between w:val="nil"/>
              </w:pBdr>
              <w:spacing w:before="20"/>
              <w:jc w:val="center"/>
              <w:rPr>
                <w:i/>
                <w:color w:val="0000FF"/>
                <w:sz w:val="18"/>
                <w:szCs w:val="20"/>
              </w:rPr>
            </w:pPr>
            <w:r>
              <w:rPr>
                <w:i/>
                <w:color w:val="0000FF"/>
                <w:sz w:val="18"/>
                <w:szCs w:val="20"/>
              </w:rPr>
              <w:t>SHGTS</w:t>
            </w:r>
          </w:p>
        </w:tc>
        <w:tc>
          <w:tcPr>
            <w:tcW w:w="1325" w:type="dxa"/>
          </w:tcPr>
          <w:p w14:paraId="16988E5B" w14:textId="240DB143" w:rsidR="00075981" w:rsidRPr="00DD3AF2" w:rsidRDefault="00596921" w:rsidP="006C02DD">
            <w:pPr>
              <w:pBdr>
                <w:top w:val="nil"/>
                <w:left w:val="nil"/>
                <w:bottom w:val="nil"/>
                <w:right w:val="nil"/>
                <w:between w:val="nil"/>
              </w:pBdr>
              <w:spacing w:before="20"/>
              <w:jc w:val="center"/>
              <w:rPr>
                <w:i/>
                <w:color w:val="0000FF"/>
                <w:sz w:val="18"/>
                <w:szCs w:val="20"/>
              </w:rPr>
            </w:pPr>
            <w:r>
              <w:rPr>
                <w:i/>
                <w:color w:val="0000FF"/>
                <w:sz w:val="18"/>
                <w:szCs w:val="20"/>
              </w:rPr>
              <w:t xml:space="preserve">Receives and stores all </w:t>
            </w:r>
            <w:r w:rsidR="00FA692E">
              <w:rPr>
                <w:i/>
                <w:color w:val="0000FF"/>
                <w:sz w:val="18"/>
                <w:szCs w:val="20"/>
              </w:rPr>
              <w:t>data regarding grant applications and hospital applicants from NIH, Executive Review Team, and Accounting Dept.</w:t>
            </w:r>
          </w:p>
        </w:tc>
        <w:tc>
          <w:tcPr>
            <w:tcW w:w="1180" w:type="dxa"/>
          </w:tcPr>
          <w:p w14:paraId="759A09E7" w14:textId="625B3D31" w:rsidR="00075981" w:rsidRPr="00DD3AF2" w:rsidRDefault="00FA692E" w:rsidP="006C02DD">
            <w:pPr>
              <w:pBdr>
                <w:top w:val="nil"/>
                <w:left w:val="nil"/>
                <w:bottom w:val="nil"/>
                <w:right w:val="nil"/>
                <w:between w:val="nil"/>
              </w:pBdr>
              <w:spacing w:before="20"/>
              <w:jc w:val="center"/>
              <w:rPr>
                <w:i/>
                <w:color w:val="0000FF"/>
                <w:sz w:val="18"/>
                <w:szCs w:val="20"/>
              </w:rPr>
            </w:pPr>
            <w:r>
              <w:rPr>
                <w:i/>
                <w:color w:val="0000FF"/>
                <w:sz w:val="18"/>
                <w:szCs w:val="20"/>
              </w:rPr>
              <w:t xml:space="preserve"> Transactional &amp; analytical</w:t>
            </w:r>
          </w:p>
        </w:tc>
        <w:tc>
          <w:tcPr>
            <w:tcW w:w="1075" w:type="dxa"/>
          </w:tcPr>
          <w:p w14:paraId="317AE2BF" w14:textId="40BCF963" w:rsidR="00075981" w:rsidRPr="00DD3AF2" w:rsidRDefault="00FA692E" w:rsidP="006C02DD">
            <w:pPr>
              <w:pBdr>
                <w:top w:val="nil"/>
                <w:left w:val="nil"/>
                <w:bottom w:val="nil"/>
                <w:right w:val="nil"/>
                <w:between w:val="nil"/>
              </w:pBdr>
              <w:spacing w:before="20"/>
              <w:jc w:val="center"/>
              <w:rPr>
                <w:i/>
                <w:color w:val="0000FF"/>
                <w:sz w:val="18"/>
                <w:szCs w:val="20"/>
              </w:rPr>
            </w:pPr>
            <w:r>
              <w:rPr>
                <w:i/>
                <w:color w:val="0000FF"/>
                <w:sz w:val="18"/>
                <w:szCs w:val="20"/>
              </w:rPr>
              <w:t>System of record</w:t>
            </w:r>
          </w:p>
        </w:tc>
        <w:tc>
          <w:tcPr>
            <w:tcW w:w="1090" w:type="dxa"/>
          </w:tcPr>
          <w:p w14:paraId="52598EBB" w14:textId="79B138F3" w:rsidR="00075981" w:rsidRPr="00DD3AF2" w:rsidRDefault="007A733E" w:rsidP="006C02DD">
            <w:pPr>
              <w:pBdr>
                <w:top w:val="nil"/>
                <w:left w:val="nil"/>
                <w:bottom w:val="nil"/>
                <w:right w:val="nil"/>
                <w:between w:val="nil"/>
              </w:pBdr>
              <w:spacing w:before="20"/>
              <w:jc w:val="center"/>
              <w:rPr>
                <w:i/>
                <w:color w:val="0000FF"/>
                <w:sz w:val="18"/>
                <w:szCs w:val="20"/>
              </w:rPr>
            </w:pPr>
            <w:r>
              <w:rPr>
                <w:i/>
                <w:color w:val="0000FF"/>
                <w:sz w:val="18"/>
                <w:szCs w:val="20"/>
              </w:rPr>
              <w:t xml:space="preserve">User data entry &amp; </w:t>
            </w:r>
            <w:r w:rsidR="00546B0D">
              <w:rPr>
                <w:i/>
                <w:color w:val="0000FF"/>
                <w:sz w:val="18"/>
                <w:szCs w:val="20"/>
              </w:rPr>
              <w:t>interface</w:t>
            </w:r>
          </w:p>
        </w:tc>
        <w:tc>
          <w:tcPr>
            <w:tcW w:w="1364" w:type="dxa"/>
          </w:tcPr>
          <w:p w14:paraId="50C57180" w14:textId="0B48E052" w:rsidR="00075981" w:rsidRPr="00DD3AF2" w:rsidRDefault="00663A35" w:rsidP="006C02DD">
            <w:pPr>
              <w:pBdr>
                <w:top w:val="nil"/>
                <w:left w:val="nil"/>
                <w:bottom w:val="nil"/>
                <w:right w:val="nil"/>
                <w:between w:val="nil"/>
              </w:pBdr>
              <w:spacing w:before="20"/>
              <w:jc w:val="center"/>
              <w:rPr>
                <w:i/>
                <w:color w:val="0000FF"/>
                <w:sz w:val="18"/>
                <w:szCs w:val="20"/>
              </w:rPr>
            </w:pPr>
            <w:r>
              <w:rPr>
                <w:i/>
                <w:color w:val="0000FF"/>
                <w:sz w:val="18"/>
                <w:szCs w:val="20"/>
              </w:rPr>
              <w:t>none</w:t>
            </w:r>
          </w:p>
        </w:tc>
        <w:tc>
          <w:tcPr>
            <w:tcW w:w="795" w:type="dxa"/>
          </w:tcPr>
          <w:p w14:paraId="41A025F9" w14:textId="2A457AE6" w:rsidR="00075981" w:rsidRPr="00DD3AF2" w:rsidRDefault="005B7E56" w:rsidP="006C02DD">
            <w:pPr>
              <w:pBdr>
                <w:top w:val="nil"/>
                <w:left w:val="nil"/>
                <w:bottom w:val="nil"/>
                <w:right w:val="nil"/>
                <w:between w:val="nil"/>
              </w:pBdr>
              <w:spacing w:before="20"/>
              <w:jc w:val="center"/>
              <w:rPr>
                <w:i/>
                <w:color w:val="0000FF"/>
                <w:sz w:val="18"/>
                <w:szCs w:val="20"/>
              </w:rPr>
            </w:pPr>
            <w:r>
              <w:rPr>
                <w:i/>
                <w:color w:val="0000FF"/>
                <w:sz w:val="18"/>
                <w:szCs w:val="20"/>
              </w:rPr>
              <w:t xml:space="preserve">New </w:t>
            </w:r>
            <w:r w:rsidR="00B7055B">
              <w:rPr>
                <w:i/>
                <w:color w:val="0000FF"/>
                <w:sz w:val="18"/>
                <w:szCs w:val="20"/>
              </w:rPr>
              <w:t>server and database will be able to store more information</w:t>
            </w:r>
          </w:p>
        </w:tc>
        <w:tc>
          <w:tcPr>
            <w:tcW w:w="846" w:type="dxa"/>
          </w:tcPr>
          <w:p w14:paraId="37DD9F91" w14:textId="5D6F8EA6" w:rsidR="00075981" w:rsidRPr="00DD3AF2" w:rsidRDefault="00B7055B" w:rsidP="006C02DD">
            <w:pPr>
              <w:pBdr>
                <w:top w:val="nil"/>
                <w:left w:val="nil"/>
                <w:bottom w:val="nil"/>
                <w:right w:val="nil"/>
                <w:between w:val="nil"/>
              </w:pBdr>
              <w:spacing w:before="20"/>
              <w:jc w:val="center"/>
              <w:rPr>
                <w:i/>
                <w:color w:val="0000FF"/>
                <w:sz w:val="18"/>
                <w:szCs w:val="20"/>
              </w:rPr>
            </w:pPr>
            <w:r>
              <w:rPr>
                <w:i/>
                <w:color w:val="0000FF"/>
                <w:sz w:val="18"/>
                <w:szCs w:val="20"/>
              </w:rPr>
              <w:t>none</w:t>
            </w:r>
          </w:p>
        </w:tc>
        <w:tc>
          <w:tcPr>
            <w:tcW w:w="1170" w:type="dxa"/>
          </w:tcPr>
          <w:p w14:paraId="4C3F5CE9" w14:textId="3963DBEC" w:rsidR="00075981" w:rsidRPr="00DD3AF2" w:rsidRDefault="00B7055B" w:rsidP="006C02DD">
            <w:pPr>
              <w:pBdr>
                <w:top w:val="nil"/>
                <w:left w:val="nil"/>
                <w:bottom w:val="nil"/>
                <w:right w:val="nil"/>
                <w:between w:val="nil"/>
              </w:pBdr>
              <w:spacing w:before="20"/>
              <w:jc w:val="center"/>
              <w:rPr>
                <w:i/>
                <w:color w:val="0000FF"/>
                <w:sz w:val="18"/>
                <w:szCs w:val="20"/>
              </w:rPr>
            </w:pPr>
            <w:r>
              <w:rPr>
                <w:i/>
                <w:color w:val="0000FF"/>
                <w:sz w:val="18"/>
                <w:szCs w:val="20"/>
              </w:rPr>
              <w:t>none</w:t>
            </w:r>
          </w:p>
        </w:tc>
      </w:tr>
      <w:tr w:rsidR="00057103" w:rsidRPr="00DD3AF2" w14:paraId="735F1E61" w14:textId="77777777" w:rsidTr="00057103">
        <w:trPr>
          <w:trHeight w:val="817"/>
        </w:trPr>
        <w:tc>
          <w:tcPr>
            <w:tcW w:w="779" w:type="dxa"/>
          </w:tcPr>
          <w:p w14:paraId="5A767FA4" w14:textId="4717F706" w:rsidR="00057103" w:rsidRPr="00DD3AF2" w:rsidRDefault="00057103" w:rsidP="00057103">
            <w:pPr>
              <w:pBdr>
                <w:top w:val="nil"/>
                <w:left w:val="nil"/>
                <w:bottom w:val="nil"/>
                <w:right w:val="nil"/>
                <w:between w:val="nil"/>
              </w:pBdr>
              <w:spacing w:before="20"/>
              <w:jc w:val="center"/>
              <w:rPr>
                <w:i/>
                <w:color w:val="0000FF"/>
                <w:sz w:val="18"/>
                <w:szCs w:val="20"/>
              </w:rPr>
            </w:pPr>
            <w:r>
              <w:rPr>
                <w:i/>
                <w:color w:val="0000FF"/>
                <w:sz w:val="18"/>
                <w:szCs w:val="20"/>
              </w:rPr>
              <w:t>ID 0</w:t>
            </w:r>
            <w:r w:rsidR="007B22B4">
              <w:rPr>
                <w:i/>
                <w:color w:val="0000FF"/>
                <w:sz w:val="18"/>
                <w:szCs w:val="20"/>
              </w:rPr>
              <w:t>5</w:t>
            </w:r>
          </w:p>
        </w:tc>
        <w:tc>
          <w:tcPr>
            <w:tcW w:w="1231" w:type="dxa"/>
          </w:tcPr>
          <w:p w14:paraId="0F0B9FC8" w14:textId="7CC8F328" w:rsidR="00057103" w:rsidRPr="00DD3AF2" w:rsidRDefault="00596921" w:rsidP="00057103">
            <w:pPr>
              <w:pBdr>
                <w:top w:val="nil"/>
                <w:left w:val="nil"/>
                <w:bottom w:val="nil"/>
                <w:right w:val="nil"/>
                <w:between w:val="nil"/>
              </w:pBdr>
              <w:spacing w:before="20"/>
              <w:jc w:val="center"/>
              <w:rPr>
                <w:i/>
                <w:color w:val="0000FF"/>
                <w:sz w:val="18"/>
                <w:szCs w:val="20"/>
              </w:rPr>
            </w:pPr>
            <w:r>
              <w:rPr>
                <w:i/>
                <w:color w:val="0000FF"/>
                <w:sz w:val="18"/>
                <w:szCs w:val="20"/>
              </w:rPr>
              <w:t>NIH data transfer to SHGTS</w:t>
            </w:r>
          </w:p>
        </w:tc>
        <w:tc>
          <w:tcPr>
            <w:tcW w:w="1325" w:type="dxa"/>
          </w:tcPr>
          <w:p w14:paraId="4BFD7008" w14:textId="7D3B8DD9" w:rsidR="00057103" w:rsidRPr="00DD3AF2" w:rsidRDefault="00044A11" w:rsidP="00044A11">
            <w:pPr>
              <w:pBdr>
                <w:top w:val="nil"/>
                <w:left w:val="nil"/>
                <w:bottom w:val="nil"/>
                <w:right w:val="nil"/>
                <w:between w:val="nil"/>
              </w:pBdr>
              <w:spacing w:before="20"/>
              <w:rPr>
                <w:i/>
                <w:color w:val="0000FF"/>
                <w:sz w:val="18"/>
                <w:szCs w:val="20"/>
              </w:rPr>
            </w:pPr>
            <w:r>
              <w:rPr>
                <w:i/>
                <w:color w:val="0000FF"/>
                <w:sz w:val="18"/>
                <w:szCs w:val="20"/>
              </w:rPr>
              <w:t>NIH will transfer data (SFTP) to HBWC’s database</w:t>
            </w:r>
          </w:p>
        </w:tc>
        <w:tc>
          <w:tcPr>
            <w:tcW w:w="1180" w:type="dxa"/>
          </w:tcPr>
          <w:p w14:paraId="54BFBB78" w14:textId="318471DF" w:rsidR="00057103" w:rsidRPr="00DD3AF2" w:rsidRDefault="005A26A3" w:rsidP="00057103">
            <w:pPr>
              <w:pBdr>
                <w:top w:val="nil"/>
                <w:left w:val="nil"/>
                <w:bottom w:val="nil"/>
                <w:right w:val="nil"/>
                <w:between w:val="nil"/>
              </w:pBdr>
              <w:spacing w:before="20"/>
              <w:jc w:val="center"/>
              <w:rPr>
                <w:i/>
                <w:color w:val="0000FF"/>
                <w:sz w:val="18"/>
                <w:szCs w:val="20"/>
              </w:rPr>
            </w:pPr>
            <w:r>
              <w:rPr>
                <w:i/>
                <w:color w:val="0000FF"/>
                <w:sz w:val="18"/>
                <w:szCs w:val="20"/>
              </w:rPr>
              <w:t>Analytical</w:t>
            </w:r>
          </w:p>
        </w:tc>
        <w:tc>
          <w:tcPr>
            <w:tcW w:w="1075" w:type="dxa"/>
          </w:tcPr>
          <w:p w14:paraId="5A87DF41" w14:textId="0D9BC07F" w:rsidR="00057103" w:rsidRPr="00DD3AF2" w:rsidRDefault="005A26A3" w:rsidP="00057103">
            <w:pPr>
              <w:pBdr>
                <w:top w:val="nil"/>
                <w:left w:val="nil"/>
                <w:bottom w:val="nil"/>
                <w:right w:val="nil"/>
                <w:between w:val="nil"/>
              </w:pBdr>
              <w:spacing w:before="20"/>
              <w:jc w:val="center"/>
              <w:rPr>
                <w:i/>
                <w:color w:val="0000FF"/>
                <w:sz w:val="18"/>
                <w:szCs w:val="20"/>
              </w:rPr>
            </w:pPr>
            <w:r>
              <w:rPr>
                <w:i/>
                <w:color w:val="0000FF"/>
                <w:sz w:val="18"/>
                <w:szCs w:val="20"/>
              </w:rPr>
              <w:t>System of record</w:t>
            </w:r>
          </w:p>
        </w:tc>
        <w:tc>
          <w:tcPr>
            <w:tcW w:w="1090" w:type="dxa"/>
          </w:tcPr>
          <w:p w14:paraId="298CB9B3" w14:textId="74043F38" w:rsidR="00057103" w:rsidRPr="00DD3AF2" w:rsidRDefault="005A26A3" w:rsidP="00057103">
            <w:pPr>
              <w:pBdr>
                <w:top w:val="nil"/>
                <w:left w:val="nil"/>
                <w:bottom w:val="nil"/>
                <w:right w:val="nil"/>
                <w:between w:val="nil"/>
              </w:pBdr>
              <w:spacing w:before="20"/>
              <w:jc w:val="center"/>
              <w:rPr>
                <w:i/>
                <w:color w:val="0000FF"/>
                <w:sz w:val="18"/>
                <w:szCs w:val="20"/>
              </w:rPr>
            </w:pPr>
            <w:r>
              <w:rPr>
                <w:i/>
                <w:color w:val="0000FF"/>
                <w:sz w:val="18"/>
                <w:szCs w:val="20"/>
              </w:rPr>
              <w:t>Interface</w:t>
            </w:r>
          </w:p>
        </w:tc>
        <w:tc>
          <w:tcPr>
            <w:tcW w:w="1364" w:type="dxa"/>
          </w:tcPr>
          <w:p w14:paraId="16BCCFE3" w14:textId="58145F2E" w:rsidR="00057103" w:rsidRPr="00DD3AF2" w:rsidRDefault="005A26A3" w:rsidP="00057103">
            <w:pPr>
              <w:pBdr>
                <w:top w:val="nil"/>
                <w:left w:val="nil"/>
                <w:bottom w:val="nil"/>
                <w:right w:val="nil"/>
                <w:between w:val="nil"/>
              </w:pBdr>
              <w:spacing w:before="20"/>
              <w:jc w:val="center"/>
              <w:rPr>
                <w:i/>
                <w:color w:val="0000FF"/>
                <w:sz w:val="18"/>
                <w:szCs w:val="20"/>
              </w:rPr>
            </w:pPr>
            <w:r>
              <w:rPr>
                <w:i/>
                <w:color w:val="0000FF"/>
                <w:sz w:val="18"/>
                <w:szCs w:val="20"/>
              </w:rPr>
              <w:t>None</w:t>
            </w:r>
          </w:p>
        </w:tc>
        <w:tc>
          <w:tcPr>
            <w:tcW w:w="795" w:type="dxa"/>
          </w:tcPr>
          <w:p w14:paraId="647FF25B" w14:textId="0D05A97F" w:rsidR="00057103" w:rsidRPr="00DD3AF2" w:rsidRDefault="00DD3803" w:rsidP="00057103">
            <w:pPr>
              <w:pBdr>
                <w:top w:val="nil"/>
                <w:left w:val="nil"/>
                <w:bottom w:val="nil"/>
                <w:right w:val="nil"/>
                <w:between w:val="nil"/>
              </w:pBdr>
              <w:spacing w:before="20"/>
              <w:jc w:val="center"/>
              <w:rPr>
                <w:i/>
                <w:color w:val="0000FF"/>
                <w:sz w:val="18"/>
                <w:szCs w:val="20"/>
              </w:rPr>
            </w:pPr>
            <w:r>
              <w:rPr>
                <w:i/>
                <w:color w:val="0000FF"/>
                <w:sz w:val="18"/>
                <w:szCs w:val="20"/>
              </w:rPr>
              <w:t>Securely transfer data</w:t>
            </w:r>
          </w:p>
        </w:tc>
        <w:tc>
          <w:tcPr>
            <w:tcW w:w="846" w:type="dxa"/>
          </w:tcPr>
          <w:p w14:paraId="1B81846C" w14:textId="5479F4E2" w:rsidR="00057103" w:rsidRPr="00DD3AF2" w:rsidRDefault="00DD3803" w:rsidP="00057103">
            <w:pPr>
              <w:pBdr>
                <w:top w:val="nil"/>
                <w:left w:val="nil"/>
                <w:bottom w:val="nil"/>
                <w:right w:val="nil"/>
                <w:between w:val="nil"/>
              </w:pBdr>
              <w:spacing w:before="20"/>
              <w:jc w:val="center"/>
              <w:rPr>
                <w:i/>
                <w:color w:val="0000FF"/>
                <w:sz w:val="18"/>
                <w:szCs w:val="20"/>
              </w:rPr>
            </w:pPr>
            <w:r>
              <w:rPr>
                <w:i/>
                <w:color w:val="0000FF"/>
                <w:sz w:val="18"/>
                <w:szCs w:val="20"/>
              </w:rPr>
              <w:t>None</w:t>
            </w:r>
          </w:p>
        </w:tc>
        <w:tc>
          <w:tcPr>
            <w:tcW w:w="1170" w:type="dxa"/>
          </w:tcPr>
          <w:p w14:paraId="52C1E445" w14:textId="461C0875" w:rsidR="00057103" w:rsidRPr="00DD3AF2" w:rsidRDefault="00DD3803" w:rsidP="00057103">
            <w:pPr>
              <w:pBdr>
                <w:top w:val="nil"/>
                <w:left w:val="nil"/>
                <w:bottom w:val="nil"/>
                <w:right w:val="nil"/>
                <w:between w:val="nil"/>
              </w:pBdr>
              <w:spacing w:before="20"/>
              <w:jc w:val="center"/>
              <w:rPr>
                <w:i/>
                <w:color w:val="0000FF"/>
                <w:sz w:val="18"/>
                <w:szCs w:val="20"/>
              </w:rPr>
            </w:pPr>
            <w:r>
              <w:rPr>
                <w:i/>
                <w:color w:val="0000FF"/>
                <w:sz w:val="18"/>
                <w:szCs w:val="20"/>
              </w:rPr>
              <w:t>None</w:t>
            </w:r>
          </w:p>
        </w:tc>
      </w:tr>
      <w:tr w:rsidR="00057103" w:rsidRPr="00DD3AF2" w14:paraId="4249A5EB" w14:textId="77777777" w:rsidTr="00057103">
        <w:trPr>
          <w:trHeight w:val="817"/>
        </w:trPr>
        <w:tc>
          <w:tcPr>
            <w:tcW w:w="779" w:type="dxa"/>
          </w:tcPr>
          <w:p w14:paraId="231D5DFC" w14:textId="44E669EE" w:rsidR="00057103" w:rsidRPr="00DD3AF2" w:rsidRDefault="00057103" w:rsidP="00057103">
            <w:pPr>
              <w:pBdr>
                <w:top w:val="nil"/>
                <w:left w:val="nil"/>
                <w:bottom w:val="nil"/>
                <w:right w:val="nil"/>
                <w:between w:val="nil"/>
              </w:pBdr>
              <w:spacing w:before="20"/>
              <w:jc w:val="center"/>
              <w:rPr>
                <w:i/>
                <w:color w:val="0000FF"/>
                <w:sz w:val="18"/>
                <w:szCs w:val="20"/>
              </w:rPr>
            </w:pPr>
            <w:r>
              <w:rPr>
                <w:i/>
                <w:color w:val="0000FF"/>
                <w:sz w:val="18"/>
                <w:szCs w:val="20"/>
              </w:rPr>
              <w:t>ID 0</w:t>
            </w:r>
            <w:r w:rsidR="007B22B4">
              <w:rPr>
                <w:i/>
                <w:color w:val="0000FF"/>
                <w:sz w:val="18"/>
                <w:szCs w:val="20"/>
              </w:rPr>
              <w:t>6</w:t>
            </w:r>
          </w:p>
        </w:tc>
        <w:tc>
          <w:tcPr>
            <w:tcW w:w="1231" w:type="dxa"/>
          </w:tcPr>
          <w:p w14:paraId="38AB5202" w14:textId="7263FAFD" w:rsidR="00057103" w:rsidRPr="00DD3AF2" w:rsidRDefault="00596921" w:rsidP="00057103">
            <w:pPr>
              <w:pBdr>
                <w:top w:val="nil"/>
                <w:left w:val="nil"/>
                <w:bottom w:val="nil"/>
                <w:right w:val="nil"/>
                <w:between w:val="nil"/>
              </w:pBdr>
              <w:spacing w:before="20"/>
              <w:jc w:val="center"/>
              <w:rPr>
                <w:i/>
                <w:color w:val="0000FF"/>
                <w:sz w:val="18"/>
                <w:szCs w:val="20"/>
              </w:rPr>
            </w:pPr>
            <w:r>
              <w:rPr>
                <w:i/>
                <w:color w:val="0000FF"/>
                <w:sz w:val="18"/>
                <w:szCs w:val="20"/>
              </w:rPr>
              <w:t>HBWC Accounting Dept</w:t>
            </w:r>
          </w:p>
        </w:tc>
        <w:tc>
          <w:tcPr>
            <w:tcW w:w="1325" w:type="dxa"/>
          </w:tcPr>
          <w:p w14:paraId="1F75D8D1" w14:textId="6A68A075" w:rsidR="00057103" w:rsidRPr="00DD3AF2" w:rsidRDefault="00E80EBA" w:rsidP="00057103">
            <w:pPr>
              <w:pBdr>
                <w:top w:val="nil"/>
                <w:left w:val="nil"/>
                <w:bottom w:val="nil"/>
                <w:right w:val="nil"/>
                <w:between w:val="nil"/>
              </w:pBdr>
              <w:spacing w:before="20"/>
              <w:jc w:val="center"/>
              <w:rPr>
                <w:i/>
                <w:color w:val="0000FF"/>
                <w:sz w:val="18"/>
                <w:szCs w:val="20"/>
              </w:rPr>
            </w:pPr>
            <w:r>
              <w:rPr>
                <w:i/>
                <w:color w:val="0000FF"/>
                <w:sz w:val="18"/>
                <w:szCs w:val="20"/>
              </w:rPr>
              <w:t xml:space="preserve">Accounting Dept will access </w:t>
            </w:r>
            <w:r w:rsidR="003515B9">
              <w:rPr>
                <w:i/>
                <w:color w:val="0000FF"/>
                <w:sz w:val="18"/>
                <w:szCs w:val="20"/>
              </w:rPr>
              <w:t xml:space="preserve">SHGTS database to run reports, update ACH statuses, and record </w:t>
            </w:r>
            <w:r w:rsidR="00BD17E9">
              <w:rPr>
                <w:i/>
                <w:color w:val="0000FF"/>
                <w:sz w:val="18"/>
                <w:szCs w:val="20"/>
              </w:rPr>
              <w:t>verifications</w:t>
            </w:r>
            <w:r w:rsidR="003515B9">
              <w:rPr>
                <w:i/>
                <w:color w:val="0000FF"/>
                <w:sz w:val="18"/>
                <w:szCs w:val="20"/>
              </w:rPr>
              <w:t>.</w:t>
            </w:r>
          </w:p>
        </w:tc>
        <w:tc>
          <w:tcPr>
            <w:tcW w:w="1180" w:type="dxa"/>
          </w:tcPr>
          <w:p w14:paraId="070B8559" w14:textId="288EABAB" w:rsidR="00057103" w:rsidRPr="00DD3AF2" w:rsidRDefault="00BD17E9" w:rsidP="00057103">
            <w:pPr>
              <w:pBdr>
                <w:top w:val="nil"/>
                <w:left w:val="nil"/>
                <w:bottom w:val="nil"/>
                <w:right w:val="nil"/>
                <w:between w:val="nil"/>
              </w:pBdr>
              <w:spacing w:before="20"/>
              <w:jc w:val="center"/>
              <w:rPr>
                <w:i/>
                <w:color w:val="0000FF"/>
                <w:sz w:val="18"/>
                <w:szCs w:val="20"/>
              </w:rPr>
            </w:pPr>
            <w:r>
              <w:rPr>
                <w:i/>
                <w:color w:val="0000FF"/>
                <w:sz w:val="18"/>
                <w:szCs w:val="20"/>
              </w:rPr>
              <w:t>Analytical and transactional</w:t>
            </w:r>
          </w:p>
        </w:tc>
        <w:tc>
          <w:tcPr>
            <w:tcW w:w="1075" w:type="dxa"/>
          </w:tcPr>
          <w:p w14:paraId="23C946EB" w14:textId="77777777" w:rsidR="00057103" w:rsidRDefault="00BD17E9" w:rsidP="00057103">
            <w:pPr>
              <w:pBdr>
                <w:top w:val="nil"/>
                <w:left w:val="nil"/>
                <w:bottom w:val="nil"/>
                <w:right w:val="nil"/>
                <w:between w:val="nil"/>
              </w:pBdr>
              <w:spacing w:before="20"/>
              <w:jc w:val="center"/>
              <w:rPr>
                <w:i/>
                <w:color w:val="0000FF"/>
                <w:sz w:val="18"/>
                <w:szCs w:val="20"/>
              </w:rPr>
            </w:pPr>
            <w:r>
              <w:rPr>
                <w:i/>
                <w:color w:val="0000FF"/>
                <w:sz w:val="18"/>
                <w:szCs w:val="20"/>
              </w:rPr>
              <w:t>System of record</w:t>
            </w:r>
          </w:p>
          <w:p w14:paraId="60075C61" w14:textId="3A0BA109" w:rsidR="00BD17E9" w:rsidRPr="00DD3AF2" w:rsidRDefault="00BD17E9" w:rsidP="00057103">
            <w:pPr>
              <w:pBdr>
                <w:top w:val="nil"/>
                <w:left w:val="nil"/>
                <w:bottom w:val="nil"/>
                <w:right w:val="nil"/>
                <w:between w:val="nil"/>
              </w:pBdr>
              <w:spacing w:before="20"/>
              <w:jc w:val="center"/>
              <w:rPr>
                <w:i/>
                <w:color w:val="0000FF"/>
                <w:sz w:val="18"/>
                <w:szCs w:val="20"/>
              </w:rPr>
            </w:pPr>
            <w:r>
              <w:rPr>
                <w:i/>
                <w:color w:val="0000FF"/>
                <w:sz w:val="18"/>
                <w:szCs w:val="20"/>
              </w:rPr>
              <w:t>Record for information</w:t>
            </w:r>
          </w:p>
        </w:tc>
        <w:tc>
          <w:tcPr>
            <w:tcW w:w="1090" w:type="dxa"/>
          </w:tcPr>
          <w:p w14:paraId="156FE628" w14:textId="2FF3AE41" w:rsidR="00057103" w:rsidRPr="00DD3AF2" w:rsidRDefault="00040B31" w:rsidP="00057103">
            <w:pPr>
              <w:pBdr>
                <w:top w:val="nil"/>
                <w:left w:val="nil"/>
                <w:bottom w:val="nil"/>
                <w:right w:val="nil"/>
                <w:between w:val="nil"/>
              </w:pBdr>
              <w:spacing w:before="20"/>
              <w:jc w:val="center"/>
              <w:rPr>
                <w:i/>
                <w:color w:val="0000FF"/>
                <w:sz w:val="18"/>
                <w:szCs w:val="20"/>
              </w:rPr>
            </w:pPr>
            <w:r>
              <w:rPr>
                <w:i/>
                <w:color w:val="0000FF"/>
                <w:sz w:val="18"/>
                <w:szCs w:val="20"/>
              </w:rPr>
              <w:t>User data entry</w:t>
            </w:r>
          </w:p>
        </w:tc>
        <w:tc>
          <w:tcPr>
            <w:tcW w:w="1364" w:type="dxa"/>
          </w:tcPr>
          <w:p w14:paraId="00DD5C1C" w14:textId="672674A8" w:rsidR="00057103" w:rsidRPr="00DD3AF2" w:rsidRDefault="00040B31" w:rsidP="00057103">
            <w:pPr>
              <w:pBdr>
                <w:top w:val="nil"/>
                <w:left w:val="nil"/>
                <w:bottom w:val="nil"/>
                <w:right w:val="nil"/>
                <w:between w:val="nil"/>
              </w:pBdr>
              <w:spacing w:before="20"/>
              <w:jc w:val="center"/>
              <w:rPr>
                <w:i/>
                <w:color w:val="0000FF"/>
                <w:sz w:val="18"/>
                <w:szCs w:val="20"/>
              </w:rPr>
            </w:pPr>
            <w:r>
              <w:rPr>
                <w:i/>
                <w:color w:val="0000FF"/>
                <w:sz w:val="18"/>
                <w:szCs w:val="20"/>
              </w:rPr>
              <w:t>None</w:t>
            </w:r>
          </w:p>
        </w:tc>
        <w:tc>
          <w:tcPr>
            <w:tcW w:w="795" w:type="dxa"/>
          </w:tcPr>
          <w:p w14:paraId="47234DE7" w14:textId="4D54C2BE" w:rsidR="00057103" w:rsidRPr="00DD3AF2" w:rsidRDefault="00040B31" w:rsidP="00057103">
            <w:pPr>
              <w:pBdr>
                <w:top w:val="nil"/>
                <w:left w:val="nil"/>
                <w:bottom w:val="nil"/>
                <w:right w:val="nil"/>
                <w:between w:val="nil"/>
              </w:pBdr>
              <w:spacing w:before="20"/>
              <w:jc w:val="center"/>
              <w:rPr>
                <w:i/>
                <w:color w:val="0000FF"/>
                <w:sz w:val="18"/>
                <w:szCs w:val="20"/>
              </w:rPr>
            </w:pPr>
            <w:r>
              <w:rPr>
                <w:i/>
                <w:color w:val="0000FF"/>
                <w:sz w:val="18"/>
                <w:szCs w:val="20"/>
              </w:rPr>
              <w:t>Improvement of workflow for accounting dept.</w:t>
            </w:r>
          </w:p>
        </w:tc>
        <w:tc>
          <w:tcPr>
            <w:tcW w:w="846" w:type="dxa"/>
          </w:tcPr>
          <w:p w14:paraId="30706572" w14:textId="67260F03" w:rsidR="00057103" w:rsidRPr="00DD3AF2" w:rsidRDefault="00040B31" w:rsidP="00057103">
            <w:pPr>
              <w:pBdr>
                <w:top w:val="nil"/>
                <w:left w:val="nil"/>
                <w:bottom w:val="nil"/>
                <w:right w:val="nil"/>
                <w:between w:val="nil"/>
              </w:pBdr>
              <w:spacing w:before="20"/>
              <w:jc w:val="center"/>
              <w:rPr>
                <w:i/>
                <w:color w:val="0000FF"/>
                <w:sz w:val="18"/>
                <w:szCs w:val="20"/>
              </w:rPr>
            </w:pPr>
            <w:r>
              <w:rPr>
                <w:i/>
                <w:color w:val="0000FF"/>
                <w:sz w:val="18"/>
                <w:szCs w:val="20"/>
              </w:rPr>
              <w:t>None</w:t>
            </w:r>
          </w:p>
        </w:tc>
        <w:tc>
          <w:tcPr>
            <w:tcW w:w="1170" w:type="dxa"/>
          </w:tcPr>
          <w:p w14:paraId="62F09324" w14:textId="38AE4A29" w:rsidR="00057103" w:rsidRPr="00DD3AF2" w:rsidRDefault="00040B31" w:rsidP="00057103">
            <w:pPr>
              <w:pBdr>
                <w:top w:val="nil"/>
                <w:left w:val="nil"/>
                <w:bottom w:val="nil"/>
                <w:right w:val="nil"/>
                <w:between w:val="nil"/>
              </w:pBdr>
              <w:spacing w:before="20"/>
              <w:jc w:val="center"/>
              <w:rPr>
                <w:i/>
                <w:color w:val="0000FF"/>
                <w:sz w:val="18"/>
                <w:szCs w:val="20"/>
              </w:rPr>
            </w:pPr>
            <w:r>
              <w:rPr>
                <w:i/>
                <w:color w:val="0000FF"/>
                <w:sz w:val="18"/>
                <w:szCs w:val="20"/>
              </w:rPr>
              <w:t>none</w:t>
            </w:r>
          </w:p>
        </w:tc>
      </w:tr>
    </w:tbl>
    <w:p w14:paraId="567BD69A" w14:textId="61C173B6" w:rsidR="00075981" w:rsidRPr="00DD3AF2" w:rsidRDefault="00075981">
      <w:pPr>
        <w:widowControl w:val="0"/>
        <w:pBdr>
          <w:top w:val="nil"/>
          <w:left w:val="nil"/>
          <w:bottom w:val="nil"/>
          <w:right w:val="nil"/>
          <w:between w:val="nil"/>
        </w:pBdr>
        <w:spacing w:before="0" w:after="0" w:line="276" w:lineRule="auto"/>
        <w:rPr>
          <w:sz w:val="20"/>
        </w:rPr>
      </w:pPr>
    </w:p>
    <w:p w14:paraId="72ED0C10" w14:textId="3577C550" w:rsidR="00075981" w:rsidRPr="006C02DD" w:rsidRDefault="008C230D" w:rsidP="0027753E">
      <w:pPr>
        <w:pStyle w:val="Heading4"/>
        <w:numPr>
          <w:ilvl w:val="2"/>
          <w:numId w:val="10"/>
        </w:numPr>
        <w:rPr>
          <w:sz w:val="26"/>
          <w:szCs w:val="26"/>
        </w:rPr>
      </w:pPr>
      <w:bookmarkStart w:id="34" w:name="_Toc525646291"/>
      <w:r>
        <w:rPr>
          <w:sz w:val="26"/>
          <w:szCs w:val="26"/>
        </w:rPr>
        <w:t xml:space="preserve">    </w:t>
      </w:r>
      <w:r w:rsidR="003F277B" w:rsidRPr="006C02DD">
        <w:rPr>
          <w:sz w:val="26"/>
          <w:szCs w:val="26"/>
        </w:rPr>
        <w:t>Interface Architecture</w:t>
      </w:r>
      <w:r w:rsidR="00796C27" w:rsidRPr="006C02DD">
        <w:rPr>
          <w:sz w:val="26"/>
          <w:szCs w:val="26"/>
        </w:rPr>
        <w:t xml:space="preserve"> </w:t>
      </w:r>
      <w:bookmarkEnd w:id="34"/>
    </w:p>
    <w:p w14:paraId="75322BD2" w14:textId="5B68CEE6" w:rsidR="00075981" w:rsidRPr="00DD3AF2" w:rsidRDefault="00872173">
      <w:pPr>
        <w:widowControl w:val="0"/>
        <w:pBdr>
          <w:top w:val="nil"/>
          <w:left w:val="nil"/>
          <w:bottom w:val="nil"/>
          <w:right w:val="nil"/>
          <w:between w:val="nil"/>
        </w:pBdr>
        <w:spacing w:before="0" w:after="0" w:line="276" w:lineRule="auto"/>
        <w:rPr>
          <w:sz w:val="20"/>
        </w:rPr>
      </w:pPr>
      <w:bookmarkStart w:id="35" w:name="_41mghml" w:colFirst="0" w:colLast="0"/>
      <w:bookmarkEnd w:id="35"/>
      <w:r>
        <w:rPr>
          <w:i/>
          <w:color w:val="0000FF"/>
          <w:szCs w:val="24"/>
        </w:rPr>
        <w:t>Not required for performance assessment.</w:t>
      </w:r>
    </w:p>
    <w:p w14:paraId="0E91BB4D" w14:textId="44EA4116" w:rsidR="00075981" w:rsidRPr="006C02DD" w:rsidRDefault="00904A58" w:rsidP="0027753E">
      <w:pPr>
        <w:pStyle w:val="Heading4"/>
        <w:rPr>
          <w:sz w:val="26"/>
          <w:szCs w:val="26"/>
        </w:rPr>
      </w:pPr>
      <w:bookmarkStart w:id="36" w:name="_Toc525646292"/>
      <w:r>
        <w:rPr>
          <w:sz w:val="26"/>
          <w:szCs w:val="26"/>
        </w:rPr>
        <w:t>5.2.4</w:t>
      </w:r>
      <w:r>
        <w:rPr>
          <w:sz w:val="26"/>
          <w:szCs w:val="26"/>
        </w:rPr>
        <w:tab/>
      </w:r>
      <w:r w:rsidR="003F277B" w:rsidRPr="006C02DD">
        <w:rPr>
          <w:sz w:val="26"/>
          <w:szCs w:val="26"/>
        </w:rPr>
        <w:t>Technology Architecture</w:t>
      </w:r>
      <w:bookmarkEnd w:id="36"/>
    </w:p>
    <w:p w14:paraId="07CB2329" w14:textId="004ACBAB" w:rsidR="00075981" w:rsidRDefault="00A67D7C">
      <w:pPr>
        <w:pBdr>
          <w:top w:val="nil"/>
          <w:left w:val="nil"/>
          <w:bottom w:val="nil"/>
          <w:right w:val="nil"/>
          <w:between w:val="nil"/>
        </w:pBdr>
        <w:rPr>
          <w:i/>
          <w:color w:val="0000FF"/>
          <w:szCs w:val="24"/>
        </w:rPr>
      </w:pPr>
      <w:r>
        <w:rPr>
          <w:i/>
          <w:color w:val="0000FF"/>
          <w:szCs w:val="24"/>
        </w:rPr>
        <w:t>The</w:t>
      </w:r>
      <w:r w:rsidRPr="00A67D7C">
        <w:rPr>
          <w:i/>
          <w:color w:val="0000FF"/>
          <w:szCs w:val="24"/>
        </w:rPr>
        <w:t xml:space="preserve"> Microsoft Azure environment</w:t>
      </w:r>
      <w:r w:rsidR="003F277B" w:rsidRPr="00DD3AF2">
        <w:rPr>
          <w:i/>
          <w:color w:val="0000FF"/>
          <w:szCs w:val="24"/>
        </w:rPr>
        <w:t xml:space="preserve"> </w:t>
      </w:r>
      <w:r w:rsidR="001B1AE3">
        <w:rPr>
          <w:i/>
          <w:color w:val="0000FF"/>
          <w:szCs w:val="24"/>
        </w:rPr>
        <w:t xml:space="preserve">is a cloud-based platform </w:t>
      </w:r>
      <w:r w:rsidR="001D79AC">
        <w:rPr>
          <w:i/>
          <w:color w:val="0000FF"/>
          <w:szCs w:val="24"/>
        </w:rPr>
        <w:t xml:space="preserve">providing support for a diverse range of OS, programming languages, tools, databases, frameworks, and devices. </w:t>
      </w:r>
      <w:r w:rsidR="009308DF" w:rsidRPr="009308DF">
        <w:rPr>
          <w:i/>
          <w:color w:val="0000FF"/>
          <w:szCs w:val="24"/>
        </w:rPr>
        <w:t>Microsoft Azure's architecture relies on numerous data centers that house a variety of servers and hardware. These resources enable clients to develop customized technology solutions that align with their specific business requirements. By leveraging this technology environment, Microsoft can provide the Azure platform, which HBWC plans to use to establish a client-server relationship in their S.H.G.T.S system</w:t>
      </w:r>
      <w:r w:rsidR="009308DF">
        <w:rPr>
          <w:i/>
          <w:color w:val="0000FF"/>
          <w:szCs w:val="24"/>
        </w:rPr>
        <w:t>.</w:t>
      </w:r>
    </w:p>
    <w:p w14:paraId="50740A47" w14:textId="12880625" w:rsidR="00650B2A" w:rsidRPr="00DD3AF2" w:rsidRDefault="00650B2A" w:rsidP="00650B2A">
      <w:pPr>
        <w:pBdr>
          <w:top w:val="nil"/>
          <w:left w:val="nil"/>
          <w:bottom w:val="nil"/>
          <w:right w:val="nil"/>
          <w:between w:val="nil"/>
        </w:pBdr>
        <w:rPr>
          <w:i/>
          <w:color w:val="0000FF"/>
          <w:szCs w:val="24"/>
        </w:rPr>
      </w:pPr>
      <w:r>
        <w:rPr>
          <w:i/>
          <w:color w:val="0000FF"/>
          <w:szCs w:val="24"/>
        </w:rPr>
        <w:t xml:space="preserve">The second aspect of the proposed technological architecture is </w:t>
      </w:r>
      <w:r w:rsidRPr="00650B2A">
        <w:rPr>
          <w:i/>
          <w:color w:val="0000FF"/>
          <w:szCs w:val="24"/>
        </w:rPr>
        <w:t>the migration of Microsoft Access 2010 to Microsoft SQL database.</w:t>
      </w:r>
      <w:r w:rsidR="00F57ACD" w:rsidRPr="00F57ACD">
        <w:t xml:space="preserve"> </w:t>
      </w:r>
      <w:r w:rsidR="00F57ACD" w:rsidRPr="00F57ACD">
        <w:rPr>
          <w:i/>
          <w:color w:val="0000FF"/>
          <w:szCs w:val="24"/>
        </w:rPr>
        <w:t>Microsoft Access 2010 is designed for individual and small business use and has a maximum database size of 2 GB.</w:t>
      </w:r>
      <w:r w:rsidR="00DA5D61">
        <w:rPr>
          <w:i/>
          <w:color w:val="0000FF"/>
          <w:szCs w:val="24"/>
        </w:rPr>
        <w:t xml:space="preserve"> </w:t>
      </w:r>
      <w:r w:rsidR="00DA5D61" w:rsidRPr="00DA5D61">
        <w:rPr>
          <w:i/>
          <w:color w:val="0000FF"/>
          <w:szCs w:val="24"/>
        </w:rPr>
        <w:t>SQL databases are intended for medium to large-sized businesses</w:t>
      </w:r>
      <w:r w:rsidR="002E285F">
        <w:rPr>
          <w:i/>
          <w:color w:val="0000FF"/>
          <w:szCs w:val="24"/>
        </w:rPr>
        <w:t xml:space="preserve"> </w:t>
      </w:r>
      <w:r w:rsidR="002E285F" w:rsidRPr="002E285F">
        <w:rPr>
          <w:i/>
          <w:color w:val="0000FF"/>
          <w:szCs w:val="24"/>
        </w:rPr>
        <w:t xml:space="preserve">they require specialized training to migrate outside of the organization, and they are designed to scale up as the organization grows without </w:t>
      </w:r>
      <w:r w:rsidR="00A552DB">
        <w:rPr>
          <w:i/>
          <w:color w:val="0000FF"/>
          <w:szCs w:val="24"/>
        </w:rPr>
        <w:t xml:space="preserve">compromising system </w:t>
      </w:r>
      <w:r w:rsidR="002E285F">
        <w:rPr>
          <w:i/>
          <w:color w:val="0000FF"/>
          <w:szCs w:val="24"/>
        </w:rPr>
        <w:t>performance.</w:t>
      </w:r>
    </w:p>
    <w:p w14:paraId="1710997D" w14:textId="6A14C56E" w:rsidR="00075981" w:rsidRPr="006C02DD" w:rsidRDefault="008C230D" w:rsidP="0027753E">
      <w:pPr>
        <w:pStyle w:val="Heading5"/>
        <w:numPr>
          <w:ilvl w:val="3"/>
          <w:numId w:val="13"/>
        </w:numPr>
      </w:pPr>
      <w:bookmarkStart w:id="37" w:name="_Toc525646293"/>
      <w:r>
        <w:rPr>
          <w:sz w:val="24"/>
        </w:rPr>
        <w:t xml:space="preserve">     </w:t>
      </w:r>
      <w:r w:rsidR="003F277B" w:rsidRPr="006C02DD">
        <w:rPr>
          <w:sz w:val="24"/>
        </w:rPr>
        <w:t>Platform</w:t>
      </w:r>
      <w:bookmarkEnd w:id="37"/>
    </w:p>
    <w:p w14:paraId="72DD0FB9" w14:textId="36C5EDC4" w:rsidR="00075981" w:rsidRPr="00DD3AF2" w:rsidRDefault="00CA10F5" w:rsidP="00CA10F5">
      <w:pPr>
        <w:pBdr>
          <w:top w:val="nil"/>
          <w:left w:val="nil"/>
          <w:bottom w:val="nil"/>
          <w:right w:val="nil"/>
          <w:between w:val="nil"/>
        </w:pBdr>
        <w:rPr>
          <w:i/>
          <w:color w:val="0000FF"/>
          <w:szCs w:val="24"/>
        </w:rPr>
      </w:pPr>
      <w:r w:rsidRPr="00CA10F5">
        <w:rPr>
          <w:i/>
          <w:color w:val="0000FF"/>
          <w:szCs w:val="24"/>
        </w:rPr>
        <w:t>Windows Server 2019 operating system (OS)</w:t>
      </w:r>
    </w:p>
    <w:p w14:paraId="25B118B5" w14:textId="3415C488" w:rsidR="00075981" w:rsidRPr="006C02DD" w:rsidRDefault="00F030DC" w:rsidP="0027753E">
      <w:pPr>
        <w:pStyle w:val="Heading5"/>
        <w:numPr>
          <w:ilvl w:val="3"/>
          <w:numId w:val="13"/>
        </w:numPr>
        <w:rPr>
          <w:sz w:val="24"/>
        </w:rPr>
      </w:pPr>
      <w:bookmarkStart w:id="38" w:name="_Toc525646294"/>
      <w:r>
        <w:rPr>
          <w:sz w:val="24"/>
        </w:rPr>
        <w:t xml:space="preserve">     </w:t>
      </w:r>
      <w:r w:rsidR="003F277B" w:rsidRPr="006C02DD">
        <w:rPr>
          <w:sz w:val="24"/>
        </w:rPr>
        <w:t>System Hosting</w:t>
      </w:r>
      <w:bookmarkEnd w:id="38"/>
    </w:p>
    <w:p w14:paraId="160D8BD5" w14:textId="12743E7D" w:rsidR="00075981" w:rsidRPr="00DD3AF2" w:rsidRDefault="00830712">
      <w:pPr>
        <w:pBdr>
          <w:top w:val="nil"/>
          <w:left w:val="nil"/>
          <w:bottom w:val="nil"/>
          <w:right w:val="nil"/>
          <w:between w:val="nil"/>
        </w:pBdr>
        <w:rPr>
          <w:i/>
          <w:color w:val="0000FF"/>
          <w:szCs w:val="24"/>
        </w:rPr>
      </w:pPr>
      <w:r>
        <w:rPr>
          <w:i/>
          <w:color w:val="0000FF"/>
          <w:szCs w:val="24"/>
        </w:rPr>
        <w:t>Microsoft Azure</w:t>
      </w:r>
      <w:r w:rsidR="000747BF">
        <w:rPr>
          <w:i/>
          <w:color w:val="0000FF"/>
          <w:szCs w:val="24"/>
        </w:rPr>
        <w:t xml:space="preserve"> (IaaS)</w:t>
      </w:r>
    </w:p>
    <w:p w14:paraId="20BA2713" w14:textId="06DAA554" w:rsidR="00075981" w:rsidRPr="00DD3AF2" w:rsidRDefault="00D3615C" w:rsidP="0027753E">
      <w:pPr>
        <w:pStyle w:val="Heading5"/>
        <w:rPr>
          <w:sz w:val="24"/>
        </w:rPr>
      </w:pPr>
      <w:r>
        <w:rPr>
          <w:sz w:val="24"/>
        </w:rPr>
        <w:t>5.2.4.3</w:t>
      </w:r>
      <w:r w:rsidR="00D13D58">
        <w:rPr>
          <w:sz w:val="24"/>
        </w:rPr>
        <w:tab/>
      </w:r>
      <w:bookmarkStart w:id="39" w:name="_Toc525646295"/>
      <w:r w:rsidR="003F277B" w:rsidRPr="00DD3AF2">
        <w:rPr>
          <w:sz w:val="24"/>
        </w:rPr>
        <w:t>Connectivity Requirements</w:t>
      </w:r>
      <w:bookmarkEnd w:id="39"/>
    </w:p>
    <w:p w14:paraId="2079BC53" w14:textId="78F447E1" w:rsidR="00075981" w:rsidRPr="00DD3AF2" w:rsidRDefault="00927826">
      <w:pPr>
        <w:pBdr>
          <w:top w:val="nil"/>
          <w:left w:val="nil"/>
          <w:bottom w:val="nil"/>
          <w:right w:val="nil"/>
          <w:between w:val="nil"/>
        </w:pBdr>
        <w:rPr>
          <w:i/>
          <w:color w:val="0000FF"/>
          <w:szCs w:val="24"/>
        </w:rPr>
      </w:pPr>
      <w:r>
        <w:rPr>
          <w:i/>
          <w:color w:val="0000FF"/>
          <w:szCs w:val="24"/>
        </w:rPr>
        <w:t>internet</w:t>
      </w:r>
      <w:r w:rsidR="003F277B" w:rsidRPr="00DD3AF2">
        <w:rPr>
          <w:i/>
          <w:color w:val="0000FF"/>
          <w:szCs w:val="24"/>
        </w:rPr>
        <w:t xml:space="preserve"> </w:t>
      </w:r>
    </w:p>
    <w:p w14:paraId="793A8D5F" w14:textId="3C3A6B4A" w:rsidR="00075981" w:rsidRPr="00DD3AF2" w:rsidRDefault="00C730F9" w:rsidP="0027753E">
      <w:pPr>
        <w:pStyle w:val="Heading5"/>
        <w:rPr>
          <w:sz w:val="24"/>
        </w:rPr>
      </w:pPr>
      <w:bookmarkStart w:id="40" w:name="_Toc525646296"/>
      <w:r>
        <w:rPr>
          <w:sz w:val="24"/>
        </w:rPr>
        <w:t xml:space="preserve">5.2.4.4        </w:t>
      </w:r>
      <w:r w:rsidR="003F277B" w:rsidRPr="00DD3AF2">
        <w:rPr>
          <w:sz w:val="24"/>
        </w:rPr>
        <w:t>Modes of Operation</w:t>
      </w:r>
      <w:bookmarkEnd w:id="40"/>
    </w:p>
    <w:p w14:paraId="564E71D1" w14:textId="6B0143EE" w:rsidR="00075981" w:rsidRPr="00DD3AF2" w:rsidRDefault="009E7835">
      <w:pPr>
        <w:pBdr>
          <w:top w:val="nil"/>
          <w:left w:val="nil"/>
          <w:bottom w:val="nil"/>
          <w:right w:val="nil"/>
          <w:between w:val="nil"/>
        </w:pBdr>
        <w:rPr>
          <w:i/>
          <w:color w:val="0000FF"/>
          <w:szCs w:val="24"/>
        </w:rPr>
      </w:pPr>
      <w:r>
        <w:rPr>
          <w:i/>
          <w:color w:val="0000FF"/>
          <w:szCs w:val="24"/>
        </w:rPr>
        <w:t>HBWC’s IT Department is proposing a 6-moth duration of parallel operation</w:t>
      </w:r>
      <w:r w:rsidR="003A47EF">
        <w:rPr>
          <w:i/>
          <w:color w:val="0000FF"/>
          <w:szCs w:val="24"/>
        </w:rPr>
        <w:t xml:space="preserve"> and testing for the new environment</w:t>
      </w:r>
      <w:r w:rsidR="009762E9" w:rsidRPr="00DD3AF2">
        <w:rPr>
          <w:i/>
          <w:color w:val="0000FF"/>
          <w:szCs w:val="24"/>
        </w:rPr>
        <w:t>.</w:t>
      </w:r>
      <w:r w:rsidR="003A47EF">
        <w:rPr>
          <w:i/>
          <w:color w:val="0000FF"/>
          <w:szCs w:val="24"/>
        </w:rPr>
        <w:t xml:space="preserve"> The original system will be kept </w:t>
      </w:r>
      <w:r w:rsidR="00442FCD">
        <w:rPr>
          <w:i/>
          <w:color w:val="0000FF"/>
          <w:szCs w:val="24"/>
        </w:rPr>
        <w:t xml:space="preserve">viable as a backup system, and accessible to </w:t>
      </w:r>
      <w:r w:rsidR="00A130AB">
        <w:rPr>
          <w:i/>
          <w:color w:val="0000FF"/>
          <w:szCs w:val="24"/>
        </w:rPr>
        <w:t xml:space="preserve">the IT </w:t>
      </w:r>
      <w:r w:rsidR="00983F8A">
        <w:rPr>
          <w:i/>
          <w:color w:val="0000FF"/>
          <w:szCs w:val="24"/>
        </w:rPr>
        <w:t>Department</w:t>
      </w:r>
      <w:r w:rsidR="00A130AB">
        <w:rPr>
          <w:i/>
          <w:color w:val="0000FF"/>
          <w:szCs w:val="24"/>
        </w:rPr>
        <w:t xml:space="preserve"> as a failover precaution in</w:t>
      </w:r>
      <w:r w:rsidR="00983F8A">
        <w:rPr>
          <w:i/>
          <w:color w:val="0000FF"/>
          <w:szCs w:val="24"/>
        </w:rPr>
        <w:t xml:space="preserve"> the</w:t>
      </w:r>
      <w:r w:rsidR="00A130AB">
        <w:rPr>
          <w:i/>
          <w:color w:val="0000FF"/>
          <w:szCs w:val="24"/>
        </w:rPr>
        <w:t xml:space="preserve"> event of a</w:t>
      </w:r>
      <w:r w:rsidR="00983F8A">
        <w:rPr>
          <w:i/>
          <w:color w:val="0000FF"/>
          <w:szCs w:val="24"/>
        </w:rPr>
        <w:t xml:space="preserve"> disaster.</w:t>
      </w:r>
    </w:p>
    <w:p w14:paraId="1A7145F4" w14:textId="236D8D05" w:rsidR="00075981" w:rsidRPr="006C02DD" w:rsidRDefault="003F277B" w:rsidP="0027753E">
      <w:pPr>
        <w:pStyle w:val="Heading4"/>
        <w:numPr>
          <w:ilvl w:val="2"/>
          <w:numId w:val="13"/>
        </w:numPr>
        <w:rPr>
          <w:sz w:val="26"/>
          <w:szCs w:val="26"/>
        </w:rPr>
      </w:pPr>
      <w:bookmarkStart w:id="41" w:name="_Toc525646297"/>
      <w:r w:rsidRPr="006C02DD">
        <w:rPr>
          <w:sz w:val="26"/>
          <w:szCs w:val="26"/>
        </w:rPr>
        <w:t>Security and Privacy Architecture</w:t>
      </w:r>
      <w:bookmarkEnd w:id="41"/>
    </w:p>
    <w:p w14:paraId="77CBCEDD" w14:textId="55960419" w:rsidR="001A02E5" w:rsidRDefault="005738A3">
      <w:pPr>
        <w:pBdr>
          <w:top w:val="nil"/>
          <w:left w:val="nil"/>
          <w:bottom w:val="nil"/>
          <w:right w:val="nil"/>
          <w:between w:val="nil"/>
        </w:pBdr>
        <w:rPr>
          <w:i/>
          <w:color w:val="0000FF"/>
          <w:szCs w:val="24"/>
        </w:rPr>
      </w:pPr>
      <w:r>
        <w:rPr>
          <w:i/>
          <w:color w:val="0000FF"/>
          <w:szCs w:val="24"/>
        </w:rPr>
        <w:t xml:space="preserve">Microsoft Azure will be </w:t>
      </w:r>
      <w:r w:rsidR="00432F0D">
        <w:rPr>
          <w:i/>
          <w:color w:val="0000FF"/>
          <w:szCs w:val="24"/>
        </w:rPr>
        <w:t>responsible</w:t>
      </w:r>
      <w:r>
        <w:rPr>
          <w:i/>
          <w:color w:val="0000FF"/>
          <w:szCs w:val="24"/>
        </w:rPr>
        <w:t xml:space="preserve"> for HBWC’s security services </w:t>
      </w:r>
      <w:r w:rsidR="00056855">
        <w:rPr>
          <w:i/>
          <w:color w:val="0000FF"/>
          <w:szCs w:val="24"/>
        </w:rPr>
        <w:t xml:space="preserve">as the IaaS.  The Azure Security Center </w:t>
      </w:r>
      <w:r w:rsidR="00F659EA">
        <w:rPr>
          <w:i/>
          <w:color w:val="0000FF"/>
          <w:szCs w:val="24"/>
        </w:rPr>
        <w:t xml:space="preserve">will assess and monitor recommendations to the IT </w:t>
      </w:r>
      <w:r w:rsidR="005276FE">
        <w:rPr>
          <w:i/>
          <w:color w:val="0000FF"/>
          <w:szCs w:val="24"/>
        </w:rPr>
        <w:t>Department and</w:t>
      </w:r>
      <w:r w:rsidR="004D3F60">
        <w:rPr>
          <w:i/>
          <w:color w:val="0000FF"/>
          <w:szCs w:val="24"/>
        </w:rPr>
        <w:t xml:space="preserve"> will also continuously assess the Microsoft Azure environment security posture</w:t>
      </w:r>
      <w:r w:rsidR="003A3136">
        <w:rPr>
          <w:i/>
          <w:color w:val="0000FF"/>
          <w:szCs w:val="24"/>
        </w:rPr>
        <w:t>.</w:t>
      </w:r>
    </w:p>
    <w:p w14:paraId="4B4CEFAE" w14:textId="799548CE" w:rsidR="00143E12" w:rsidRDefault="00143E12">
      <w:pPr>
        <w:pBdr>
          <w:top w:val="nil"/>
          <w:left w:val="nil"/>
          <w:bottom w:val="nil"/>
          <w:right w:val="nil"/>
          <w:between w:val="nil"/>
        </w:pBdr>
        <w:rPr>
          <w:b/>
          <w:bCs/>
          <w:i/>
          <w:color w:val="0000FF"/>
          <w:szCs w:val="24"/>
        </w:rPr>
      </w:pPr>
      <w:r w:rsidRPr="00143E12">
        <w:rPr>
          <w:b/>
          <w:bCs/>
          <w:i/>
          <w:color w:val="0000FF"/>
          <w:szCs w:val="24"/>
        </w:rPr>
        <w:t>Physical security controls</w:t>
      </w:r>
    </w:p>
    <w:p w14:paraId="6F16F713" w14:textId="58576FA2" w:rsidR="00143E12" w:rsidRPr="00143E12" w:rsidRDefault="006C1D66">
      <w:pPr>
        <w:pBdr>
          <w:top w:val="nil"/>
          <w:left w:val="nil"/>
          <w:bottom w:val="nil"/>
          <w:right w:val="nil"/>
          <w:between w:val="nil"/>
        </w:pBdr>
        <w:rPr>
          <w:i/>
          <w:color w:val="0000FF"/>
          <w:szCs w:val="24"/>
        </w:rPr>
      </w:pPr>
      <w:r>
        <w:rPr>
          <w:i/>
          <w:color w:val="0000FF"/>
          <w:szCs w:val="24"/>
        </w:rPr>
        <w:t xml:space="preserve">Per Microsoft Azure </w:t>
      </w:r>
      <w:r w:rsidR="00F228AA">
        <w:rPr>
          <w:i/>
          <w:color w:val="0000FF"/>
          <w:szCs w:val="24"/>
        </w:rPr>
        <w:t xml:space="preserve">SLA, physical access to their data centers must be arranged with prior </w:t>
      </w:r>
      <w:r w:rsidR="000D2313">
        <w:rPr>
          <w:i/>
          <w:color w:val="0000FF"/>
          <w:szCs w:val="24"/>
        </w:rPr>
        <w:t>notification,</w:t>
      </w:r>
      <w:r w:rsidR="005276FE">
        <w:rPr>
          <w:i/>
          <w:color w:val="0000FF"/>
          <w:szCs w:val="24"/>
        </w:rPr>
        <w:t xml:space="preserve"> prior authorization,</w:t>
      </w:r>
      <w:r w:rsidR="00AA62C5">
        <w:rPr>
          <w:i/>
          <w:color w:val="0000FF"/>
          <w:szCs w:val="24"/>
        </w:rPr>
        <w:t xml:space="preserve"> and other strict access </w:t>
      </w:r>
      <w:r w:rsidR="005276FE">
        <w:rPr>
          <w:i/>
          <w:color w:val="0000FF"/>
          <w:szCs w:val="24"/>
        </w:rPr>
        <w:t>policies.</w:t>
      </w:r>
    </w:p>
    <w:p w14:paraId="0B473339" w14:textId="3B26352D" w:rsidR="00143E12" w:rsidRDefault="00143E12">
      <w:pPr>
        <w:pBdr>
          <w:top w:val="nil"/>
          <w:left w:val="nil"/>
          <w:bottom w:val="nil"/>
          <w:right w:val="nil"/>
          <w:between w:val="nil"/>
        </w:pBdr>
        <w:rPr>
          <w:b/>
          <w:bCs/>
          <w:i/>
          <w:color w:val="0000FF"/>
          <w:szCs w:val="24"/>
        </w:rPr>
      </w:pPr>
      <w:r w:rsidRPr="00143E12">
        <w:rPr>
          <w:b/>
          <w:bCs/>
          <w:i/>
          <w:color w:val="0000FF"/>
          <w:szCs w:val="24"/>
        </w:rPr>
        <w:t>Remote access security</w:t>
      </w:r>
    </w:p>
    <w:p w14:paraId="43D2E301" w14:textId="480C3ADA" w:rsidR="005276FE" w:rsidRDefault="005276FE">
      <w:pPr>
        <w:pBdr>
          <w:top w:val="nil"/>
          <w:left w:val="nil"/>
          <w:bottom w:val="nil"/>
          <w:right w:val="nil"/>
          <w:between w:val="nil"/>
        </w:pBdr>
        <w:rPr>
          <w:i/>
          <w:color w:val="0000FF"/>
          <w:szCs w:val="24"/>
        </w:rPr>
      </w:pPr>
      <w:r w:rsidRPr="000D2313">
        <w:rPr>
          <w:i/>
          <w:color w:val="0000FF"/>
          <w:szCs w:val="24"/>
        </w:rPr>
        <w:t>Connections between the NIH an</w:t>
      </w:r>
      <w:r w:rsidR="00FA2408" w:rsidRPr="000D2313">
        <w:rPr>
          <w:i/>
          <w:color w:val="0000FF"/>
          <w:szCs w:val="24"/>
        </w:rPr>
        <w:t xml:space="preserve">d SHGTS must be </w:t>
      </w:r>
      <w:r w:rsidR="000D2313" w:rsidRPr="000D2313">
        <w:rPr>
          <w:i/>
          <w:color w:val="0000FF"/>
          <w:szCs w:val="24"/>
        </w:rPr>
        <w:t>maintained via</w:t>
      </w:r>
      <w:r w:rsidR="00FA2408" w:rsidRPr="000D2313">
        <w:rPr>
          <w:i/>
          <w:color w:val="0000FF"/>
          <w:szCs w:val="24"/>
        </w:rPr>
        <w:t xml:space="preserve"> the Azure VPN</w:t>
      </w:r>
      <w:r w:rsidR="00202F6F" w:rsidRPr="000D2313">
        <w:rPr>
          <w:i/>
          <w:color w:val="0000FF"/>
          <w:szCs w:val="24"/>
        </w:rPr>
        <w:t xml:space="preserve"> allowing secured site</w:t>
      </w:r>
      <w:r w:rsidR="0094651D" w:rsidRPr="000D2313">
        <w:rPr>
          <w:i/>
          <w:color w:val="0000FF"/>
          <w:szCs w:val="24"/>
        </w:rPr>
        <w:t xml:space="preserve">-to-site </w:t>
      </w:r>
      <w:r w:rsidR="000D2313" w:rsidRPr="000D2313">
        <w:rPr>
          <w:i/>
          <w:color w:val="0000FF"/>
          <w:szCs w:val="24"/>
        </w:rPr>
        <w:t>connections (</w:t>
      </w:r>
      <w:r w:rsidR="000010E8" w:rsidRPr="000D2313">
        <w:rPr>
          <w:i/>
          <w:color w:val="0000FF"/>
          <w:szCs w:val="24"/>
        </w:rPr>
        <w:t>e.g.,</w:t>
      </w:r>
      <w:r w:rsidR="000D2313" w:rsidRPr="000D2313">
        <w:rPr>
          <w:i/>
          <w:color w:val="0000FF"/>
          <w:szCs w:val="24"/>
        </w:rPr>
        <w:t xml:space="preserve"> VPN Gateway site-to-site VPN)</w:t>
      </w:r>
      <w:r w:rsidR="005452F9">
        <w:rPr>
          <w:i/>
          <w:color w:val="0000FF"/>
          <w:szCs w:val="24"/>
        </w:rPr>
        <w:t xml:space="preserve">. The traffic will be transferred over the </w:t>
      </w:r>
      <w:r w:rsidR="00454880">
        <w:rPr>
          <w:i/>
          <w:color w:val="0000FF"/>
          <w:szCs w:val="24"/>
        </w:rPr>
        <w:t>internet,</w:t>
      </w:r>
      <w:r w:rsidR="005452F9">
        <w:rPr>
          <w:i/>
          <w:color w:val="0000FF"/>
          <w:szCs w:val="24"/>
        </w:rPr>
        <w:t xml:space="preserve"> but SSTP will be utilized</w:t>
      </w:r>
      <w:r w:rsidR="00047060">
        <w:rPr>
          <w:i/>
          <w:color w:val="0000FF"/>
          <w:szCs w:val="24"/>
        </w:rPr>
        <w:t xml:space="preserve"> as the Azure </w:t>
      </w:r>
      <w:r w:rsidR="00755594">
        <w:rPr>
          <w:i/>
          <w:color w:val="0000FF"/>
          <w:szCs w:val="24"/>
        </w:rPr>
        <w:t>VPN is</w:t>
      </w:r>
      <w:r w:rsidR="00047060">
        <w:rPr>
          <w:i/>
          <w:color w:val="0000FF"/>
          <w:szCs w:val="24"/>
        </w:rPr>
        <w:t xml:space="preserve"> a secured option for HBWC’s remote security.</w:t>
      </w:r>
      <w:r w:rsidR="00454880">
        <w:rPr>
          <w:i/>
          <w:color w:val="0000FF"/>
          <w:szCs w:val="24"/>
        </w:rPr>
        <w:t xml:space="preserve"> This will allow geographic expansion and potentially increase additional employment opportunities.</w:t>
      </w:r>
    </w:p>
    <w:p w14:paraId="183A9F21" w14:textId="40E90961" w:rsidR="00755594" w:rsidRPr="000D2313" w:rsidRDefault="00DE1682">
      <w:pPr>
        <w:pBdr>
          <w:top w:val="nil"/>
          <w:left w:val="nil"/>
          <w:bottom w:val="nil"/>
          <w:right w:val="nil"/>
          <w:between w:val="nil"/>
        </w:pBdr>
        <w:rPr>
          <w:i/>
          <w:color w:val="0000FF"/>
          <w:szCs w:val="24"/>
        </w:rPr>
      </w:pPr>
      <w:r>
        <w:rPr>
          <w:i/>
          <w:color w:val="0000FF"/>
          <w:szCs w:val="24"/>
        </w:rPr>
        <w:t xml:space="preserve">Microsoft Azure </w:t>
      </w:r>
      <w:r w:rsidR="00400F91">
        <w:rPr>
          <w:i/>
          <w:color w:val="0000FF"/>
          <w:szCs w:val="24"/>
        </w:rPr>
        <w:t>Privacy</w:t>
      </w:r>
      <w:r>
        <w:rPr>
          <w:i/>
          <w:color w:val="0000FF"/>
          <w:szCs w:val="24"/>
        </w:rPr>
        <w:t xml:space="preserve"> policies </w:t>
      </w:r>
      <w:r w:rsidR="00A62E32">
        <w:rPr>
          <w:i/>
          <w:color w:val="0000FF"/>
          <w:szCs w:val="24"/>
        </w:rPr>
        <w:t xml:space="preserve">are </w:t>
      </w:r>
      <w:r w:rsidR="00EF788D">
        <w:rPr>
          <w:i/>
          <w:color w:val="0000FF"/>
          <w:szCs w:val="24"/>
        </w:rPr>
        <w:t xml:space="preserve">based on the principles of least privilege, </w:t>
      </w:r>
      <w:r w:rsidR="00400F91">
        <w:rPr>
          <w:i/>
          <w:color w:val="0000FF"/>
          <w:szCs w:val="24"/>
        </w:rPr>
        <w:t>restricting</w:t>
      </w:r>
      <w:r w:rsidR="00EF788D">
        <w:rPr>
          <w:i/>
          <w:color w:val="0000FF"/>
          <w:szCs w:val="24"/>
        </w:rPr>
        <w:t xml:space="preserve"> access to customer data</w:t>
      </w:r>
      <w:r w:rsidR="00CF0070">
        <w:rPr>
          <w:i/>
          <w:color w:val="0000FF"/>
          <w:szCs w:val="24"/>
        </w:rPr>
        <w:t xml:space="preserve">, virtual machines, etc. to specific job </w:t>
      </w:r>
      <w:r w:rsidR="00400F91">
        <w:rPr>
          <w:i/>
          <w:color w:val="0000FF"/>
          <w:szCs w:val="24"/>
        </w:rPr>
        <w:t>functions. Microsoft</w:t>
      </w:r>
      <w:r w:rsidR="006F0373">
        <w:rPr>
          <w:i/>
          <w:color w:val="0000FF"/>
          <w:szCs w:val="24"/>
        </w:rPr>
        <w:t xml:space="preserve"> explicitly states that it does not inspect or alter any </w:t>
      </w:r>
      <w:r w:rsidR="00400F91">
        <w:rPr>
          <w:i/>
          <w:color w:val="0000FF"/>
          <w:szCs w:val="24"/>
        </w:rPr>
        <w:t>applications or</w:t>
      </w:r>
      <w:r w:rsidR="008C30E1">
        <w:rPr>
          <w:i/>
          <w:color w:val="0000FF"/>
          <w:szCs w:val="24"/>
        </w:rPr>
        <w:t xml:space="preserve"> data that is deployed to </w:t>
      </w:r>
      <w:r w:rsidR="00CB7E71">
        <w:rPr>
          <w:i/>
          <w:color w:val="0000FF"/>
          <w:szCs w:val="24"/>
        </w:rPr>
        <w:t>Azure and</w:t>
      </w:r>
      <w:r w:rsidR="00400F91">
        <w:rPr>
          <w:i/>
          <w:color w:val="0000FF"/>
          <w:szCs w:val="24"/>
        </w:rPr>
        <w:t xml:space="preserve"> does not claim data ownership.</w:t>
      </w:r>
    </w:p>
    <w:p w14:paraId="2E479F86" w14:textId="211A3A07" w:rsidR="00075981" w:rsidRPr="00DD3AF2" w:rsidRDefault="0038246A" w:rsidP="0027753E">
      <w:pPr>
        <w:pStyle w:val="Heading5"/>
        <w:numPr>
          <w:ilvl w:val="3"/>
          <w:numId w:val="13"/>
        </w:numPr>
        <w:rPr>
          <w:sz w:val="24"/>
        </w:rPr>
      </w:pPr>
      <w:bookmarkStart w:id="42" w:name="_Toc525646298"/>
      <w:r>
        <w:rPr>
          <w:sz w:val="24"/>
        </w:rPr>
        <w:t xml:space="preserve">   </w:t>
      </w:r>
      <w:r w:rsidR="003F277B" w:rsidRPr="00DD3AF2">
        <w:rPr>
          <w:sz w:val="24"/>
        </w:rPr>
        <w:t>Authentication</w:t>
      </w:r>
      <w:bookmarkEnd w:id="42"/>
    </w:p>
    <w:p w14:paraId="0CBF9B1E" w14:textId="4C7B3003" w:rsidR="00075981" w:rsidRDefault="00F357D8">
      <w:pPr>
        <w:pBdr>
          <w:top w:val="nil"/>
          <w:left w:val="nil"/>
          <w:bottom w:val="nil"/>
          <w:right w:val="nil"/>
          <w:between w:val="nil"/>
        </w:pBdr>
        <w:rPr>
          <w:i/>
          <w:color w:val="0000FF"/>
          <w:szCs w:val="24"/>
        </w:rPr>
      </w:pPr>
      <w:r>
        <w:rPr>
          <w:i/>
          <w:color w:val="0000FF"/>
          <w:szCs w:val="24"/>
        </w:rPr>
        <w:t xml:space="preserve">Microsoft Azure utilized </w:t>
      </w:r>
      <w:r w:rsidRPr="00DD3AF2">
        <w:rPr>
          <w:i/>
          <w:color w:val="0000FF"/>
          <w:szCs w:val="24"/>
        </w:rPr>
        <w:t>the</w:t>
      </w:r>
      <w:r>
        <w:rPr>
          <w:i/>
          <w:color w:val="0000FF"/>
          <w:szCs w:val="24"/>
        </w:rPr>
        <w:t xml:space="preserve"> identity access control system</w:t>
      </w:r>
      <w:r w:rsidR="00A041C7">
        <w:rPr>
          <w:i/>
          <w:color w:val="0000FF"/>
          <w:szCs w:val="24"/>
        </w:rPr>
        <w:t xml:space="preserve"> SSO. HBWC’s IT Department will use Azure AD</w:t>
      </w:r>
      <w:r w:rsidR="00AE6AA9">
        <w:rPr>
          <w:i/>
          <w:color w:val="0000FF"/>
          <w:szCs w:val="24"/>
        </w:rPr>
        <w:t xml:space="preserve"> will allow </w:t>
      </w:r>
      <w:r w:rsidR="00D84F85">
        <w:rPr>
          <w:i/>
          <w:color w:val="0000FF"/>
          <w:szCs w:val="24"/>
        </w:rPr>
        <w:t>users to</w:t>
      </w:r>
      <w:r w:rsidR="00AE6AA9">
        <w:rPr>
          <w:i/>
          <w:color w:val="0000FF"/>
          <w:szCs w:val="24"/>
        </w:rPr>
        <w:t xml:space="preserve"> setup account information such as company email addresses to access the new system.</w:t>
      </w:r>
      <w:r w:rsidR="00CD4861" w:rsidRPr="00CD4861">
        <w:t xml:space="preserve"> </w:t>
      </w:r>
      <w:r w:rsidR="00CD4861" w:rsidRPr="00CD4861">
        <w:rPr>
          <w:i/>
          <w:color w:val="0000FF"/>
          <w:szCs w:val="24"/>
        </w:rPr>
        <w:t>The use of Microsoft Azure, including Azure Active Directory, will assist the IT Department in refining access privileges based on a user's role within the company and the business needs to access important systems remotely. One notable capability of Azure AD is the use of conditional access policies, which can be tailored based on a variety of factors, including group membership,</w:t>
      </w:r>
      <w:r w:rsidR="00CD4861">
        <w:rPr>
          <w:i/>
          <w:color w:val="0000FF"/>
          <w:szCs w:val="24"/>
        </w:rPr>
        <w:t xml:space="preserve"> </w:t>
      </w:r>
      <w:r w:rsidR="00CD4861" w:rsidRPr="00CD4861">
        <w:rPr>
          <w:i/>
          <w:color w:val="0000FF"/>
          <w:szCs w:val="24"/>
        </w:rPr>
        <w:t>location</w:t>
      </w:r>
      <w:r w:rsidR="00CD4861">
        <w:rPr>
          <w:i/>
          <w:color w:val="0000FF"/>
          <w:szCs w:val="24"/>
        </w:rPr>
        <w:t>, etc.</w:t>
      </w:r>
    </w:p>
    <w:p w14:paraId="2CEDC5D9" w14:textId="38CBD8BE" w:rsidR="00176102" w:rsidRDefault="00176102">
      <w:pPr>
        <w:pBdr>
          <w:top w:val="nil"/>
          <w:left w:val="nil"/>
          <w:bottom w:val="nil"/>
          <w:right w:val="nil"/>
          <w:between w:val="nil"/>
        </w:pBdr>
        <w:rPr>
          <w:i/>
          <w:color w:val="0000FF"/>
          <w:szCs w:val="24"/>
        </w:rPr>
      </w:pPr>
    </w:p>
    <w:p w14:paraId="7F46D2BA" w14:textId="12302355" w:rsidR="00176102" w:rsidRPr="00DD3AF2" w:rsidRDefault="00176102">
      <w:pPr>
        <w:pBdr>
          <w:top w:val="nil"/>
          <w:left w:val="nil"/>
          <w:bottom w:val="nil"/>
          <w:right w:val="nil"/>
          <w:between w:val="nil"/>
        </w:pBdr>
        <w:rPr>
          <w:i/>
          <w:color w:val="0000FF"/>
          <w:szCs w:val="24"/>
        </w:rPr>
      </w:pPr>
      <w:r>
        <w:rPr>
          <w:i/>
          <w:color w:val="0000FF"/>
          <w:szCs w:val="24"/>
        </w:rPr>
        <w:t xml:space="preserve">HBWC will also utilize an MFA system which will require </w:t>
      </w:r>
      <w:r w:rsidR="0004723B">
        <w:rPr>
          <w:i/>
          <w:color w:val="0000FF"/>
          <w:szCs w:val="24"/>
        </w:rPr>
        <w:t>at least 2 authenticating factors</w:t>
      </w:r>
      <w:r w:rsidR="00EF1B33">
        <w:rPr>
          <w:i/>
          <w:color w:val="0000FF"/>
          <w:szCs w:val="24"/>
        </w:rPr>
        <w:t xml:space="preserve"> </w:t>
      </w:r>
      <w:proofErr w:type="gramStart"/>
      <w:r w:rsidR="00EF1B33">
        <w:rPr>
          <w:i/>
          <w:color w:val="0000FF"/>
          <w:szCs w:val="24"/>
        </w:rPr>
        <w:t>in order for</w:t>
      </w:r>
      <w:proofErr w:type="gramEnd"/>
      <w:r w:rsidR="00EF1B33">
        <w:rPr>
          <w:i/>
          <w:color w:val="0000FF"/>
          <w:szCs w:val="24"/>
        </w:rPr>
        <w:t xml:space="preserve"> the system to grant authorization for user access.</w:t>
      </w:r>
      <w:r w:rsidR="00960C1B">
        <w:rPr>
          <w:i/>
          <w:color w:val="0000FF"/>
          <w:szCs w:val="24"/>
        </w:rPr>
        <w:t xml:space="preserve"> HBWC</w:t>
      </w:r>
      <w:r w:rsidR="00F3638C">
        <w:rPr>
          <w:i/>
          <w:color w:val="0000FF"/>
          <w:szCs w:val="24"/>
        </w:rPr>
        <w:t>’s project will propose the “something you know</w:t>
      </w:r>
      <w:r w:rsidR="005F4CBA">
        <w:rPr>
          <w:i/>
          <w:color w:val="0000FF"/>
          <w:szCs w:val="24"/>
        </w:rPr>
        <w:t xml:space="preserve">” and “something you have” authenticator method, such as knowing </w:t>
      </w:r>
      <w:r w:rsidR="00CB7E71">
        <w:rPr>
          <w:i/>
          <w:color w:val="0000FF"/>
          <w:szCs w:val="24"/>
        </w:rPr>
        <w:t>one’s</w:t>
      </w:r>
      <w:r w:rsidR="005F4CBA">
        <w:rPr>
          <w:i/>
          <w:color w:val="0000FF"/>
          <w:szCs w:val="24"/>
        </w:rPr>
        <w:t xml:space="preserve"> login information and </w:t>
      </w:r>
      <w:r w:rsidR="00602EE4">
        <w:rPr>
          <w:i/>
          <w:color w:val="0000FF"/>
          <w:szCs w:val="24"/>
        </w:rPr>
        <w:t xml:space="preserve">possessing a mobile security passcode via an app like “Microsoft Authenticator” or </w:t>
      </w:r>
      <w:r w:rsidR="007B0651">
        <w:rPr>
          <w:i/>
          <w:color w:val="0000FF"/>
          <w:szCs w:val="24"/>
        </w:rPr>
        <w:t>“Duo Mobile”.</w:t>
      </w:r>
      <w:r w:rsidR="00424D70">
        <w:rPr>
          <w:i/>
          <w:color w:val="0000FF"/>
          <w:szCs w:val="24"/>
        </w:rPr>
        <w:t xml:space="preserve"> </w:t>
      </w:r>
      <w:r w:rsidR="00424D70" w:rsidRPr="00424D70">
        <w:rPr>
          <w:i/>
          <w:color w:val="0000FF"/>
          <w:szCs w:val="24"/>
        </w:rPr>
        <w:t xml:space="preserve">To </w:t>
      </w:r>
      <w:proofErr w:type="gramStart"/>
      <w:r w:rsidR="00424D70" w:rsidRPr="00424D70">
        <w:rPr>
          <w:i/>
          <w:color w:val="0000FF"/>
          <w:szCs w:val="24"/>
        </w:rPr>
        <w:t>gain entry into</w:t>
      </w:r>
      <w:proofErr w:type="gramEnd"/>
      <w:r w:rsidR="00424D70" w:rsidRPr="00424D70">
        <w:rPr>
          <w:i/>
          <w:color w:val="0000FF"/>
          <w:szCs w:val="24"/>
        </w:rPr>
        <w:t xml:space="preserve"> the system, the user needs to follow a multi-step authentication process. Initially, the user needs to visit the web portal and provide their login credentials, which include a username and password. After entering these details, the user will receive an access code on their mobile device, which serves as a second authentication factor. Finally, the user will have to input this access code into the system to gain access.</w:t>
      </w:r>
    </w:p>
    <w:p w14:paraId="2DAE93A8" w14:textId="1A7646F3" w:rsidR="00075981" w:rsidRPr="00DD3AF2" w:rsidRDefault="00313452" w:rsidP="0027753E">
      <w:pPr>
        <w:pStyle w:val="Heading5"/>
        <w:numPr>
          <w:ilvl w:val="3"/>
          <w:numId w:val="13"/>
        </w:numPr>
        <w:rPr>
          <w:sz w:val="24"/>
        </w:rPr>
      </w:pPr>
      <w:bookmarkStart w:id="43" w:name="_Toc525646299"/>
      <w:r>
        <w:rPr>
          <w:sz w:val="24"/>
        </w:rPr>
        <w:t xml:space="preserve">   </w:t>
      </w:r>
      <w:r w:rsidR="003F277B" w:rsidRPr="00DD3AF2">
        <w:rPr>
          <w:sz w:val="24"/>
        </w:rPr>
        <w:t>Authorization</w:t>
      </w:r>
      <w:bookmarkEnd w:id="43"/>
    </w:p>
    <w:p w14:paraId="7BD8A64E" w14:textId="05415D76" w:rsidR="00004A35" w:rsidRDefault="00B27BDD">
      <w:pPr>
        <w:pBdr>
          <w:top w:val="nil"/>
          <w:left w:val="nil"/>
          <w:bottom w:val="nil"/>
          <w:right w:val="nil"/>
          <w:between w:val="nil"/>
        </w:pBdr>
        <w:rPr>
          <w:i/>
          <w:color w:val="0000FF"/>
          <w:szCs w:val="24"/>
        </w:rPr>
      </w:pPr>
      <w:r>
        <w:rPr>
          <w:i/>
          <w:color w:val="0000FF"/>
          <w:szCs w:val="24"/>
        </w:rPr>
        <w:t xml:space="preserve">Authorization and access to the SHGTS portal and database will be implemented utilizing the </w:t>
      </w:r>
      <w:r w:rsidR="00682ECD">
        <w:rPr>
          <w:i/>
          <w:color w:val="0000FF"/>
          <w:szCs w:val="24"/>
        </w:rPr>
        <w:t>role-based access control” method.</w:t>
      </w:r>
    </w:p>
    <w:p w14:paraId="27D05B39" w14:textId="37AB35D5" w:rsidR="00004A35" w:rsidRDefault="00004A35">
      <w:pPr>
        <w:pBdr>
          <w:top w:val="nil"/>
          <w:left w:val="nil"/>
          <w:bottom w:val="nil"/>
          <w:right w:val="nil"/>
          <w:between w:val="nil"/>
        </w:pBdr>
        <w:rPr>
          <w:b/>
          <w:bCs/>
          <w:i/>
          <w:color w:val="0000FF"/>
          <w:szCs w:val="24"/>
        </w:rPr>
      </w:pPr>
      <w:r w:rsidRPr="00004A35">
        <w:rPr>
          <w:b/>
          <w:bCs/>
          <w:i/>
          <w:color w:val="0000FF"/>
          <w:szCs w:val="24"/>
        </w:rPr>
        <w:t>Internal employees</w:t>
      </w:r>
    </w:p>
    <w:p w14:paraId="3E3D0E89" w14:textId="125C762D" w:rsidR="00004A35" w:rsidRDefault="00E26C5D" w:rsidP="00E26C5D">
      <w:pPr>
        <w:pStyle w:val="ListParagraph"/>
        <w:numPr>
          <w:ilvl w:val="0"/>
          <w:numId w:val="18"/>
        </w:numPr>
        <w:pBdr>
          <w:top w:val="nil"/>
          <w:left w:val="nil"/>
          <w:bottom w:val="nil"/>
          <w:right w:val="nil"/>
          <w:between w:val="nil"/>
        </w:pBdr>
        <w:rPr>
          <w:i/>
          <w:color w:val="0000FF"/>
          <w:szCs w:val="24"/>
        </w:rPr>
      </w:pPr>
      <w:r w:rsidRPr="00270A94">
        <w:rPr>
          <w:i/>
          <w:color w:val="0000FF"/>
          <w:szCs w:val="24"/>
        </w:rPr>
        <w:t xml:space="preserve">Executive review </w:t>
      </w:r>
      <w:r w:rsidR="00270A94" w:rsidRPr="00270A94">
        <w:rPr>
          <w:i/>
          <w:color w:val="0000FF"/>
          <w:szCs w:val="24"/>
        </w:rPr>
        <w:t>staff: access</w:t>
      </w:r>
      <w:r w:rsidRPr="00270A94">
        <w:rPr>
          <w:i/>
          <w:color w:val="0000FF"/>
          <w:szCs w:val="24"/>
        </w:rPr>
        <w:t xml:space="preserve"> will be restricted to </w:t>
      </w:r>
      <w:r w:rsidR="00270A94" w:rsidRPr="00270A94">
        <w:rPr>
          <w:i/>
          <w:color w:val="0000FF"/>
          <w:szCs w:val="24"/>
        </w:rPr>
        <w:t xml:space="preserve">elevated permissions area of SHGTS portal </w:t>
      </w:r>
      <w:proofErr w:type="gramStart"/>
      <w:r w:rsidR="00270A94" w:rsidRPr="00270A94">
        <w:rPr>
          <w:i/>
          <w:color w:val="0000FF"/>
          <w:szCs w:val="24"/>
        </w:rPr>
        <w:t>in order to</w:t>
      </w:r>
      <w:proofErr w:type="gramEnd"/>
      <w:r w:rsidR="00270A94" w:rsidRPr="00270A94">
        <w:rPr>
          <w:i/>
          <w:color w:val="0000FF"/>
          <w:szCs w:val="24"/>
        </w:rPr>
        <w:t xml:space="preserve"> allow the running of reports and grant application approval.</w:t>
      </w:r>
    </w:p>
    <w:p w14:paraId="002E5898" w14:textId="7E28C591" w:rsidR="00270A94" w:rsidRDefault="004D24F1" w:rsidP="00E26C5D">
      <w:pPr>
        <w:pStyle w:val="ListParagraph"/>
        <w:numPr>
          <w:ilvl w:val="0"/>
          <w:numId w:val="18"/>
        </w:numPr>
        <w:pBdr>
          <w:top w:val="nil"/>
          <w:left w:val="nil"/>
          <w:bottom w:val="nil"/>
          <w:right w:val="nil"/>
          <w:between w:val="nil"/>
        </w:pBdr>
        <w:rPr>
          <w:i/>
          <w:color w:val="0000FF"/>
          <w:szCs w:val="24"/>
        </w:rPr>
      </w:pPr>
      <w:r>
        <w:rPr>
          <w:i/>
          <w:color w:val="0000FF"/>
          <w:szCs w:val="24"/>
        </w:rPr>
        <w:t xml:space="preserve">Accounting department: </w:t>
      </w:r>
      <w:proofErr w:type="gramStart"/>
      <w:r w:rsidR="003D3E87">
        <w:rPr>
          <w:i/>
          <w:color w:val="0000FF"/>
          <w:szCs w:val="24"/>
        </w:rPr>
        <w:t>similar to</w:t>
      </w:r>
      <w:proofErr w:type="gramEnd"/>
      <w:r w:rsidR="003D3E87">
        <w:rPr>
          <w:i/>
          <w:color w:val="0000FF"/>
          <w:szCs w:val="24"/>
        </w:rPr>
        <w:t xml:space="preserve"> executive review staff </w:t>
      </w:r>
      <w:r w:rsidR="000E3C63">
        <w:rPr>
          <w:i/>
          <w:color w:val="0000FF"/>
          <w:szCs w:val="24"/>
        </w:rPr>
        <w:t>access,</w:t>
      </w:r>
      <w:r w:rsidR="00417D27">
        <w:rPr>
          <w:i/>
          <w:color w:val="0000FF"/>
          <w:szCs w:val="24"/>
        </w:rPr>
        <w:t xml:space="preserve"> they will have access to an elevated permissions area of SHGTS.</w:t>
      </w:r>
      <w:r w:rsidR="002C6271">
        <w:rPr>
          <w:i/>
          <w:color w:val="0000FF"/>
          <w:szCs w:val="24"/>
        </w:rPr>
        <w:t xml:space="preserve"> Portal. This access will allow </w:t>
      </w:r>
      <w:r w:rsidR="000E3C63">
        <w:rPr>
          <w:i/>
          <w:color w:val="0000FF"/>
          <w:szCs w:val="24"/>
        </w:rPr>
        <w:t>them</w:t>
      </w:r>
      <w:r w:rsidR="002C6271">
        <w:rPr>
          <w:i/>
          <w:color w:val="0000FF"/>
          <w:szCs w:val="24"/>
        </w:rPr>
        <w:t xml:space="preserve"> to run reports and verify grant application approval statuses.</w:t>
      </w:r>
    </w:p>
    <w:p w14:paraId="7A56F5A4" w14:textId="1A09AD79" w:rsidR="00A6523A" w:rsidRPr="00270A94" w:rsidRDefault="00A6523A" w:rsidP="00E26C5D">
      <w:pPr>
        <w:pStyle w:val="ListParagraph"/>
        <w:numPr>
          <w:ilvl w:val="0"/>
          <w:numId w:val="18"/>
        </w:numPr>
        <w:pBdr>
          <w:top w:val="nil"/>
          <w:left w:val="nil"/>
          <w:bottom w:val="nil"/>
          <w:right w:val="nil"/>
          <w:between w:val="nil"/>
        </w:pBdr>
        <w:rPr>
          <w:i/>
          <w:color w:val="0000FF"/>
          <w:szCs w:val="24"/>
        </w:rPr>
      </w:pPr>
      <w:r>
        <w:rPr>
          <w:i/>
          <w:color w:val="0000FF"/>
          <w:szCs w:val="24"/>
        </w:rPr>
        <w:t xml:space="preserve">IT Department: Authorized </w:t>
      </w:r>
      <w:r w:rsidR="00507C5C">
        <w:rPr>
          <w:i/>
          <w:color w:val="0000FF"/>
          <w:szCs w:val="24"/>
        </w:rPr>
        <w:t>personnel</w:t>
      </w:r>
      <w:r>
        <w:rPr>
          <w:i/>
          <w:color w:val="0000FF"/>
          <w:szCs w:val="24"/>
        </w:rPr>
        <w:t xml:space="preserve"> in this department </w:t>
      </w:r>
      <w:r w:rsidR="00507C5C" w:rsidRPr="00507C5C">
        <w:rPr>
          <w:i/>
          <w:color w:val="0000FF"/>
          <w:szCs w:val="24"/>
        </w:rPr>
        <w:t>will have different levels of access. System Administrators' access will depend on their specific job functions and roles.</w:t>
      </w:r>
    </w:p>
    <w:p w14:paraId="73693597" w14:textId="5507D0ED" w:rsidR="00004A35" w:rsidRDefault="00004A35">
      <w:pPr>
        <w:pBdr>
          <w:top w:val="nil"/>
          <w:left w:val="nil"/>
          <w:bottom w:val="nil"/>
          <w:right w:val="nil"/>
          <w:between w:val="nil"/>
        </w:pBdr>
        <w:rPr>
          <w:b/>
          <w:bCs/>
          <w:i/>
          <w:color w:val="0000FF"/>
          <w:szCs w:val="24"/>
        </w:rPr>
      </w:pPr>
      <w:r w:rsidRPr="00004A35">
        <w:rPr>
          <w:b/>
          <w:bCs/>
          <w:i/>
          <w:color w:val="0000FF"/>
          <w:szCs w:val="24"/>
        </w:rPr>
        <w:t>External organizations/applicants</w:t>
      </w:r>
    </w:p>
    <w:p w14:paraId="27E702D8" w14:textId="4A92C3A5" w:rsidR="000E3C63" w:rsidRPr="00E62C74" w:rsidRDefault="000E3C63" w:rsidP="000E3C63">
      <w:pPr>
        <w:pStyle w:val="ListParagraph"/>
        <w:numPr>
          <w:ilvl w:val="0"/>
          <w:numId w:val="18"/>
        </w:numPr>
        <w:pBdr>
          <w:top w:val="nil"/>
          <w:left w:val="nil"/>
          <w:bottom w:val="nil"/>
          <w:right w:val="nil"/>
          <w:between w:val="nil"/>
        </w:pBdr>
        <w:rPr>
          <w:i/>
          <w:color w:val="0000FF"/>
          <w:szCs w:val="24"/>
        </w:rPr>
      </w:pPr>
      <w:r w:rsidRPr="00E62C74">
        <w:rPr>
          <w:i/>
          <w:color w:val="0000FF"/>
          <w:szCs w:val="24"/>
        </w:rPr>
        <w:t>Grant applicants/hospitals:</w:t>
      </w:r>
      <w:r w:rsidR="00E62C74">
        <w:rPr>
          <w:i/>
          <w:color w:val="0000FF"/>
          <w:szCs w:val="24"/>
        </w:rPr>
        <w:t xml:space="preserve"> minimal access to the </w:t>
      </w:r>
      <w:r w:rsidR="008C2D04">
        <w:rPr>
          <w:i/>
          <w:color w:val="0000FF"/>
          <w:szCs w:val="24"/>
        </w:rPr>
        <w:t>database that will be restricted to applying for grants</w:t>
      </w:r>
      <w:r w:rsidR="003810BD">
        <w:rPr>
          <w:i/>
          <w:color w:val="0000FF"/>
          <w:szCs w:val="24"/>
        </w:rPr>
        <w:t>, checking application status, and reporting.</w:t>
      </w:r>
    </w:p>
    <w:p w14:paraId="24384752" w14:textId="6C42913E" w:rsidR="000E3C63" w:rsidRPr="00E62C74" w:rsidRDefault="00E62C74" w:rsidP="000E3C63">
      <w:pPr>
        <w:pStyle w:val="ListParagraph"/>
        <w:numPr>
          <w:ilvl w:val="0"/>
          <w:numId w:val="18"/>
        </w:numPr>
        <w:pBdr>
          <w:top w:val="nil"/>
          <w:left w:val="nil"/>
          <w:bottom w:val="nil"/>
          <w:right w:val="nil"/>
          <w:between w:val="nil"/>
        </w:pBdr>
        <w:rPr>
          <w:i/>
          <w:color w:val="0000FF"/>
          <w:szCs w:val="24"/>
        </w:rPr>
      </w:pPr>
      <w:r w:rsidRPr="00E62C74">
        <w:rPr>
          <w:i/>
          <w:color w:val="0000FF"/>
          <w:szCs w:val="24"/>
        </w:rPr>
        <w:t>NIH:</w:t>
      </w:r>
      <w:r w:rsidR="0052701F">
        <w:rPr>
          <w:i/>
          <w:color w:val="0000FF"/>
          <w:szCs w:val="24"/>
        </w:rPr>
        <w:t xml:space="preserve"> This department will have direct access to the database </w:t>
      </w:r>
      <w:r w:rsidR="00EC11DC">
        <w:rPr>
          <w:i/>
          <w:color w:val="0000FF"/>
          <w:szCs w:val="24"/>
        </w:rPr>
        <w:t>consisting</w:t>
      </w:r>
      <w:r w:rsidR="0052701F">
        <w:rPr>
          <w:i/>
          <w:color w:val="0000FF"/>
          <w:szCs w:val="24"/>
        </w:rPr>
        <w:t xml:space="preserve"> </w:t>
      </w:r>
      <w:r w:rsidR="00EC11DC">
        <w:rPr>
          <w:i/>
          <w:color w:val="0000FF"/>
          <w:szCs w:val="24"/>
        </w:rPr>
        <w:t>of a secure connection and batch data processing.</w:t>
      </w:r>
    </w:p>
    <w:p w14:paraId="0B18EE93" w14:textId="0779ADC9" w:rsidR="00075981" w:rsidRPr="00DD3AF2" w:rsidRDefault="00313452" w:rsidP="0027753E">
      <w:pPr>
        <w:pStyle w:val="Heading5"/>
        <w:numPr>
          <w:ilvl w:val="3"/>
          <w:numId w:val="13"/>
        </w:numPr>
        <w:rPr>
          <w:sz w:val="24"/>
        </w:rPr>
      </w:pPr>
      <w:bookmarkStart w:id="44" w:name="_Toc525646300"/>
      <w:r>
        <w:rPr>
          <w:sz w:val="24"/>
        </w:rPr>
        <w:t xml:space="preserve">   </w:t>
      </w:r>
      <w:r w:rsidR="003F277B" w:rsidRPr="00DD3AF2">
        <w:rPr>
          <w:sz w:val="24"/>
        </w:rPr>
        <w:t>Encryption</w:t>
      </w:r>
      <w:bookmarkEnd w:id="44"/>
    </w:p>
    <w:p w14:paraId="568533F3" w14:textId="4F57D42C" w:rsidR="00075981" w:rsidRPr="007927BE" w:rsidRDefault="0033105B" w:rsidP="007927BE">
      <w:pPr>
        <w:pBdr>
          <w:top w:val="nil"/>
          <w:left w:val="nil"/>
          <w:bottom w:val="nil"/>
          <w:right w:val="nil"/>
          <w:between w:val="nil"/>
        </w:pBdr>
        <w:rPr>
          <w:i/>
          <w:color w:val="0000FF"/>
          <w:szCs w:val="24"/>
        </w:rPr>
      </w:pPr>
      <w:r w:rsidRPr="007927BE">
        <w:rPr>
          <w:i/>
          <w:color w:val="0000FF"/>
          <w:szCs w:val="24"/>
        </w:rPr>
        <w:t>The</w:t>
      </w:r>
      <w:r w:rsidR="001B0315" w:rsidRPr="007927BE">
        <w:rPr>
          <w:i/>
          <w:color w:val="0000FF"/>
          <w:szCs w:val="24"/>
        </w:rPr>
        <w:t xml:space="preserve"> use of </w:t>
      </w:r>
      <w:r w:rsidR="00B43043" w:rsidRPr="007927BE">
        <w:rPr>
          <w:i/>
          <w:color w:val="0000FF"/>
          <w:szCs w:val="24"/>
        </w:rPr>
        <w:t xml:space="preserve">an Azure site-to-site VPN connect </w:t>
      </w:r>
      <w:r w:rsidR="00071448" w:rsidRPr="007927BE">
        <w:rPr>
          <w:i/>
          <w:color w:val="0000FF"/>
          <w:szCs w:val="24"/>
        </w:rPr>
        <w:t xml:space="preserve">should be configured using IPsec/IKE connection </w:t>
      </w:r>
      <w:r w:rsidR="005F7C3A" w:rsidRPr="007927BE">
        <w:rPr>
          <w:i/>
          <w:color w:val="0000FF"/>
          <w:szCs w:val="24"/>
        </w:rPr>
        <w:t>policies. A collaborative meeting should be conducted</w:t>
      </w:r>
      <w:r w:rsidR="00EA0F03" w:rsidRPr="007927BE">
        <w:rPr>
          <w:i/>
          <w:color w:val="0000FF"/>
          <w:szCs w:val="24"/>
        </w:rPr>
        <w:t xml:space="preserve"> between NIH and HBWC’s IT </w:t>
      </w:r>
      <w:r w:rsidR="00BD114D" w:rsidRPr="007927BE">
        <w:rPr>
          <w:i/>
          <w:color w:val="0000FF"/>
          <w:szCs w:val="24"/>
        </w:rPr>
        <w:t>Department to</w:t>
      </w:r>
      <w:r w:rsidR="0092690A" w:rsidRPr="007927BE">
        <w:rPr>
          <w:i/>
          <w:color w:val="0000FF"/>
          <w:szCs w:val="24"/>
        </w:rPr>
        <w:t xml:space="preserve"> confirm that desired encryption standards are </w:t>
      </w:r>
      <w:r w:rsidR="00D81DE9" w:rsidRPr="007927BE">
        <w:rPr>
          <w:i/>
          <w:color w:val="0000FF"/>
          <w:szCs w:val="24"/>
        </w:rPr>
        <w:t>met for</w:t>
      </w:r>
      <w:r w:rsidR="0092690A" w:rsidRPr="007927BE">
        <w:rPr>
          <w:i/>
          <w:color w:val="0000FF"/>
          <w:szCs w:val="24"/>
        </w:rPr>
        <w:t xml:space="preserve"> each respected organization. </w:t>
      </w:r>
      <w:r w:rsidR="00E76A7D" w:rsidRPr="007927BE">
        <w:rPr>
          <w:i/>
          <w:color w:val="0000FF"/>
          <w:szCs w:val="24"/>
        </w:rPr>
        <w:t xml:space="preserve">NIH is a government agency and will greatly assist in the </w:t>
      </w:r>
      <w:r w:rsidR="00BD114D" w:rsidRPr="007927BE">
        <w:rPr>
          <w:i/>
          <w:color w:val="0000FF"/>
          <w:szCs w:val="24"/>
        </w:rPr>
        <w:t>compliance</w:t>
      </w:r>
      <w:r w:rsidR="00E76A7D" w:rsidRPr="007927BE">
        <w:rPr>
          <w:i/>
          <w:color w:val="0000FF"/>
          <w:szCs w:val="24"/>
        </w:rPr>
        <w:t xml:space="preserve"> </w:t>
      </w:r>
      <w:r w:rsidR="00BD114D" w:rsidRPr="007927BE">
        <w:rPr>
          <w:i/>
          <w:color w:val="0000FF"/>
          <w:szCs w:val="24"/>
        </w:rPr>
        <w:t>of FISMA and NIST standards for encryption.</w:t>
      </w:r>
    </w:p>
    <w:p w14:paraId="4F26D41B" w14:textId="02C2165B" w:rsidR="00075981" w:rsidRPr="006C02DD" w:rsidRDefault="003F277B">
      <w:pPr>
        <w:pStyle w:val="Heading2"/>
        <w:numPr>
          <w:ilvl w:val="1"/>
          <w:numId w:val="2"/>
        </w:numPr>
        <w:rPr>
          <w:sz w:val="30"/>
          <w:szCs w:val="30"/>
        </w:rPr>
      </w:pPr>
      <w:r w:rsidRPr="006C02DD">
        <w:rPr>
          <w:sz w:val="30"/>
          <w:szCs w:val="30"/>
        </w:rPr>
        <w:br w:type="page"/>
      </w:r>
      <w:bookmarkStart w:id="45" w:name="_Toc525646301"/>
      <w:r w:rsidR="00CF0B15">
        <w:rPr>
          <w:sz w:val="30"/>
          <w:szCs w:val="30"/>
        </w:rPr>
        <w:t xml:space="preserve"> </w:t>
      </w:r>
      <w:r w:rsidRPr="006C02DD">
        <w:rPr>
          <w:sz w:val="30"/>
          <w:szCs w:val="30"/>
        </w:rPr>
        <w:t>Analysis of the Proposed System</w:t>
      </w:r>
      <w:bookmarkEnd w:id="45"/>
    </w:p>
    <w:p w14:paraId="1FA4000E" w14:textId="08ACEEE5" w:rsidR="00075981" w:rsidRPr="00DD3AF2" w:rsidRDefault="00F97DA6">
      <w:pPr>
        <w:pBdr>
          <w:top w:val="nil"/>
          <w:left w:val="nil"/>
          <w:bottom w:val="nil"/>
          <w:right w:val="nil"/>
          <w:between w:val="nil"/>
        </w:pBdr>
        <w:rPr>
          <w:i/>
          <w:color w:val="0000FF"/>
          <w:szCs w:val="24"/>
        </w:rPr>
      </w:pPr>
      <w:r w:rsidRPr="00DD3AF2">
        <w:rPr>
          <w:i/>
          <w:color w:val="0000FF"/>
          <w:szCs w:val="24"/>
        </w:rPr>
        <w:t>Use th</w:t>
      </w:r>
      <w:r w:rsidR="00E2268C" w:rsidRPr="00DD3AF2">
        <w:rPr>
          <w:i/>
          <w:color w:val="0000FF"/>
          <w:szCs w:val="24"/>
        </w:rPr>
        <w:t xml:space="preserve">e following </w:t>
      </w:r>
      <w:r w:rsidR="003F277B" w:rsidRPr="00DD3AF2">
        <w:rPr>
          <w:i/>
          <w:color w:val="0000FF"/>
          <w:szCs w:val="24"/>
        </w:rPr>
        <w:t xml:space="preserve">section </w:t>
      </w:r>
      <w:r w:rsidRPr="00DD3AF2">
        <w:rPr>
          <w:i/>
          <w:color w:val="0000FF"/>
          <w:szCs w:val="24"/>
        </w:rPr>
        <w:t xml:space="preserve">to </w:t>
      </w:r>
      <w:r w:rsidR="003F277B" w:rsidRPr="00DD3AF2">
        <w:rPr>
          <w:i/>
          <w:color w:val="0000FF"/>
          <w:szCs w:val="24"/>
        </w:rPr>
        <w:t>analyze the proposed system by</w:t>
      </w:r>
      <w:r w:rsidR="009E4596" w:rsidRPr="00DD3AF2">
        <w:rPr>
          <w:i/>
          <w:color w:val="0000FF"/>
          <w:szCs w:val="24"/>
        </w:rPr>
        <w:t xml:space="preserve"> prioritizing</w:t>
      </w:r>
      <w:r w:rsidR="003F277B" w:rsidRPr="00DD3AF2">
        <w:rPr>
          <w:i/>
          <w:color w:val="0000FF"/>
          <w:szCs w:val="24"/>
        </w:rPr>
        <w:t xml:space="preserve"> risks</w:t>
      </w:r>
      <w:r w:rsidR="009E4596" w:rsidRPr="00DD3AF2">
        <w:rPr>
          <w:i/>
          <w:color w:val="0000FF"/>
          <w:szCs w:val="24"/>
        </w:rPr>
        <w:t xml:space="preserve"> </w:t>
      </w:r>
      <w:r w:rsidRPr="00DD3AF2">
        <w:rPr>
          <w:i/>
          <w:color w:val="0000FF"/>
          <w:szCs w:val="24"/>
        </w:rPr>
        <w:t xml:space="preserve">from the </w:t>
      </w:r>
      <w:r w:rsidR="009E4596" w:rsidRPr="00DD3AF2">
        <w:rPr>
          <w:i/>
          <w:color w:val="0000FF"/>
          <w:szCs w:val="24"/>
        </w:rPr>
        <w:t>DREAD analysis.</w:t>
      </w:r>
    </w:p>
    <w:p w14:paraId="0BF550B7" w14:textId="029C14E3" w:rsidR="00075981" w:rsidRPr="006C02DD" w:rsidRDefault="003F277B">
      <w:pPr>
        <w:pStyle w:val="Heading3"/>
        <w:numPr>
          <w:ilvl w:val="2"/>
          <w:numId w:val="2"/>
        </w:numPr>
        <w:rPr>
          <w:sz w:val="26"/>
          <w:szCs w:val="26"/>
        </w:rPr>
      </w:pPr>
      <w:bookmarkStart w:id="46" w:name="_Toc525646302"/>
      <w:r w:rsidRPr="006C02DD">
        <w:rPr>
          <w:sz w:val="26"/>
          <w:szCs w:val="26"/>
        </w:rPr>
        <w:t>Risks</w:t>
      </w:r>
      <w:bookmarkEnd w:id="46"/>
      <w:r w:rsidR="00CF0B15">
        <w:rPr>
          <w:sz w:val="26"/>
          <w:szCs w:val="26"/>
        </w:rPr>
        <w:t xml:space="preserve"> Prioritization and Descriptions</w:t>
      </w:r>
    </w:p>
    <w:p w14:paraId="3A179686" w14:textId="3D14D4FF" w:rsidR="0073602C" w:rsidRDefault="00F3687C" w:rsidP="0073602C">
      <w:pPr>
        <w:pStyle w:val="ListParagraph"/>
        <w:numPr>
          <w:ilvl w:val="0"/>
          <w:numId w:val="22"/>
        </w:numPr>
        <w:pBdr>
          <w:top w:val="nil"/>
          <w:left w:val="nil"/>
          <w:bottom w:val="nil"/>
          <w:right w:val="nil"/>
          <w:between w:val="nil"/>
        </w:pBdr>
        <w:rPr>
          <w:i/>
          <w:color w:val="0000FF"/>
          <w:szCs w:val="24"/>
        </w:rPr>
      </w:pPr>
      <w:r w:rsidRPr="0073602C">
        <w:rPr>
          <w:i/>
          <w:color w:val="0000FF"/>
          <w:szCs w:val="24"/>
        </w:rPr>
        <w:t xml:space="preserve">PWC-01: </w:t>
      </w:r>
      <w:r w:rsidR="006B49D5" w:rsidRPr="0073602C">
        <w:rPr>
          <w:i/>
          <w:color w:val="0000FF"/>
          <w:szCs w:val="24"/>
        </w:rPr>
        <w:t xml:space="preserve">Web server not protected by application </w:t>
      </w:r>
      <w:r w:rsidR="003E64EA" w:rsidRPr="0073602C">
        <w:rPr>
          <w:i/>
          <w:color w:val="0000FF"/>
          <w:szCs w:val="24"/>
        </w:rPr>
        <w:t>firewall.</w:t>
      </w:r>
    </w:p>
    <w:p w14:paraId="02F62FC7" w14:textId="6765524C" w:rsidR="00BC3B2B" w:rsidRDefault="000E79E3" w:rsidP="00F05167">
      <w:pPr>
        <w:pStyle w:val="ListParagraph"/>
        <w:numPr>
          <w:ilvl w:val="0"/>
          <w:numId w:val="22"/>
        </w:numPr>
        <w:pBdr>
          <w:top w:val="nil"/>
          <w:left w:val="nil"/>
          <w:bottom w:val="nil"/>
          <w:right w:val="nil"/>
          <w:between w:val="nil"/>
        </w:pBdr>
        <w:rPr>
          <w:i/>
          <w:color w:val="0000FF"/>
          <w:szCs w:val="24"/>
        </w:rPr>
      </w:pPr>
      <w:r w:rsidRPr="00BC3B2B">
        <w:rPr>
          <w:i/>
          <w:color w:val="0000FF"/>
          <w:szCs w:val="24"/>
        </w:rPr>
        <w:t>P</w:t>
      </w:r>
      <w:r w:rsidR="001B2B1C">
        <w:rPr>
          <w:i/>
          <w:color w:val="0000FF"/>
          <w:szCs w:val="24"/>
        </w:rPr>
        <w:t>WC-02</w:t>
      </w:r>
      <w:r w:rsidRPr="00BC3B2B">
        <w:rPr>
          <w:i/>
          <w:color w:val="0000FF"/>
          <w:szCs w:val="24"/>
        </w:rPr>
        <w:t>:</w:t>
      </w:r>
      <w:r w:rsidRPr="00A5744A">
        <w:t xml:space="preserve"> </w:t>
      </w:r>
      <w:r w:rsidR="00914416" w:rsidRPr="00914416">
        <w:rPr>
          <w:i/>
          <w:color w:val="0000FF"/>
          <w:szCs w:val="24"/>
        </w:rPr>
        <w:t>Outdated server software</w:t>
      </w:r>
    </w:p>
    <w:p w14:paraId="7B4D8228" w14:textId="5B7686C8" w:rsidR="0073602C" w:rsidRPr="00BC3B2B" w:rsidRDefault="00E14A84" w:rsidP="00F05167">
      <w:pPr>
        <w:pStyle w:val="ListParagraph"/>
        <w:numPr>
          <w:ilvl w:val="0"/>
          <w:numId w:val="22"/>
        </w:numPr>
        <w:pBdr>
          <w:top w:val="nil"/>
          <w:left w:val="nil"/>
          <w:bottom w:val="nil"/>
          <w:right w:val="nil"/>
          <w:between w:val="nil"/>
        </w:pBdr>
        <w:rPr>
          <w:i/>
          <w:color w:val="0000FF"/>
          <w:szCs w:val="24"/>
        </w:rPr>
      </w:pPr>
      <w:r w:rsidRPr="00BC3B2B">
        <w:rPr>
          <w:i/>
          <w:color w:val="0000FF"/>
          <w:szCs w:val="24"/>
        </w:rPr>
        <w:t>P</w:t>
      </w:r>
      <w:r w:rsidR="00914416">
        <w:rPr>
          <w:i/>
          <w:color w:val="0000FF"/>
          <w:szCs w:val="24"/>
        </w:rPr>
        <w:t>-CM</w:t>
      </w:r>
      <w:r w:rsidR="00734547" w:rsidRPr="00BC3B2B">
        <w:rPr>
          <w:i/>
          <w:color w:val="0000FF"/>
          <w:szCs w:val="24"/>
        </w:rPr>
        <w:t>01</w:t>
      </w:r>
      <w:r w:rsidR="000E79E3" w:rsidRPr="00BC3B2B">
        <w:rPr>
          <w:i/>
          <w:color w:val="0000FF"/>
          <w:szCs w:val="24"/>
        </w:rPr>
        <w:t xml:space="preserve"> </w:t>
      </w:r>
      <w:r w:rsidR="009E76E4" w:rsidRPr="009E76E4">
        <w:rPr>
          <w:i/>
          <w:color w:val="0000FF"/>
          <w:szCs w:val="24"/>
        </w:rPr>
        <w:t xml:space="preserve">No configuration management </w:t>
      </w:r>
      <w:r w:rsidR="005D108A" w:rsidRPr="009E76E4">
        <w:rPr>
          <w:i/>
          <w:color w:val="0000FF"/>
          <w:szCs w:val="24"/>
        </w:rPr>
        <w:t>controls.</w:t>
      </w:r>
    </w:p>
    <w:p w14:paraId="076AE766" w14:textId="6FF9FE00" w:rsidR="0073602C" w:rsidRDefault="00A634D8" w:rsidP="0073602C">
      <w:pPr>
        <w:pStyle w:val="ListParagraph"/>
        <w:numPr>
          <w:ilvl w:val="0"/>
          <w:numId w:val="22"/>
        </w:numPr>
        <w:pBdr>
          <w:top w:val="nil"/>
          <w:left w:val="nil"/>
          <w:bottom w:val="nil"/>
          <w:right w:val="nil"/>
          <w:between w:val="nil"/>
        </w:pBdr>
        <w:rPr>
          <w:i/>
          <w:color w:val="0000FF"/>
          <w:szCs w:val="24"/>
        </w:rPr>
      </w:pPr>
      <w:r>
        <w:rPr>
          <w:i/>
          <w:color w:val="0000FF"/>
          <w:szCs w:val="24"/>
        </w:rPr>
        <w:t>P-PM01</w:t>
      </w:r>
      <w:r w:rsidR="00141BB5" w:rsidRPr="0073602C">
        <w:rPr>
          <w:i/>
          <w:color w:val="0000FF"/>
          <w:szCs w:val="24"/>
        </w:rPr>
        <w:t>:</w:t>
      </w:r>
      <w:r w:rsidR="00141BB5" w:rsidRPr="00D74E59">
        <w:t xml:space="preserve"> </w:t>
      </w:r>
      <w:r w:rsidRPr="00A634D8">
        <w:rPr>
          <w:i/>
          <w:color w:val="0000FF"/>
          <w:szCs w:val="24"/>
        </w:rPr>
        <w:t xml:space="preserve">No patch management </w:t>
      </w:r>
      <w:r w:rsidR="005D108A" w:rsidRPr="00A634D8">
        <w:rPr>
          <w:i/>
          <w:color w:val="0000FF"/>
          <w:szCs w:val="24"/>
        </w:rPr>
        <w:t>controls.</w:t>
      </w:r>
    </w:p>
    <w:p w14:paraId="5F0BD22A" w14:textId="6C48B401" w:rsidR="007C65FF" w:rsidRPr="0073602C" w:rsidRDefault="00A634D8" w:rsidP="0073602C">
      <w:pPr>
        <w:pStyle w:val="ListParagraph"/>
        <w:numPr>
          <w:ilvl w:val="0"/>
          <w:numId w:val="22"/>
        </w:numPr>
        <w:pBdr>
          <w:top w:val="nil"/>
          <w:left w:val="nil"/>
          <w:bottom w:val="nil"/>
          <w:right w:val="nil"/>
          <w:between w:val="nil"/>
        </w:pBdr>
        <w:rPr>
          <w:i/>
          <w:color w:val="0000FF"/>
          <w:szCs w:val="24"/>
        </w:rPr>
      </w:pPr>
      <w:r>
        <w:rPr>
          <w:i/>
          <w:color w:val="0000FF"/>
          <w:szCs w:val="24"/>
        </w:rPr>
        <w:t>P</w:t>
      </w:r>
      <w:r w:rsidR="008A5118">
        <w:rPr>
          <w:i/>
          <w:color w:val="0000FF"/>
          <w:szCs w:val="24"/>
        </w:rPr>
        <w:t>-SA02</w:t>
      </w:r>
      <w:r w:rsidR="007C65FF" w:rsidRPr="0073602C">
        <w:rPr>
          <w:i/>
          <w:color w:val="0000FF"/>
          <w:szCs w:val="24"/>
        </w:rPr>
        <w:t>:</w:t>
      </w:r>
      <w:r w:rsidR="00A5744A" w:rsidRPr="0073602C">
        <w:rPr>
          <w:i/>
          <w:color w:val="0000FF"/>
          <w:szCs w:val="24"/>
        </w:rPr>
        <w:t xml:space="preserve"> </w:t>
      </w:r>
      <w:r w:rsidR="008A5118" w:rsidRPr="008A5118">
        <w:rPr>
          <w:i/>
          <w:color w:val="0000FF"/>
          <w:szCs w:val="24"/>
        </w:rPr>
        <w:t>No user activity tracking controls or process</w:t>
      </w:r>
    </w:p>
    <w:p w14:paraId="3A55D184" w14:textId="2CAA6510" w:rsidR="00CF0B15" w:rsidRDefault="00FF73C6" w:rsidP="0027753E">
      <w:pPr>
        <w:pStyle w:val="Heading3"/>
        <w:rPr>
          <w:sz w:val="26"/>
          <w:szCs w:val="26"/>
        </w:rPr>
      </w:pPr>
      <w:r>
        <w:rPr>
          <w:sz w:val="26"/>
          <w:szCs w:val="26"/>
        </w:rPr>
        <w:t>6.2</w:t>
      </w:r>
      <w:r>
        <w:rPr>
          <w:sz w:val="26"/>
          <w:szCs w:val="26"/>
        </w:rPr>
        <w:tab/>
      </w:r>
      <w:r w:rsidR="00D90D02">
        <w:rPr>
          <w:sz w:val="26"/>
          <w:szCs w:val="26"/>
        </w:rPr>
        <w:t xml:space="preserve"> </w:t>
      </w:r>
      <w:r w:rsidR="00CF0B15" w:rsidRPr="006C02DD">
        <w:rPr>
          <w:sz w:val="26"/>
          <w:szCs w:val="26"/>
        </w:rPr>
        <w:t>Risk</w:t>
      </w:r>
      <w:r w:rsidR="00CF0B15">
        <w:rPr>
          <w:sz w:val="26"/>
          <w:szCs w:val="26"/>
        </w:rPr>
        <w:t xml:space="preserve"> </w:t>
      </w:r>
      <w:r w:rsidR="00D90D02">
        <w:rPr>
          <w:sz w:val="26"/>
          <w:szCs w:val="26"/>
        </w:rPr>
        <w:t>Analysis</w:t>
      </w:r>
    </w:p>
    <w:p w14:paraId="1FF3E03F" w14:textId="713565D5" w:rsidR="00194489" w:rsidRPr="00194489" w:rsidRDefault="00194489" w:rsidP="00194489">
      <w:r>
        <w:rPr>
          <w:i/>
          <w:color w:val="0000FF"/>
          <w:szCs w:val="24"/>
        </w:rPr>
        <w:t>The below information directly correlates with the risks identified in section 6.1 Risks Prioritization and Descriptions.</w:t>
      </w:r>
    </w:p>
    <w:p w14:paraId="7933D7F9" w14:textId="18A56AEA" w:rsidR="003E64EA" w:rsidRDefault="002C6F6A" w:rsidP="003E64EA">
      <w:pPr>
        <w:pStyle w:val="ListParagraph"/>
        <w:numPr>
          <w:ilvl w:val="0"/>
          <w:numId w:val="23"/>
        </w:numPr>
        <w:pBdr>
          <w:top w:val="nil"/>
          <w:left w:val="nil"/>
          <w:bottom w:val="nil"/>
          <w:right w:val="nil"/>
          <w:between w:val="nil"/>
        </w:pBdr>
        <w:rPr>
          <w:i/>
          <w:color w:val="0000FF"/>
          <w:szCs w:val="24"/>
        </w:rPr>
      </w:pPr>
      <w:r>
        <w:rPr>
          <w:i/>
          <w:color w:val="0000FF"/>
          <w:szCs w:val="24"/>
        </w:rPr>
        <w:t>Transfe</w:t>
      </w:r>
      <w:r w:rsidR="00C912E8">
        <w:rPr>
          <w:i/>
          <w:color w:val="0000FF"/>
          <w:szCs w:val="24"/>
        </w:rPr>
        <w:t>rred</w:t>
      </w:r>
      <w:r w:rsidR="00065B0E">
        <w:rPr>
          <w:i/>
          <w:color w:val="0000FF"/>
          <w:szCs w:val="24"/>
        </w:rPr>
        <w:t xml:space="preserve">; </w:t>
      </w:r>
      <w:r w:rsidR="001514FC">
        <w:rPr>
          <w:i/>
          <w:color w:val="0000FF"/>
          <w:szCs w:val="24"/>
        </w:rPr>
        <w:t>Because the new system will be through Microsoft Azure, web security services</w:t>
      </w:r>
      <w:r w:rsidR="00D81DE9">
        <w:rPr>
          <w:i/>
          <w:color w:val="0000FF"/>
          <w:szCs w:val="24"/>
        </w:rPr>
        <w:t xml:space="preserve"> will be provided to protect the server and databases.</w:t>
      </w:r>
    </w:p>
    <w:p w14:paraId="3BACC68A" w14:textId="2426E54C" w:rsidR="00BF19BC" w:rsidRPr="00BF19BC" w:rsidRDefault="00C912E8" w:rsidP="00BF19BC">
      <w:pPr>
        <w:pStyle w:val="ListParagraph"/>
        <w:numPr>
          <w:ilvl w:val="0"/>
          <w:numId w:val="23"/>
        </w:numPr>
        <w:pBdr>
          <w:top w:val="nil"/>
          <w:left w:val="nil"/>
          <w:bottom w:val="nil"/>
          <w:right w:val="nil"/>
          <w:between w:val="nil"/>
        </w:pBdr>
        <w:rPr>
          <w:i/>
          <w:color w:val="0000FF"/>
          <w:szCs w:val="24"/>
        </w:rPr>
      </w:pPr>
      <w:r w:rsidRPr="00BF19BC">
        <w:rPr>
          <w:i/>
          <w:color w:val="0000FF"/>
          <w:szCs w:val="24"/>
        </w:rPr>
        <w:t>Mitigated</w:t>
      </w:r>
      <w:r w:rsidR="00065B0E" w:rsidRPr="00BF19BC">
        <w:rPr>
          <w:i/>
          <w:color w:val="0000FF"/>
          <w:szCs w:val="24"/>
        </w:rPr>
        <w:t xml:space="preserve">; </w:t>
      </w:r>
      <w:r w:rsidR="00863D48">
        <w:rPr>
          <w:i/>
          <w:color w:val="0000FF"/>
          <w:szCs w:val="24"/>
        </w:rPr>
        <w:t>A new</w:t>
      </w:r>
      <w:r w:rsidR="00BF19BC">
        <w:rPr>
          <w:i/>
          <w:color w:val="0000FF"/>
          <w:szCs w:val="24"/>
        </w:rPr>
        <w:t xml:space="preserve"> operating system</w:t>
      </w:r>
      <w:r w:rsidR="00BF19BC" w:rsidRPr="00BF19BC">
        <w:rPr>
          <w:i/>
          <w:color w:val="0000FF"/>
          <w:szCs w:val="24"/>
        </w:rPr>
        <w:t xml:space="preserve"> will be deployed into </w:t>
      </w:r>
      <w:r w:rsidR="0087693C" w:rsidRPr="00BF19BC">
        <w:rPr>
          <w:i/>
          <w:color w:val="0000FF"/>
          <w:szCs w:val="24"/>
        </w:rPr>
        <w:t xml:space="preserve">Microsoft </w:t>
      </w:r>
      <w:r w:rsidR="0087693C">
        <w:rPr>
          <w:i/>
          <w:color w:val="0000FF"/>
          <w:szCs w:val="24"/>
        </w:rPr>
        <w:t>Azure</w:t>
      </w:r>
      <w:r w:rsidR="00863D48">
        <w:rPr>
          <w:i/>
          <w:color w:val="0000FF"/>
          <w:szCs w:val="24"/>
        </w:rPr>
        <w:t>.</w:t>
      </w:r>
    </w:p>
    <w:p w14:paraId="27D68C35" w14:textId="1717DE0B" w:rsidR="00065B0E" w:rsidRPr="00BF19BC" w:rsidRDefault="002155C8" w:rsidP="00BF19BC">
      <w:pPr>
        <w:pStyle w:val="ListParagraph"/>
        <w:numPr>
          <w:ilvl w:val="0"/>
          <w:numId w:val="23"/>
        </w:numPr>
        <w:pBdr>
          <w:top w:val="nil"/>
          <w:left w:val="nil"/>
          <w:bottom w:val="nil"/>
          <w:right w:val="nil"/>
          <w:between w:val="nil"/>
        </w:pBdr>
        <w:rPr>
          <w:i/>
          <w:color w:val="0000FF"/>
          <w:szCs w:val="24"/>
        </w:rPr>
      </w:pPr>
      <w:r w:rsidRPr="00BF19BC">
        <w:rPr>
          <w:i/>
          <w:color w:val="0000FF"/>
          <w:szCs w:val="24"/>
        </w:rPr>
        <w:t>Mitigated</w:t>
      </w:r>
      <w:r w:rsidR="00065B0E" w:rsidRPr="00BF19BC">
        <w:rPr>
          <w:i/>
          <w:color w:val="0000FF"/>
          <w:szCs w:val="24"/>
        </w:rPr>
        <w:t>;</w:t>
      </w:r>
      <w:r w:rsidR="00527365" w:rsidRPr="00BF19BC">
        <w:rPr>
          <w:i/>
          <w:color w:val="0000FF"/>
          <w:szCs w:val="24"/>
        </w:rPr>
        <w:t xml:space="preserve"> A new operating system will be deployed into Microsoft Azure</w:t>
      </w:r>
      <w:r w:rsidR="0059001F" w:rsidRPr="00BF19BC">
        <w:rPr>
          <w:i/>
          <w:color w:val="0000FF"/>
          <w:szCs w:val="24"/>
        </w:rPr>
        <w:t xml:space="preserve"> </w:t>
      </w:r>
      <w:r w:rsidR="0087693C">
        <w:rPr>
          <w:i/>
          <w:color w:val="0000FF"/>
          <w:szCs w:val="24"/>
        </w:rPr>
        <w:t xml:space="preserve">with </w:t>
      </w:r>
      <w:r w:rsidR="00872E05">
        <w:rPr>
          <w:i/>
          <w:color w:val="0000FF"/>
          <w:szCs w:val="24"/>
        </w:rPr>
        <w:t xml:space="preserve">multiple </w:t>
      </w:r>
      <w:r w:rsidR="00521CA6" w:rsidRPr="00BF19BC">
        <w:rPr>
          <w:i/>
          <w:color w:val="0000FF"/>
          <w:szCs w:val="24"/>
        </w:rPr>
        <w:t>configuration tools/services</w:t>
      </w:r>
      <w:r w:rsidR="0022323E" w:rsidRPr="00BF19BC">
        <w:rPr>
          <w:i/>
          <w:color w:val="0000FF"/>
          <w:szCs w:val="24"/>
        </w:rPr>
        <w:t>.</w:t>
      </w:r>
    </w:p>
    <w:p w14:paraId="03FA8638" w14:textId="0FD8EDD9" w:rsidR="00065B0E" w:rsidRPr="000B598C" w:rsidRDefault="002010BC" w:rsidP="000B598C">
      <w:pPr>
        <w:pStyle w:val="ListParagraph"/>
        <w:numPr>
          <w:ilvl w:val="0"/>
          <w:numId w:val="23"/>
        </w:numPr>
        <w:rPr>
          <w:i/>
          <w:color w:val="0000FF"/>
          <w:szCs w:val="24"/>
        </w:rPr>
      </w:pPr>
      <w:r w:rsidRPr="000B598C">
        <w:rPr>
          <w:i/>
          <w:color w:val="0000FF"/>
          <w:szCs w:val="24"/>
        </w:rPr>
        <w:t>Mitigated</w:t>
      </w:r>
      <w:r w:rsidR="00273620" w:rsidRPr="000B598C">
        <w:rPr>
          <w:i/>
          <w:color w:val="0000FF"/>
          <w:szCs w:val="24"/>
        </w:rPr>
        <w:t>;</w:t>
      </w:r>
      <w:r w:rsidR="00F07EBD" w:rsidRPr="000B598C">
        <w:rPr>
          <w:i/>
          <w:color w:val="0000FF"/>
          <w:szCs w:val="24"/>
        </w:rPr>
        <w:t xml:space="preserve"> </w:t>
      </w:r>
      <w:r w:rsidR="000B598C" w:rsidRPr="000B598C">
        <w:rPr>
          <w:i/>
          <w:color w:val="0000FF"/>
          <w:szCs w:val="24"/>
        </w:rPr>
        <w:t>A new operating system will be deployed into Microsoft Azure with an updated patch system.</w:t>
      </w:r>
      <w:r w:rsidR="00872E05">
        <w:rPr>
          <w:i/>
          <w:color w:val="0000FF"/>
          <w:szCs w:val="24"/>
        </w:rPr>
        <w:t xml:space="preserve"> (Azure patch management)</w:t>
      </w:r>
    </w:p>
    <w:p w14:paraId="7910EB3F" w14:textId="3585D37F" w:rsidR="00E51A37" w:rsidRPr="00E51A37" w:rsidRDefault="00E5486A" w:rsidP="00E51A37">
      <w:pPr>
        <w:pStyle w:val="ListParagraph"/>
        <w:numPr>
          <w:ilvl w:val="0"/>
          <w:numId w:val="23"/>
        </w:numPr>
        <w:rPr>
          <w:b/>
          <w:bCs/>
          <w:i/>
          <w:color w:val="0000FF"/>
          <w:szCs w:val="24"/>
        </w:rPr>
      </w:pPr>
      <w:r w:rsidRPr="00E51A37">
        <w:rPr>
          <w:i/>
          <w:color w:val="0000FF"/>
          <w:szCs w:val="24"/>
        </w:rPr>
        <w:t>Mitigated</w:t>
      </w:r>
      <w:r w:rsidR="006A2657" w:rsidRPr="0066176B">
        <w:rPr>
          <w:i/>
          <w:color w:val="0000FF"/>
          <w:szCs w:val="24"/>
        </w:rPr>
        <w:t xml:space="preserve">; </w:t>
      </w:r>
      <w:r w:rsidR="00E51A37" w:rsidRPr="0066176B">
        <w:rPr>
          <w:i/>
          <w:color w:val="0000FF"/>
          <w:szCs w:val="24"/>
        </w:rPr>
        <w:t xml:space="preserve">A new operating system will be deployed into Microsoft Azure with </w:t>
      </w:r>
      <w:r w:rsidR="00DE4ACE">
        <w:rPr>
          <w:i/>
          <w:color w:val="0000FF"/>
          <w:szCs w:val="24"/>
        </w:rPr>
        <w:t>services such as Azure Monitor</w:t>
      </w:r>
      <w:r w:rsidR="00B80916">
        <w:rPr>
          <w:i/>
          <w:color w:val="0000FF"/>
          <w:szCs w:val="24"/>
        </w:rPr>
        <w:t xml:space="preserve"> to </w:t>
      </w:r>
      <w:r w:rsidR="00CA6A2F">
        <w:rPr>
          <w:i/>
          <w:color w:val="0000FF"/>
          <w:szCs w:val="24"/>
        </w:rPr>
        <w:t>track user activity across the system via activity logs, etc.</w:t>
      </w:r>
    </w:p>
    <w:p w14:paraId="489FC29D" w14:textId="7E86133C" w:rsidR="00E04BED" w:rsidRPr="0066176B" w:rsidRDefault="00E04BED" w:rsidP="0066176B">
      <w:pPr>
        <w:pBdr>
          <w:top w:val="nil"/>
          <w:left w:val="nil"/>
          <w:bottom w:val="nil"/>
          <w:right w:val="nil"/>
          <w:between w:val="nil"/>
        </w:pBdr>
        <w:rPr>
          <w:sz w:val="20"/>
        </w:rPr>
      </w:pPr>
    </w:p>
    <w:p w14:paraId="33F5DFAC" w14:textId="53E6CDC3" w:rsidR="00327486" w:rsidRPr="006C02DD" w:rsidRDefault="00327486" w:rsidP="006C02DD">
      <w:pPr>
        <w:keepNext/>
        <w:pBdr>
          <w:top w:val="nil"/>
          <w:left w:val="nil"/>
          <w:bottom w:val="nil"/>
          <w:right w:val="nil"/>
          <w:between w:val="nil"/>
        </w:pBdr>
        <w:spacing w:before="0" w:after="360"/>
        <w:ind w:left="360" w:hanging="360"/>
        <w:jc w:val="center"/>
        <w:rPr>
          <w:rFonts w:ascii="Arial Narrow" w:eastAsia="Arial Narrow" w:hAnsi="Arial Narrow" w:cs="Arial Narrow"/>
          <w:b/>
          <w:color w:val="000000"/>
          <w:sz w:val="30"/>
          <w:szCs w:val="30"/>
        </w:rPr>
      </w:pPr>
      <w:bookmarkStart w:id="47" w:name="2r0uhxc" w:colFirst="0" w:colLast="0"/>
      <w:bookmarkEnd w:id="47"/>
      <w:r w:rsidRPr="006C02DD">
        <w:rPr>
          <w:rFonts w:ascii="Arial Narrow" w:eastAsia="Arial Narrow" w:hAnsi="Arial Narrow" w:cs="Arial Narrow"/>
          <w:b/>
          <w:color w:val="000000"/>
          <w:sz w:val="30"/>
          <w:szCs w:val="30"/>
        </w:rPr>
        <w:t xml:space="preserve">Appendix </w:t>
      </w:r>
      <w:r w:rsidR="00D62625" w:rsidRPr="006C02DD">
        <w:rPr>
          <w:rFonts w:ascii="Arial Narrow" w:eastAsia="Arial Narrow" w:hAnsi="Arial Narrow" w:cs="Arial Narrow"/>
          <w:b/>
          <w:color w:val="000000"/>
          <w:sz w:val="30"/>
          <w:szCs w:val="30"/>
        </w:rPr>
        <w:t>A</w:t>
      </w:r>
      <w:r w:rsidRPr="006C02DD">
        <w:rPr>
          <w:rFonts w:ascii="Arial Narrow" w:eastAsia="Arial Narrow" w:hAnsi="Arial Narrow" w:cs="Arial Narrow"/>
          <w:b/>
          <w:color w:val="000000"/>
          <w:sz w:val="30"/>
          <w:szCs w:val="30"/>
        </w:rPr>
        <w:t>: Referenced Documents</w:t>
      </w:r>
    </w:p>
    <w:p w14:paraId="7A9287BF" w14:textId="1CE747B1" w:rsidR="00327486" w:rsidRPr="006C02DD" w:rsidRDefault="00327486" w:rsidP="006C02DD">
      <w:pPr>
        <w:keepNext/>
        <w:pBdr>
          <w:top w:val="nil"/>
          <w:left w:val="nil"/>
          <w:bottom w:val="nil"/>
          <w:right w:val="nil"/>
          <w:between w:val="nil"/>
        </w:pBdr>
        <w:spacing w:before="0" w:after="360"/>
        <w:ind w:left="360" w:hanging="360"/>
        <w:rPr>
          <w:rFonts w:ascii="Arial Narrow" w:eastAsia="Arial Narrow" w:hAnsi="Arial Narrow" w:cs="Arial Narrow"/>
          <w:b/>
          <w:i/>
          <w:color w:val="000000"/>
          <w:sz w:val="28"/>
          <w:szCs w:val="28"/>
        </w:rPr>
      </w:pPr>
      <w:r w:rsidRPr="006C02DD">
        <w:rPr>
          <w:rFonts w:ascii="Arial Narrow" w:eastAsia="Arial Narrow" w:hAnsi="Arial Narrow" w:cs="Arial Narrow"/>
          <w:b/>
          <w:i/>
          <w:color w:val="000000"/>
          <w:sz w:val="28"/>
          <w:szCs w:val="28"/>
        </w:rPr>
        <w:t>(Optional</w:t>
      </w:r>
      <w:r w:rsidR="002A71FD" w:rsidRPr="006C02DD">
        <w:rPr>
          <w:rFonts w:ascii="Arial Narrow" w:eastAsia="Arial Narrow" w:hAnsi="Arial Narrow" w:cs="Arial Narrow"/>
          <w:b/>
          <w:i/>
          <w:color w:val="000000"/>
          <w:sz w:val="28"/>
          <w:szCs w:val="28"/>
        </w:rPr>
        <w:t>:</w:t>
      </w:r>
      <w:r w:rsidRPr="006C02DD">
        <w:rPr>
          <w:rFonts w:ascii="Arial Narrow" w:eastAsia="Arial Narrow" w:hAnsi="Arial Narrow" w:cs="Arial Narrow"/>
          <w:b/>
          <w:i/>
          <w:color w:val="000000"/>
          <w:sz w:val="28"/>
          <w:szCs w:val="28"/>
        </w:rPr>
        <w:t xml:space="preserve"> Not required for performance assessment)</w:t>
      </w:r>
    </w:p>
    <w:p w14:paraId="626EA86A" w14:textId="77777777" w:rsidR="00327486" w:rsidRPr="00DD3AF2" w:rsidRDefault="00327486" w:rsidP="00327486">
      <w:pPr>
        <w:pBdr>
          <w:top w:val="nil"/>
          <w:left w:val="nil"/>
          <w:bottom w:val="nil"/>
          <w:right w:val="nil"/>
          <w:between w:val="nil"/>
        </w:pBdr>
        <w:rPr>
          <w:i/>
          <w:color w:val="0000FF"/>
          <w:szCs w:val="24"/>
        </w:rPr>
      </w:pPr>
      <w:r w:rsidRPr="00DD3AF2">
        <w:rPr>
          <w:i/>
          <w:color w:val="0000FF"/>
          <w:szCs w:val="24"/>
        </w:rPr>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4A3FD86D" w14:textId="1E32F5AB" w:rsidR="00327486" w:rsidRPr="006C02DD" w:rsidRDefault="00327486">
      <w:pPr>
        <w:keepNext/>
        <w:pBdr>
          <w:top w:val="nil"/>
          <w:left w:val="nil"/>
          <w:bottom w:val="nil"/>
          <w:right w:val="nil"/>
          <w:between w:val="nil"/>
        </w:pBdr>
        <w:spacing w:after="60"/>
        <w:rPr>
          <w:rFonts w:ascii="Arial Narrow" w:eastAsia="Arial Narrow" w:hAnsi="Arial Narrow" w:cs="Arial Narrow"/>
          <w:b/>
          <w:color w:val="000000"/>
          <w:sz w:val="20"/>
          <w:szCs w:val="20"/>
        </w:rPr>
      </w:pPr>
      <w:bookmarkStart w:id="48" w:name="_1664s55" w:colFirst="0" w:colLast="0"/>
      <w:bookmarkEnd w:id="48"/>
      <w:r w:rsidRPr="006C02DD">
        <w:rPr>
          <w:rFonts w:ascii="Arial Narrow" w:eastAsia="Arial Narrow" w:hAnsi="Arial Narrow" w:cs="Arial Narrow"/>
          <w:b/>
          <w:color w:val="000000"/>
          <w:sz w:val="20"/>
          <w:szCs w:val="20"/>
        </w:rPr>
        <w:t>Table 9</w:t>
      </w:r>
      <w:r w:rsidR="00190A3B" w:rsidRPr="006C02DD">
        <w:rPr>
          <w:rFonts w:ascii="Arial Narrow" w:eastAsia="Arial Narrow" w:hAnsi="Arial Narrow" w:cs="Arial Narrow"/>
          <w:b/>
          <w:color w:val="000000"/>
          <w:sz w:val="20"/>
          <w:szCs w:val="20"/>
        </w:rPr>
        <w:t xml:space="preserve">: </w:t>
      </w:r>
      <w:r w:rsidRPr="006C02DD">
        <w:rPr>
          <w:rFonts w:ascii="Arial Narrow" w:eastAsia="Arial Narrow" w:hAnsi="Arial Narrow" w:cs="Arial Narrow"/>
          <w:b/>
          <w:color w:val="000000"/>
          <w:sz w:val="20"/>
          <w:szCs w:val="20"/>
        </w:rPr>
        <w:t>Referenced Documents</w:t>
      </w:r>
    </w:p>
    <w:tbl>
      <w:tblPr>
        <w:tblStyle w:val="a7"/>
        <w:tblW w:w="6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3252"/>
        <w:gridCol w:w="1717"/>
      </w:tblGrid>
      <w:tr w:rsidR="00327486" w:rsidRPr="00DD3AF2" w14:paraId="6664E13F" w14:textId="77777777" w:rsidTr="00D248A0">
        <w:tc>
          <w:tcPr>
            <w:tcW w:w="1951" w:type="dxa"/>
            <w:shd w:val="clear" w:color="auto" w:fill="1F497D"/>
            <w:vAlign w:val="center"/>
          </w:tcPr>
          <w:p w14:paraId="0E5EB959" w14:textId="77777777" w:rsidR="00327486" w:rsidRPr="00DD3AF2" w:rsidRDefault="00327486" w:rsidP="00327486">
            <w:pPr>
              <w:keepNext/>
              <w:pBdr>
                <w:top w:val="nil"/>
                <w:left w:val="nil"/>
                <w:bottom w:val="nil"/>
                <w:right w:val="nil"/>
                <w:between w:val="nil"/>
              </w:pBdr>
              <w:spacing w:before="0"/>
              <w:jc w:val="center"/>
              <w:rPr>
                <w:b/>
                <w:color w:val="FFFFFF"/>
                <w:sz w:val="18"/>
                <w:szCs w:val="20"/>
              </w:rPr>
            </w:pPr>
            <w:r w:rsidRPr="00DD3AF2">
              <w:rPr>
                <w:b/>
                <w:color w:val="FFFFFF"/>
                <w:sz w:val="18"/>
                <w:szCs w:val="20"/>
              </w:rPr>
              <w:t>Document Name</w:t>
            </w:r>
          </w:p>
        </w:tc>
        <w:tc>
          <w:tcPr>
            <w:tcW w:w="3252" w:type="dxa"/>
            <w:shd w:val="clear" w:color="auto" w:fill="1F497D"/>
            <w:vAlign w:val="center"/>
          </w:tcPr>
          <w:p w14:paraId="62F94673" w14:textId="77777777" w:rsidR="00327486" w:rsidRPr="00DD3AF2" w:rsidRDefault="00327486" w:rsidP="00327486">
            <w:pPr>
              <w:keepNext/>
              <w:pBdr>
                <w:top w:val="nil"/>
                <w:left w:val="nil"/>
                <w:bottom w:val="nil"/>
                <w:right w:val="nil"/>
                <w:between w:val="nil"/>
              </w:pBdr>
              <w:spacing w:before="0"/>
              <w:jc w:val="center"/>
              <w:rPr>
                <w:b/>
                <w:color w:val="FFFFFF"/>
                <w:sz w:val="18"/>
                <w:szCs w:val="20"/>
              </w:rPr>
            </w:pPr>
            <w:r w:rsidRPr="00DD3AF2">
              <w:rPr>
                <w:b/>
                <w:color w:val="FFFFFF"/>
                <w:sz w:val="18"/>
                <w:szCs w:val="20"/>
              </w:rPr>
              <w:t>Document Location and/or URL</w:t>
            </w:r>
          </w:p>
        </w:tc>
        <w:tc>
          <w:tcPr>
            <w:tcW w:w="1717" w:type="dxa"/>
            <w:shd w:val="clear" w:color="auto" w:fill="1F497D"/>
            <w:vAlign w:val="center"/>
          </w:tcPr>
          <w:p w14:paraId="10108FAF" w14:textId="77777777" w:rsidR="00327486" w:rsidRPr="00DD3AF2" w:rsidRDefault="00327486" w:rsidP="00327486">
            <w:pPr>
              <w:keepNext/>
              <w:pBdr>
                <w:top w:val="nil"/>
                <w:left w:val="nil"/>
                <w:bottom w:val="nil"/>
                <w:right w:val="nil"/>
                <w:between w:val="nil"/>
              </w:pBdr>
              <w:spacing w:before="0"/>
              <w:jc w:val="center"/>
              <w:rPr>
                <w:b/>
                <w:color w:val="FFFFFF"/>
                <w:sz w:val="18"/>
                <w:szCs w:val="20"/>
              </w:rPr>
            </w:pPr>
            <w:r w:rsidRPr="00DD3AF2">
              <w:rPr>
                <w:b/>
                <w:color w:val="FFFFFF"/>
                <w:sz w:val="18"/>
                <w:szCs w:val="20"/>
              </w:rPr>
              <w:t>Issuance Date</w:t>
            </w:r>
          </w:p>
        </w:tc>
      </w:tr>
      <w:tr w:rsidR="00327486" w:rsidRPr="00DD3AF2" w14:paraId="7901EA36" w14:textId="77777777" w:rsidTr="00D248A0">
        <w:tc>
          <w:tcPr>
            <w:tcW w:w="1951" w:type="dxa"/>
          </w:tcPr>
          <w:p w14:paraId="47222253"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&lt;Document Name&gt;</w:t>
            </w:r>
          </w:p>
        </w:tc>
        <w:tc>
          <w:tcPr>
            <w:tcW w:w="3252" w:type="dxa"/>
          </w:tcPr>
          <w:p w14:paraId="038BAE56"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&lt;Document Location and/or URL&gt;</w:t>
            </w:r>
          </w:p>
        </w:tc>
        <w:tc>
          <w:tcPr>
            <w:tcW w:w="1717" w:type="dxa"/>
          </w:tcPr>
          <w:p w14:paraId="20ABC71A"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&lt;MM/DD/YYYY&gt;</w:t>
            </w:r>
          </w:p>
        </w:tc>
      </w:tr>
      <w:tr w:rsidR="00327486" w:rsidRPr="00DD3AF2" w14:paraId="4A66D525" w14:textId="77777777" w:rsidTr="00D248A0">
        <w:tc>
          <w:tcPr>
            <w:tcW w:w="1951" w:type="dxa"/>
          </w:tcPr>
          <w:p w14:paraId="59831B8B"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&lt;Document Name&gt;</w:t>
            </w:r>
          </w:p>
        </w:tc>
        <w:tc>
          <w:tcPr>
            <w:tcW w:w="3252" w:type="dxa"/>
          </w:tcPr>
          <w:p w14:paraId="15C47C24"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&lt;Document Location and/or URL&gt;</w:t>
            </w:r>
          </w:p>
        </w:tc>
        <w:tc>
          <w:tcPr>
            <w:tcW w:w="1717" w:type="dxa"/>
          </w:tcPr>
          <w:p w14:paraId="2DDB1FFC"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&lt;MM/DD/YYYY&gt;</w:t>
            </w:r>
          </w:p>
        </w:tc>
      </w:tr>
      <w:tr w:rsidR="00327486" w:rsidRPr="00DD3AF2" w14:paraId="663B2352" w14:textId="77777777" w:rsidTr="00D248A0">
        <w:tc>
          <w:tcPr>
            <w:tcW w:w="1951" w:type="dxa"/>
          </w:tcPr>
          <w:p w14:paraId="660BDB09"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&lt;Document Name&gt;</w:t>
            </w:r>
          </w:p>
        </w:tc>
        <w:tc>
          <w:tcPr>
            <w:tcW w:w="3252" w:type="dxa"/>
          </w:tcPr>
          <w:p w14:paraId="6FDEC601"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&lt;Document Location and/or URL&gt;</w:t>
            </w:r>
          </w:p>
        </w:tc>
        <w:tc>
          <w:tcPr>
            <w:tcW w:w="1717" w:type="dxa"/>
          </w:tcPr>
          <w:p w14:paraId="505EF71E" w14:textId="77777777" w:rsidR="00327486" w:rsidRPr="00DD3AF2" w:rsidRDefault="00327486" w:rsidP="00327486">
            <w:pPr>
              <w:pBdr>
                <w:top w:val="nil"/>
                <w:left w:val="nil"/>
                <w:bottom w:val="nil"/>
                <w:right w:val="nil"/>
                <w:between w:val="nil"/>
              </w:pBdr>
              <w:spacing w:before="20"/>
              <w:rPr>
                <w:i/>
                <w:color w:val="0000FF"/>
                <w:sz w:val="18"/>
                <w:szCs w:val="20"/>
              </w:rPr>
            </w:pPr>
            <w:r w:rsidRPr="00DD3AF2">
              <w:rPr>
                <w:i/>
                <w:color w:val="0000FF"/>
                <w:sz w:val="18"/>
                <w:szCs w:val="20"/>
              </w:rPr>
              <w:t>&lt;MM/DD/YYYY&gt;</w:t>
            </w:r>
          </w:p>
        </w:tc>
      </w:tr>
    </w:tbl>
    <w:p w14:paraId="05C6F070" w14:textId="1A9078A7" w:rsidR="00327486" w:rsidRPr="00DD3AF2" w:rsidRDefault="00327486" w:rsidP="00E739BD">
      <w:pPr>
        <w:keepNext/>
        <w:pBdr>
          <w:top w:val="nil"/>
          <w:left w:val="nil"/>
          <w:bottom w:val="nil"/>
          <w:right w:val="nil"/>
          <w:between w:val="nil"/>
        </w:pBdr>
        <w:spacing w:before="0" w:after="0"/>
        <w:rPr>
          <w:rFonts w:ascii="Arial Narrow" w:eastAsia="Arial Narrow" w:hAnsi="Arial Narrow" w:cs="Arial Narrow"/>
          <w:b/>
          <w:color w:val="000000"/>
          <w:sz w:val="32"/>
          <w:szCs w:val="36"/>
        </w:rPr>
      </w:pPr>
      <w:bookmarkStart w:id="49" w:name="25b2l0r" w:colFirst="0" w:colLast="0"/>
      <w:bookmarkStart w:id="50" w:name="1jlao46" w:colFirst="0" w:colLast="0"/>
      <w:bookmarkEnd w:id="49"/>
      <w:bookmarkEnd w:id="50"/>
      <w:r w:rsidRPr="00DD3AF2">
        <w:rPr>
          <w:rFonts w:ascii="Arial Narrow" w:eastAsia="Arial Narrow" w:hAnsi="Arial Narrow" w:cs="Arial Narrow"/>
          <w:b/>
          <w:color w:val="000000"/>
          <w:sz w:val="32"/>
          <w:szCs w:val="36"/>
        </w:rPr>
        <w:t xml:space="preserve"> </w:t>
      </w:r>
    </w:p>
    <w:p w14:paraId="3C029E87" w14:textId="0E87588B" w:rsidR="00327486" w:rsidRPr="006C02DD" w:rsidRDefault="00327486" w:rsidP="006C02DD">
      <w:pPr>
        <w:keepNext/>
        <w:pBdr>
          <w:top w:val="nil"/>
          <w:left w:val="nil"/>
          <w:bottom w:val="nil"/>
          <w:right w:val="nil"/>
          <w:between w:val="nil"/>
        </w:pBdr>
        <w:spacing w:before="0" w:after="360"/>
        <w:ind w:left="360" w:hanging="360"/>
        <w:jc w:val="center"/>
        <w:rPr>
          <w:rFonts w:ascii="Arial Narrow" w:eastAsia="Arial Narrow" w:hAnsi="Arial Narrow" w:cs="Arial Narrow"/>
          <w:b/>
          <w:color w:val="000000"/>
          <w:sz w:val="30"/>
          <w:szCs w:val="30"/>
        </w:rPr>
      </w:pPr>
      <w:r w:rsidRPr="006C02DD">
        <w:rPr>
          <w:rFonts w:ascii="Arial Narrow" w:eastAsia="Arial Narrow" w:hAnsi="Arial Narrow" w:cs="Arial Narrow"/>
          <w:b/>
          <w:color w:val="000000"/>
          <w:sz w:val="30"/>
          <w:szCs w:val="30"/>
        </w:rPr>
        <w:t xml:space="preserve">Appendix </w:t>
      </w:r>
      <w:r w:rsidR="00D62625" w:rsidRPr="006C02DD">
        <w:rPr>
          <w:rFonts w:ascii="Arial Narrow" w:eastAsia="Arial Narrow" w:hAnsi="Arial Narrow" w:cs="Arial Narrow"/>
          <w:b/>
          <w:color w:val="000000"/>
          <w:sz w:val="30"/>
          <w:szCs w:val="30"/>
        </w:rPr>
        <w:t>B</w:t>
      </w:r>
      <w:r w:rsidRPr="006C02DD">
        <w:rPr>
          <w:rFonts w:ascii="Arial Narrow" w:eastAsia="Arial Narrow" w:hAnsi="Arial Narrow" w:cs="Arial Narrow"/>
          <w:b/>
          <w:color w:val="000000"/>
          <w:sz w:val="30"/>
          <w:szCs w:val="30"/>
        </w:rPr>
        <w:t>: Notes to the Author/Template Instructions</w:t>
      </w:r>
    </w:p>
    <w:p w14:paraId="4B887077" w14:textId="0A52EACA" w:rsidR="00327486" w:rsidRPr="00DD3AF2" w:rsidRDefault="00327486" w:rsidP="00327486">
      <w:pPr>
        <w:pBdr>
          <w:top w:val="nil"/>
          <w:left w:val="nil"/>
          <w:bottom w:val="nil"/>
          <w:right w:val="nil"/>
          <w:between w:val="nil"/>
        </w:pBdr>
        <w:rPr>
          <w:i/>
          <w:color w:val="0000FF"/>
          <w:szCs w:val="24"/>
        </w:rPr>
      </w:pPr>
      <w:r w:rsidRPr="00DD3AF2">
        <w:rPr>
          <w:i/>
          <w:color w:val="0000FF"/>
          <w:szCs w:val="24"/>
        </w:rPr>
        <w:t xml:space="preserve">This document is a template for creating a </w:t>
      </w:r>
      <w:r w:rsidR="00C94E0A" w:rsidRPr="00DD3AF2">
        <w:rPr>
          <w:i/>
          <w:color w:val="0000FF"/>
          <w:szCs w:val="24"/>
        </w:rPr>
        <w:t>h</w:t>
      </w:r>
      <w:r w:rsidRPr="00DD3AF2">
        <w:rPr>
          <w:i/>
          <w:color w:val="0000FF"/>
          <w:szCs w:val="24"/>
        </w:rPr>
        <w:t>igh-</w:t>
      </w:r>
      <w:r w:rsidR="00C94E0A" w:rsidRPr="00DD3AF2">
        <w:rPr>
          <w:i/>
          <w:color w:val="0000FF"/>
          <w:szCs w:val="24"/>
        </w:rPr>
        <w:t>l</w:t>
      </w:r>
      <w:r w:rsidRPr="00DD3AF2">
        <w:rPr>
          <w:i/>
          <w:color w:val="0000FF"/>
          <w:szCs w:val="24"/>
        </w:rPr>
        <w:t xml:space="preserve">evel </w:t>
      </w:r>
      <w:r w:rsidR="00C94E0A" w:rsidRPr="00DD3AF2">
        <w:rPr>
          <w:i/>
          <w:color w:val="0000FF"/>
          <w:szCs w:val="24"/>
        </w:rPr>
        <w:t>t</w:t>
      </w:r>
      <w:r w:rsidRPr="00DD3AF2">
        <w:rPr>
          <w:i/>
          <w:color w:val="0000FF"/>
          <w:szCs w:val="24"/>
        </w:rPr>
        <w:t xml:space="preserve">echnical </w:t>
      </w:r>
      <w:r w:rsidR="00C94E0A" w:rsidRPr="00DD3AF2">
        <w:rPr>
          <w:i/>
          <w:color w:val="0000FF"/>
          <w:szCs w:val="24"/>
        </w:rPr>
        <w:t>d</w:t>
      </w:r>
      <w:r w:rsidRPr="00DD3AF2">
        <w:rPr>
          <w:i/>
          <w:color w:val="0000FF"/>
          <w:szCs w:val="24"/>
        </w:rPr>
        <w:t xml:space="preserve">esign for a given investment or project. The final document should be delivered in an electronically searchable format. The </w:t>
      </w:r>
      <w:r w:rsidR="00C94E0A" w:rsidRPr="00DD3AF2">
        <w:rPr>
          <w:i/>
          <w:color w:val="0000FF"/>
          <w:szCs w:val="24"/>
        </w:rPr>
        <w:t>h</w:t>
      </w:r>
      <w:r w:rsidRPr="00DD3AF2">
        <w:rPr>
          <w:i/>
          <w:color w:val="0000FF"/>
          <w:szCs w:val="24"/>
        </w:rPr>
        <w:t>igh-</w:t>
      </w:r>
      <w:r w:rsidR="00C94E0A" w:rsidRPr="00DD3AF2">
        <w:rPr>
          <w:i/>
          <w:color w:val="0000FF"/>
          <w:szCs w:val="24"/>
        </w:rPr>
        <w:t>l</w:t>
      </w:r>
      <w:r w:rsidRPr="00DD3AF2">
        <w:rPr>
          <w:i/>
          <w:color w:val="0000FF"/>
          <w:szCs w:val="24"/>
        </w:rPr>
        <w:t xml:space="preserve">evel </w:t>
      </w:r>
      <w:r w:rsidR="00C94E0A" w:rsidRPr="00DD3AF2">
        <w:rPr>
          <w:i/>
          <w:color w:val="0000FF"/>
          <w:szCs w:val="24"/>
        </w:rPr>
        <w:t>t</w:t>
      </w:r>
      <w:r w:rsidRPr="00DD3AF2">
        <w:rPr>
          <w:i/>
          <w:color w:val="0000FF"/>
          <w:szCs w:val="24"/>
        </w:rPr>
        <w:t xml:space="preserve">echnical </w:t>
      </w:r>
      <w:r w:rsidR="00C94E0A" w:rsidRPr="00DD3AF2">
        <w:rPr>
          <w:i/>
          <w:color w:val="0000FF"/>
          <w:szCs w:val="24"/>
        </w:rPr>
        <w:t>d</w:t>
      </w:r>
      <w:r w:rsidRPr="00DD3AF2">
        <w:rPr>
          <w:i/>
          <w:color w:val="0000FF"/>
          <w:szCs w:val="24"/>
        </w:rPr>
        <w:t>esign should stand on its own with all elements explained and acronyms spelled out for reader</w:t>
      </w:r>
      <w:r w:rsidR="00C94E0A" w:rsidRPr="00DD3AF2">
        <w:rPr>
          <w:i/>
          <w:color w:val="0000FF"/>
          <w:szCs w:val="24"/>
        </w:rPr>
        <w:t xml:space="preserve"> or </w:t>
      </w:r>
      <w:r w:rsidRPr="00DD3AF2">
        <w:rPr>
          <w:i/>
          <w:color w:val="0000FF"/>
          <w:szCs w:val="24"/>
        </w:rPr>
        <w:t>reviewers.</w:t>
      </w:r>
    </w:p>
    <w:p w14:paraId="4C4F73C0" w14:textId="77777777" w:rsidR="00327486" w:rsidRPr="00DD3AF2" w:rsidRDefault="00327486" w:rsidP="00327486">
      <w:pPr>
        <w:pBdr>
          <w:top w:val="nil"/>
          <w:left w:val="nil"/>
          <w:bottom w:val="nil"/>
          <w:right w:val="nil"/>
          <w:between w:val="nil"/>
        </w:pBdr>
        <w:rPr>
          <w:i/>
          <w:color w:val="0000FF"/>
          <w:szCs w:val="24"/>
        </w:rPr>
      </w:pPr>
      <w:r w:rsidRPr="00DD3AF2">
        <w:rPr>
          <w:i/>
          <w:color w:val="0000FF"/>
          <w:szCs w:val="24"/>
        </w:rPr>
        <w:t>This template includes instructions, boilerplate text, and fields. The developer should note that:</w:t>
      </w:r>
    </w:p>
    <w:p w14:paraId="1F186385" w14:textId="77777777" w:rsidR="00327486" w:rsidRPr="00DD3AF2" w:rsidRDefault="00327486" w:rsidP="00327486">
      <w:pPr>
        <w:numPr>
          <w:ilvl w:val="0"/>
          <w:numId w:val="3"/>
        </w:numPr>
        <w:pBdr>
          <w:top w:val="nil"/>
          <w:left w:val="nil"/>
          <w:bottom w:val="nil"/>
          <w:right w:val="nil"/>
          <w:between w:val="nil"/>
        </w:pBdr>
        <w:spacing w:before="0" w:after="60"/>
        <w:rPr>
          <w:sz w:val="20"/>
        </w:rPr>
      </w:pPr>
      <w:r w:rsidRPr="00DD3AF2">
        <w:rPr>
          <w:i/>
          <w:color w:val="0000FF"/>
          <w:szCs w:val="24"/>
        </w:rPr>
        <w:t>Each section provides instructions or describes the intent, assumptions, and context for content included in that section. Instructional text appears in blue italicized font throughout this template.</w:t>
      </w:r>
    </w:p>
    <w:p w14:paraId="05AEA5D5" w14:textId="77777777" w:rsidR="00327486" w:rsidRPr="00DD3AF2" w:rsidRDefault="00327486" w:rsidP="00327486">
      <w:pPr>
        <w:numPr>
          <w:ilvl w:val="0"/>
          <w:numId w:val="3"/>
        </w:numPr>
        <w:pBdr>
          <w:top w:val="nil"/>
          <w:left w:val="nil"/>
          <w:bottom w:val="nil"/>
          <w:right w:val="nil"/>
          <w:between w:val="nil"/>
        </w:pBdr>
        <w:spacing w:before="0" w:after="60"/>
        <w:rPr>
          <w:sz w:val="20"/>
        </w:rPr>
      </w:pPr>
      <w:r w:rsidRPr="00DD3AF2">
        <w:rPr>
          <w:i/>
          <w:color w:val="0000FF"/>
          <w:szCs w:val="24"/>
        </w:rPr>
        <w:t>Instructional text in each section should be replaced with information specific to the particular investment.</w:t>
      </w:r>
    </w:p>
    <w:p w14:paraId="181C9EEB" w14:textId="77777777" w:rsidR="00327486" w:rsidRPr="00DD3AF2" w:rsidRDefault="00327486" w:rsidP="00327486">
      <w:pPr>
        <w:numPr>
          <w:ilvl w:val="0"/>
          <w:numId w:val="3"/>
        </w:numPr>
        <w:pBdr>
          <w:top w:val="nil"/>
          <w:left w:val="nil"/>
          <w:bottom w:val="nil"/>
          <w:right w:val="nil"/>
          <w:between w:val="nil"/>
        </w:pBdr>
        <w:spacing w:before="0" w:after="60"/>
        <w:rPr>
          <w:sz w:val="20"/>
        </w:rPr>
      </w:pPr>
      <w:r w:rsidRPr="00DD3AF2">
        <w:rPr>
          <w:i/>
          <w:color w:val="0000FF"/>
          <w:szCs w:val="24"/>
        </w:rPr>
        <w:t>Some text and tables are provided as boilerplate examples of wording and formats that may be used or modified as appropriate.</w:t>
      </w:r>
    </w:p>
    <w:p w14:paraId="1D095C3D" w14:textId="77777777" w:rsidR="00327486" w:rsidRPr="00DD3AF2" w:rsidRDefault="00327486" w:rsidP="00327486">
      <w:pPr>
        <w:pBdr>
          <w:top w:val="nil"/>
          <w:left w:val="nil"/>
          <w:bottom w:val="nil"/>
          <w:right w:val="nil"/>
          <w:between w:val="nil"/>
        </w:pBdr>
        <w:rPr>
          <w:i/>
          <w:color w:val="0000FF"/>
          <w:szCs w:val="24"/>
        </w:rPr>
      </w:pPr>
      <w:r w:rsidRPr="00DD3AF2">
        <w:rPr>
          <w:i/>
          <w:color w:val="0000FF"/>
          <w:szCs w:val="24"/>
        </w:rPr>
        <w:t>When using this template, follow these steps:</w:t>
      </w:r>
    </w:p>
    <w:p w14:paraId="0B2452DA" w14:textId="4ED3F53A" w:rsidR="00327486" w:rsidRPr="00DD3AF2" w:rsidRDefault="00327486" w:rsidP="00327486">
      <w:pPr>
        <w:numPr>
          <w:ilvl w:val="0"/>
          <w:numId w:val="1"/>
        </w:numPr>
        <w:pBdr>
          <w:top w:val="nil"/>
          <w:left w:val="nil"/>
          <w:bottom w:val="nil"/>
          <w:right w:val="nil"/>
          <w:between w:val="nil"/>
        </w:pBdr>
        <w:spacing w:before="80" w:after="240"/>
        <w:rPr>
          <w:sz w:val="20"/>
        </w:rPr>
      </w:pPr>
      <w:r w:rsidRPr="00DD3AF2">
        <w:rPr>
          <w:i/>
          <w:color w:val="0000FF"/>
          <w:szCs w:val="24"/>
        </w:rPr>
        <w:t xml:space="preserve">Table captions and descriptions are to be placed </w:t>
      </w:r>
      <w:r w:rsidR="00CB7E71" w:rsidRPr="00DD3AF2">
        <w:rPr>
          <w:i/>
          <w:color w:val="0000FF"/>
          <w:szCs w:val="24"/>
        </w:rPr>
        <w:t>left aligned</w:t>
      </w:r>
      <w:r w:rsidRPr="00DD3AF2">
        <w:rPr>
          <w:i/>
          <w:color w:val="0000FF"/>
          <w:szCs w:val="24"/>
        </w:rPr>
        <w:t>, above the table.</w:t>
      </w:r>
    </w:p>
    <w:p w14:paraId="0B8B1BA3" w14:textId="77777777" w:rsidR="00327486" w:rsidRPr="00DD3AF2" w:rsidRDefault="00327486" w:rsidP="00327486">
      <w:pPr>
        <w:numPr>
          <w:ilvl w:val="0"/>
          <w:numId w:val="1"/>
        </w:numPr>
        <w:pBdr>
          <w:top w:val="nil"/>
          <w:left w:val="nil"/>
          <w:bottom w:val="nil"/>
          <w:right w:val="nil"/>
          <w:between w:val="nil"/>
        </w:pBdr>
        <w:spacing w:before="80" w:after="240"/>
        <w:rPr>
          <w:sz w:val="20"/>
        </w:rPr>
      </w:pPr>
      <w:r w:rsidRPr="00DD3AF2">
        <w:rPr>
          <w:i/>
          <w:color w:val="0000FF"/>
          <w:szCs w:val="24"/>
        </w:rPr>
        <w:t>Modify any boilerplate text, as appropriate, to your specific investment.</w:t>
      </w:r>
    </w:p>
    <w:p w14:paraId="72AFF6A8" w14:textId="77777777" w:rsidR="00327486" w:rsidRPr="00DD3AF2" w:rsidRDefault="00327486" w:rsidP="00327486">
      <w:pPr>
        <w:numPr>
          <w:ilvl w:val="0"/>
          <w:numId w:val="1"/>
        </w:numPr>
        <w:pBdr>
          <w:top w:val="nil"/>
          <w:left w:val="nil"/>
          <w:bottom w:val="nil"/>
          <w:right w:val="nil"/>
          <w:between w:val="nil"/>
        </w:pBdr>
        <w:spacing w:before="80" w:after="240"/>
        <w:rPr>
          <w:sz w:val="20"/>
        </w:rPr>
      </w:pPr>
      <w:r w:rsidRPr="00DD3AF2">
        <w:rPr>
          <w:i/>
          <w:color w:val="0000FF"/>
          <w:szCs w:val="24"/>
        </w:rPr>
        <w:t>Do not delete any headings. If the heading is not applicable to the investment, enter “Not Applicable” under the heading.</w:t>
      </w:r>
    </w:p>
    <w:p w14:paraId="63967EF2" w14:textId="77777777" w:rsidR="00327486" w:rsidRPr="00DD3AF2" w:rsidRDefault="00327486" w:rsidP="00327486">
      <w:pPr>
        <w:numPr>
          <w:ilvl w:val="0"/>
          <w:numId w:val="1"/>
        </w:numPr>
        <w:pBdr>
          <w:top w:val="nil"/>
          <w:left w:val="nil"/>
          <w:bottom w:val="nil"/>
          <w:right w:val="nil"/>
          <w:between w:val="nil"/>
        </w:pBdr>
        <w:spacing w:before="80" w:after="240"/>
        <w:rPr>
          <w:sz w:val="20"/>
        </w:rPr>
      </w:pPr>
      <w:r w:rsidRPr="00DD3AF2">
        <w:rPr>
          <w:i/>
          <w:color w:val="0000FF"/>
          <w:szCs w:val="24"/>
        </w:rPr>
        <w:t>All documents must be compliant with Section 508 requirements.</w:t>
      </w:r>
    </w:p>
    <w:p w14:paraId="1F90E3C1" w14:textId="77777777" w:rsidR="00327486" w:rsidRPr="00DD3AF2" w:rsidRDefault="00327486" w:rsidP="00327486">
      <w:pPr>
        <w:numPr>
          <w:ilvl w:val="0"/>
          <w:numId w:val="1"/>
        </w:numPr>
        <w:pBdr>
          <w:top w:val="nil"/>
          <w:left w:val="nil"/>
          <w:bottom w:val="nil"/>
          <w:right w:val="nil"/>
          <w:between w:val="nil"/>
        </w:pBdr>
        <w:spacing w:before="80" w:after="240"/>
        <w:rPr>
          <w:i/>
          <w:color w:val="0000FF"/>
          <w:szCs w:val="24"/>
        </w:rPr>
        <w:sectPr w:rsidR="00327486" w:rsidRPr="00DD3AF2" w:rsidSect="00E04BED">
          <w:pgSz w:w="12240" w:h="15840"/>
          <w:pgMar w:top="1440" w:right="1440" w:bottom="1440" w:left="1440" w:header="504" w:footer="504" w:gutter="0"/>
          <w:cols w:space="720"/>
          <w:docGrid w:linePitch="299"/>
        </w:sectPr>
      </w:pPr>
    </w:p>
    <w:p w14:paraId="147E34CA" w14:textId="0C554CE4" w:rsidR="00327486" w:rsidRPr="00DD3AF2" w:rsidRDefault="00327486" w:rsidP="00327486">
      <w:pPr>
        <w:numPr>
          <w:ilvl w:val="0"/>
          <w:numId w:val="1"/>
        </w:numPr>
        <w:pBdr>
          <w:top w:val="nil"/>
          <w:left w:val="nil"/>
          <w:bottom w:val="nil"/>
          <w:right w:val="nil"/>
          <w:between w:val="nil"/>
        </w:pBdr>
        <w:spacing w:before="80" w:after="240"/>
        <w:rPr>
          <w:sz w:val="20"/>
        </w:rPr>
      </w:pPr>
      <w:r w:rsidRPr="00DD3AF2">
        <w:rPr>
          <w:i/>
          <w:color w:val="0000FF"/>
          <w:szCs w:val="24"/>
        </w:rPr>
        <w:t xml:space="preserve">Figure captions and descriptions are to be placed </w:t>
      </w:r>
      <w:r w:rsidR="00CB7E71" w:rsidRPr="00DD3AF2">
        <w:rPr>
          <w:i/>
          <w:color w:val="0000FF"/>
          <w:szCs w:val="24"/>
        </w:rPr>
        <w:t>left aligned</w:t>
      </w:r>
      <w:r w:rsidRPr="00DD3AF2">
        <w:rPr>
          <w:i/>
          <w:color w:val="0000FF"/>
          <w:szCs w:val="24"/>
        </w:rPr>
        <w:t>, below the figure. All figures must have an associated tag providing appropriate alternative text for Section 508 compliance.</w:t>
      </w:r>
    </w:p>
    <w:p w14:paraId="45CFD689" w14:textId="77777777" w:rsidR="002C1498" w:rsidRPr="00DD3AF2" w:rsidRDefault="002C1498" w:rsidP="002C1498">
      <w:pPr>
        <w:pBdr>
          <w:top w:val="nil"/>
          <w:left w:val="nil"/>
          <w:bottom w:val="nil"/>
          <w:right w:val="nil"/>
          <w:between w:val="nil"/>
        </w:pBdr>
        <w:spacing w:before="80" w:after="240"/>
        <w:rPr>
          <w:sz w:val="20"/>
        </w:rPr>
      </w:pPr>
    </w:p>
    <w:sectPr w:rsidR="002C1498" w:rsidRPr="00DD3AF2" w:rsidSect="00B63753">
      <w:pgSz w:w="12240" w:h="15840"/>
      <w:pgMar w:top="1440" w:right="1440" w:bottom="1440" w:left="1440" w:header="504" w:footer="50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AAE51" w14:textId="77777777" w:rsidR="00830248" w:rsidRDefault="00830248">
      <w:pPr>
        <w:spacing w:before="0" w:after="0"/>
      </w:pPr>
      <w:r>
        <w:separator/>
      </w:r>
    </w:p>
  </w:endnote>
  <w:endnote w:type="continuationSeparator" w:id="0">
    <w:p w14:paraId="4BCE07C4" w14:textId="77777777" w:rsidR="00830248" w:rsidRDefault="0083024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43819" w14:textId="77777777" w:rsidR="00FB4B3E" w:rsidRDefault="00FB4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E95C" w14:textId="77777777" w:rsidR="000E05E6" w:rsidRDefault="000E05E6">
    <w:pPr>
      <w:pBdr>
        <w:top w:val="single" w:sz="4" w:space="1" w:color="000000"/>
        <w:left w:val="nil"/>
        <w:bottom w:val="nil"/>
        <w:right w:val="nil"/>
        <w:between w:val="nil"/>
      </w:pBdr>
      <w:tabs>
        <w:tab w:val="center" w:pos="4680"/>
        <w:tab w:val="right" w:pos="9360"/>
      </w:tabs>
      <w:spacing w:before="60" w:after="6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Version X.X</w:t>
    </w:r>
    <w:r>
      <w:rPr>
        <w:rFonts w:ascii="Arial Narrow" w:eastAsia="Arial Narrow" w:hAnsi="Arial Narrow" w:cs="Arial Narrow"/>
        <w:color w:val="000000"/>
        <w:sz w:val="18"/>
        <w:szCs w:val="18"/>
      </w:rPr>
      <w:tab/>
    </w:r>
    <w:r>
      <w:rPr>
        <w:rFonts w:ascii="Arial Narrow" w:eastAsia="Arial Narrow" w:hAnsi="Arial Narrow" w:cs="Arial Narrow"/>
        <w:color w:val="000000"/>
        <w:sz w:val="18"/>
        <w:szCs w:val="18"/>
      </w:rPr>
      <w:fldChar w:fldCharType="begin"/>
    </w:r>
    <w:r>
      <w:rPr>
        <w:rFonts w:ascii="Arial Narrow" w:eastAsia="Arial Narrow" w:hAnsi="Arial Narrow" w:cs="Arial Narrow"/>
        <w:color w:val="000000"/>
        <w:sz w:val="18"/>
        <w:szCs w:val="18"/>
      </w:rPr>
      <w:instrText>PAGE</w:instrText>
    </w:r>
    <w:r>
      <w:rPr>
        <w:rFonts w:ascii="Arial Narrow" w:eastAsia="Arial Narrow" w:hAnsi="Arial Narrow" w:cs="Arial Narrow"/>
        <w:color w:val="000000"/>
        <w:sz w:val="18"/>
        <w:szCs w:val="18"/>
      </w:rPr>
      <w:fldChar w:fldCharType="separate"/>
    </w:r>
    <w:r>
      <w:rPr>
        <w:rFonts w:ascii="Arial Narrow" w:eastAsia="Arial Narrow" w:hAnsi="Arial Narrow" w:cs="Arial Narrow"/>
        <w:noProof/>
        <w:color w:val="000000"/>
        <w:sz w:val="18"/>
        <w:szCs w:val="18"/>
      </w:rPr>
      <w:t>2</w:t>
    </w:r>
    <w:r>
      <w:rPr>
        <w:rFonts w:ascii="Arial Narrow" w:eastAsia="Arial Narrow" w:hAnsi="Arial Narrow" w:cs="Arial Narrow"/>
        <w:color w:val="000000"/>
        <w:sz w:val="18"/>
        <w:szCs w:val="18"/>
      </w:rPr>
      <w:fldChar w:fldCharType="end"/>
    </w:r>
    <w:r>
      <w:rPr>
        <w:rFonts w:ascii="Arial Narrow" w:eastAsia="Arial Narrow" w:hAnsi="Arial Narrow" w:cs="Arial Narrow"/>
        <w:color w:val="000000"/>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3992" w14:textId="0B575D6D" w:rsidR="00FB4B3E" w:rsidRPr="00B718D6" w:rsidRDefault="00FB4B3E">
    <w:pPr>
      <w:pStyle w:val="Footer"/>
      <w:rPr>
        <w:i/>
        <w:iCs/>
      </w:rPr>
    </w:pPr>
    <w:r>
      <w:rPr>
        <w:i/>
        <w:iCs/>
      </w:rPr>
      <w:t>Updated 2/21/2020</w:t>
    </w:r>
  </w:p>
  <w:p w14:paraId="1A383120" w14:textId="77777777" w:rsidR="00FB4B3E" w:rsidRDefault="00FB4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E09BA" w14:textId="77777777" w:rsidR="00830248" w:rsidRDefault="00830248">
      <w:pPr>
        <w:spacing w:before="0" w:after="0"/>
      </w:pPr>
      <w:r>
        <w:separator/>
      </w:r>
    </w:p>
  </w:footnote>
  <w:footnote w:type="continuationSeparator" w:id="0">
    <w:p w14:paraId="6AA7C575" w14:textId="77777777" w:rsidR="00830248" w:rsidRDefault="0083024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36635" w14:textId="77777777" w:rsidR="00FB4B3E" w:rsidRDefault="00FB4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3C01" w14:textId="51B754A0" w:rsidR="000E05E6" w:rsidRDefault="000E05E6">
    <w:pPr>
      <w:pBdr>
        <w:top w:val="nil"/>
        <w:left w:val="nil"/>
        <w:bottom w:val="single" w:sz="4" w:space="1" w:color="000000"/>
        <w:right w:val="nil"/>
        <w:between w:val="nil"/>
      </w:pBdr>
      <w:tabs>
        <w:tab w:val="right" w:pos="9360"/>
      </w:tabs>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HBWC</w:t>
    </w:r>
    <w:r>
      <w:rPr>
        <w:rFonts w:ascii="Arial Narrow" w:eastAsia="Arial Narrow" w:hAnsi="Arial Narrow" w:cs="Arial Narrow"/>
        <w:color w:val="000000"/>
        <w:sz w:val="18"/>
        <w:szCs w:val="18"/>
      </w:rPr>
      <w:tab/>
      <w:t>Business Systems Design Report Template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86257" w14:textId="77777777" w:rsidR="00FB4B3E" w:rsidRDefault="00FB4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107"/>
    <w:multiLevelType w:val="multilevel"/>
    <w:tmpl w:val="2DCAEAFE"/>
    <w:lvl w:ilvl="0">
      <w:start w:val="5"/>
      <w:numFmt w:val="decimal"/>
      <w:lvlText w:val="%1"/>
      <w:lvlJc w:val="left"/>
      <w:pPr>
        <w:ind w:left="444" w:hanging="444"/>
      </w:pPr>
      <w:rPr>
        <w:rFonts w:hint="default"/>
        <w:sz w:val="24"/>
      </w:rPr>
    </w:lvl>
    <w:lvl w:ilvl="1">
      <w:start w:val="2"/>
      <w:numFmt w:val="decimal"/>
      <w:lvlText w:val="%1.%2"/>
      <w:lvlJc w:val="left"/>
      <w:pPr>
        <w:ind w:left="444" w:hanging="444"/>
      </w:pPr>
      <w:rPr>
        <w:rFonts w:hint="default"/>
        <w:sz w:val="24"/>
      </w:rPr>
    </w:lvl>
    <w:lvl w:ilvl="2">
      <w:start w:val="5"/>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 w15:restartNumberingAfterBreak="0">
    <w:nsid w:val="061218EB"/>
    <w:multiLevelType w:val="multilevel"/>
    <w:tmpl w:val="53DC7F04"/>
    <w:lvl w:ilvl="0">
      <w:start w:val="5"/>
      <w:numFmt w:val="decimal"/>
      <w:lvlText w:val="%1"/>
      <w:lvlJc w:val="left"/>
      <w:pPr>
        <w:ind w:left="612" w:hanging="612"/>
      </w:pPr>
      <w:rPr>
        <w:rFonts w:hint="default"/>
      </w:rPr>
    </w:lvl>
    <w:lvl w:ilvl="1">
      <w:start w:val="2"/>
      <w:numFmt w:val="decimal"/>
      <w:lvlText w:val="%1.%2"/>
      <w:lvlJc w:val="left"/>
      <w:pPr>
        <w:ind w:left="612" w:hanging="612"/>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3E5F60"/>
    <w:multiLevelType w:val="hybridMultilevel"/>
    <w:tmpl w:val="F4063406"/>
    <w:lvl w:ilvl="0" w:tplc="47DE8A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455AA3"/>
    <w:multiLevelType w:val="multilevel"/>
    <w:tmpl w:val="D72425C4"/>
    <w:lvl w:ilvl="0">
      <w:start w:val="5"/>
      <w:numFmt w:val="decimal"/>
      <w:lvlText w:val="%1"/>
      <w:lvlJc w:val="left"/>
      <w:pPr>
        <w:ind w:left="612" w:hanging="612"/>
      </w:pPr>
      <w:rPr>
        <w:rFonts w:hint="default"/>
      </w:rPr>
    </w:lvl>
    <w:lvl w:ilvl="1">
      <w:start w:val="2"/>
      <w:numFmt w:val="decimal"/>
      <w:lvlText w:val="%1.%2"/>
      <w:lvlJc w:val="left"/>
      <w:pPr>
        <w:ind w:left="612" w:hanging="612"/>
      </w:pPr>
      <w:rPr>
        <w:rFonts w:hint="default"/>
      </w:rPr>
    </w:lvl>
    <w:lvl w:ilvl="2">
      <w:start w:val="4"/>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C7C14C7"/>
    <w:multiLevelType w:val="multilevel"/>
    <w:tmpl w:val="C9B6C3B4"/>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41A4B23"/>
    <w:multiLevelType w:val="multilevel"/>
    <w:tmpl w:val="8AD0DCD4"/>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751AB8"/>
    <w:multiLevelType w:val="multilevel"/>
    <w:tmpl w:val="6D4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2637A9C"/>
    <w:multiLevelType w:val="multilevel"/>
    <w:tmpl w:val="F80C8DBE"/>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1117DD"/>
    <w:multiLevelType w:val="multilevel"/>
    <w:tmpl w:val="82348328"/>
    <w:lvl w:ilvl="0">
      <w:start w:val="5"/>
      <w:numFmt w:val="decimal"/>
      <w:lvlText w:val="%1"/>
      <w:lvlJc w:val="left"/>
      <w:pPr>
        <w:ind w:left="612" w:hanging="612"/>
      </w:pPr>
      <w:rPr>
        <w:rFonts w:hint="default"/>
        <w:sz w:val="24"/>
      </w:rPr>
    </w:lvl>
    <w:lvl w:ilvl="1">
      <w:start w:val="2"/>
      <w:numFmt w:val="decimal"/>
      <w:lvlText w:val="%1.%2"/>
      <w:lvlJc w:val="left"/>
      <w:pPr>
        <w:ind w:left="612" w:hanging="612"/>
      </w:pPr>
      <w:rPr>
        <w:rFonts w:hint="default"/>
        <w:sz w:val="24"/>
      </w:rPr>
    </w:lvl>
    <w:lvl w:ilvl="2">
      <w:start w:val="4"/>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9" w15:restartNumberingAfterBreak="0">
    <w:nsid w:val="2B727323"/>
    <w:multiLevelType w:val="multilevel"/>
    <w:tmpl w:val="A490C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785BD4"/>
    <w:multiLevelType w:val="hybridMultilevel"/>
    <w:tmpl w:val="82C09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B49A2"/>
    <w:multiLevelType w:val="multilevel"/>
    <w:tmpl w:val="9878C38E"/>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720" w:hanging="720"/>
      </w:pPr>
      <w:rPr>
        <w:rFonts w:ascii="Arial Narrow" w:eastAsia="Arial Narrow" w:hAnsi="Arial Narrow" w:cs="Arial Narrow"/>
        <w:b/>
        <w:i w:val="0"/>
        <w:sz w:val="30"/>
        <w:szCs w:val="30"/>
      </w:rPr>
    </w:lvl>
    <w:lvl w:ilvl="2">
      <w:start w:val="1"/>
      <w:numFmt w:val="decimal"/>
      <w:lvlText w:val="%2.%3"/>
      <w:lvlJc w:val="left"/>
      <w:pPr>
        <w:ind w:left="720" w:hanging="720"/>
      </w:pPr>
      <w:rPr>
        <w:rFonts w:ascii="Arial Narrow" w:eastAsia="Arial Narrow" w:hAnsi="Arial Narrow" w:cs="Arial Narrow"/>
        <w:b/>
        <w:i w:val="0"/>
        <w:sz w:val="26"/>
        <w:szCs w:val="26"/>
      </w:rPr>
    </w:lvl>
    <w:lvl w:ilvl="3">
      <w:start w:val="1"/>
      <w:numFmt w:val="decimal"/>
      <w:lvlText w:val="%2.%3.%4"/>
      <w:lvlJc w:val="left"/>
      <w:pPr>
        <w:ind w:left="936" w:hanging="936"/>
      </w:pPr>
      <w:rPr>
        <w:rFonts w:ascii="Arial Narrow" w:eastAsia="Arial Narrow" w:hAnsi="Arial Narrow" w:cs="Arial Narrow"/>
        <w:b/>
        <w:i w:val="0"/>
        <w:sz w:val="26"/>
        <w:szCs w:val="26"/>
      </w:rPr>
    </w:lvl>
    <w:lvl w:ilvl="4">
      <w:start w:val="1"/>
      <w:numFmt w:val="decimal"/>
      <w:lvlText w:val="%2.%3.%4.%5"/>
      <w:lvlJc w:val="left"/>
      <w:pPr>
        <w:ind w:left="1008" w:hanging="1008"/>
      </w:pPr>
      <w:rPr>
        <w:rFonts w:ascii="Arial Narrow" w:eastAsia="Arial Narrow" w:hAnsi="Arial Narrow" w:cs="Arial Narrow"/>
        <w:b/>
        <w:i w:val="0"/>
        <w:sz w:val="24"/>
        <w:szCs w:val="26"/>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abstractNum w:abstractNumId="12" w15:restartNumberingAfterBreak="0">
    <w:nsid w:val="351B7BC5"/>
    <w:multiLevelType w:val="multilevel"/>
    <w:tmpl w:val="EBA851A0"/>
    <w:lvl w:ilvl="0">
      <w:start w:val="5"/>
      <w:numFmt w:val="decimal"/>
      <w:lvlText w:val="%1"/>
      <w:lvlJc w:val="left"/>
      <w:pPr>
        <w:ind w:left="612" w:hanging="612"/>
      </w:pPr>
      <w:rPr>
        <w:rFonts w:hint="default"/>
      </w:rPr>
    </w:lvl>
    <w:lvl w:ilvl="1">
      <w:start w:val="2"/>
      <w:numFmt w:val="decimal"/>
      <w:lvlText w:val="%1.%2"/>
      <w:lvlJc w:val="left"/>
      <w:pPr>
        <w:ind w:left="612" w:hanging="612"/>
      </w:pPr>
      <w:rPr>
        <w:rFonts w:hint="default"/>
      </w:rPr>
    </w:lvl>
    <w:lvl w:ilvl="2">
      <w:start w:val="4"/>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1091BFA"/>
    <w:multiLevelType w:val="hybridMultilevel"/>
    <w:tmpl w:val="EDFEC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9556A"/>
    <w:multiLevelType w:val="hybridMultilevel"/>
    <w:tmpl w:val="5C023674"/>
    <w:lvl w:ilvl="0" w:tplc="6410357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F260AF"/>
    <w:multiLevelType w:val="hybridMultilevel"/>
    <w:tmpl w:val="D1F895EC"/>
    <w:lvl w:ilvl="0" w:tplc="4622D3EE">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176D4C"/>
    <w:multiLevelType w:val="multilevel"/>
    <w:tmpl w:val="ABD82B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EB93BC5"/>
    <w:multiLevelType w:val="hybridMultilevel"/>
    <w:tmpl w:val="E9B4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7B1752"/>
    <w:multiLevelType w:val="hybridMultilevel"/>
    <w:tmpl w:val="C7D24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933170"/>
    <w:multiLevelType w:val="multilevel"/>
    <w:tmpl w:val="92146E90"/>
    <w:lvl w:ilvl="0">
      <w:start w:val="4"/>
      <w:numFmt w:val="decimal"/>
      <w:lvlText w:val="%1"/>
      <w:lvlJc w:val="left"/>
      <w:pPr>
        <w:ind w:left="420" w:hanging="420"/>
      </w:pPr>
      <w:rPr>
        <w:rFonts w:hint="default"/>
      </w:rPr>
    </w:lvl>
    <w:lvl w:ilvl="1">
      <w:start w:val="42"/>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670A40FB"/>
    <w:multiLevelType w:val="multilevel"/>
    <w:tmpl w:val="1FE26592"/>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2421F5A"/>
    <w:multiLevelType w:val="multilevel"/>
    <w:tmpl w:val="C9B6C3B4"/>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7F95ACE"/>
    <w:multiLevelType w:val="multilevel"/>
    <w:tmpl w:val="95DA5AD2"/>
    <w:lvl w:ilvl="0">
      <w:start w:val="5"/>
      <w:numFmt w:val="decimal"/>
      <w:lvlText w:val="%1"/>
      <w:lvlJc w:val="left"/>
      <w:pPr>
        <w:ind w:left="612" w:hanging="612"/>
      </w:pPr>
      <w:rPr>
        <w:rFonts w:hint="default"/>
        <w:sz w:val="24"/>
      </w:rPr>
    </w:lvl>
    <w:lvl w:ilvl="1">
      <w:start w:val="2"/>
      <w:numFmt w:val="decimal"/>
      <w:lvlText w:val="%1.%2"/>
      <w:lvlJc w:val="left"/>
      <w:pPr>
        <w:ind w:left="612" w:hanging="612"/>
      </w:pPr>
      <w:rPr>
        <w:rFonts w:hint="default"/>
        <w:sz w:val="24"/>
      </w:rPr>
    </w:lvl>
    <w:lvl w:ilvl="2">
      <w:start w:val="4"/>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num w:numId="1" w16cid:durableId="442384129">
    <w:abstractNumId w:val="16"/>
  </w:num>
  <w:num w:numId="2" w16cid:durableId="774061211">
    <w:abstractNumId w:val="11"/>
  </w:num>
  <w:num w:numId="3" w16cid:durableId="569074615">
    <w:abstractNumId w:val="9"/>
  </w:num>
  <w:num w:numId="4" w16cid:durableId="903955944">
    <w:abstractNumId w:val="6"/>
  </w:num>
  <w:num w:numId="5" w16cid:durableId="17776967">
    <w:abstractNumId w:val="21"/>
  </w:num>
  <w:num w:numId="6" w16cid:durableId="1351490396">
    <w:abstractNumId w:val="20"/>
  </w:num>
  <w:num w:numId="7" w16cid:durableId="29843149">
    <w:abstractNumId w:val="4"/>
  </w:num>
  <w:num w:numId="8" w16cid:durableId="461505873">
    <w:abstractNumId w:val="19"/>
  </w:num>
  <w:num w:numId="9" w16cid:durableId="904145226">
    <w:abstractNumId w:val="5"/>
  </w:num>
  <w:num w:numId="10" w16cid:durableId="247885144">
    <w:abstractNumId w:val="7"/>
  </w:num>
  <w:num w:numId="11" w16cid:durableId="1302032541">
    <w:abstractNumId w:val="0"/>
  </w:num>
  <w:num w:numId="12" w16cid:durableId="1975332491">
    <w:abstractNumId w:val="8"/>
  </w:num>
  <w:num w:numId="13" w16cid:durableId="428622992">
    <w:abstractNumId w:val="22"/>
  </w:num>
  <w:num w:numId="14" w16cid:durableId="1379234764">
    <w:abstractNumId w:val="3"/>
  </w:num>
  <w:num w:numId="15" w16cid:durableId="1879511110">
    <w:abstractNumId w:val="1"/>
  </w:num>
  <w:num w:numId="16" w16cid:durableId="29456911">
    <w:abstractNumId w:val="12"/>
  </w:num>
  <w:num w:numId="17" w16cid:durableId="1261647718">
    <w:abstractNumId w:val="17"/>
  </w:num>
  <w:num w:numId="18" w16cid:durableId="367410297">
    <w:abstractNumId w:val="15"/>
  </w:num>
  <w:num w:numId="19" w16cid:durableId="735083453">
    <w:abstractNumId w:val="18"/>
  </w:num>
  <w:num w:numId="20" w16cid:durableId="485972725">
    <w:abstractNumId w:val="10"/>
  </w:num>
  <w:num w:numId="21" w16cid:durableId="689137244">
    <w:abstractNumId w:val="2"/>
  </w:num>
  <w:num w:numId="22" w16cid:durableId="332874228">
    <w:abstractNumId w:val="13"/>
  </w:num>
  <w:num w:numId="23" w16cid:durableId="18492488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EE0975C"/>
    <w:rsid w:val="000010E8"/>
    <w:rsid w:val="00004A35"/>
    <w:rsid w:val="00005FC9"/>
    <w:rsid w:val="000069DF"/>
    <w:rsid w:val="00006C43"/>
    <w:rsid w:val="00021381"/>
    <w:rsid w:val="000252DD"/>
    <w:rsid w:val="00026F62"/>
    <w:rsid w:val="00040B31"/>
    <w:rsid w:val="00041F63"/>
    <w:rsid w:val="00044A11"/>
    <w:rsid w:val="00046591"/>
    <w:rsid w:val="00047060"/>
    <w:rsid w:val="0004723B"/>
    <w:rsid w:val="00053D36"/>
    <w:rsid w:val="00053D93"/>
    <w:rsid w:val="00055A1F"/>
    <w:rsid w:val="00056574"/>
    <w:rsid w:val="00056855"/>
    <w:rsid w:val="00057103"/>
    <w:rsid w:val="00065B0E"/>
    <w:rsid w:val="00071448"/>
    <w:rsid w:val="00073E4D"/>
    <w:rsid w:val="000747BF"/>
    <w:rsid w:val="00075981"/>
    <w:rsid w:val="000813BA"/>
    <w:rsid w:val="00086FD6"/>
    <w:rsid w:val="0009353C"/>
    <w:rsid w:val="000A7B9F"/>
    <w:rsid w:val="000B10F6"/>
    <w:rsid w:val="000B1965"/>
    <w:rsid w:val="000B3A2C"/>
    <w:rsid w:val="000B598C"/>
    <w:rsid w:val="000C0AE0"/>
    <w:rsid w:val="000C5100"/>
    <w:rsid w:val="000D2313"/>
    <w:rsid w:val="000D3B32"/>
    <w:rsid w:val="000D6F98"/>
    <w:rsid w:val="000E05E6"/>
    <w:rsid w:val="000E2DB9"/>
    <w:rsid w:val="000E3C63"/>
    <w:rsid w:val="000E79E3"/>
    <w:rsid w:val="000F6366"/>
    <w:rsid w:val="0011029D"/>
    <w:rsid w:val="00110F18"/>
    <w:rsid w:val="00125E7A"/>
    <w:rsid w:val="0013157D"/>
    <w:rsid w:val="00135A5C"/>
    <w:rsid w:val="00141BB5"/>
    <w:rsid w:val="00143E12"/>
    <w:rsid w:val="001514FC"/>
    <w:rsid w:val="0015344B"/>
    <w:rsid w:val="00171D11"/>
    <w:rsid w:val="00176102"/>
    <w:rsid w:val="0017798E"/>
    <w:rsid w:val="00181505"/>
    <w:rsid w:val="00190A3B"/>
    <w:rsid w:val="00194489"/>
    <w:rsid w:val="00195120"/>
    <w:rsid w:val="001A026A"/>
    <w:rsid w:val="001A02E5"/>
    <w:rsid w:val="001A0499"/>
    <w:rsid w:val="001A6701"/>
    <w:rsid w:val="001A6AE9"/>
    <w:rsid w:val="001B0315"/>
    <w:rsid w:val="001B1AE3"/>
    <w:rsid w:val="001B29CB"/>
    <w:rsid w:val="001B2B1C"/>
    <w:rsid w:val="001B7E5B"/>
    <w:rsid w:val="001C1D97"/>
    <w:rsid w:val="001C57B9"/>
    <w:rsid w:val="001D79AC"/>
    <w:rsid w:val="001E1DAC"/>
    <w:rsid w:val="001E2AE5"/>
    <w:rsid w:val="001E40A6"/>
    <w:rsid w:val="001E6EE6"/>
    <w:rsid w:val="001F039A"/>
    <w:rsid w:val="001F402C"/>
    <w:rsid w:val="001F4FD4"/>
    <w:rsid w:val="002010BC"/>
    <w:rsid w:val="00202F6F"/>
    <w:rsid w:val="00210470"/>
    <w:rsid w:val="002155C8"/>
    <w:rsid w:val="0022323E"/>
    <w:rsid w:val="002236CF"/>
    <w:rsid w:val="0024089A"/>
    <w:rsid w:val="00241ACE"/>
    <w:rsid w:val="00243AB6"/>
    <w:rsid w:val="00245E1F"/>
    <w:rsid w:val="002476A4"/>
    <w:rsid w:val="00264DF4"/>
    <w:rsid w:val="00270779"/>
    <w:rsid w:val="00270A94"/>
    <w:rsid w:val="00273620"/>
    <w:rsid w:val="00275BBB"/>
    <w:rsid w:val="0027753E"/>
    <w:rsid w:val="00292AD2"/>
    <w:rsid w:val="002A3AD7"/>
    <w:rsid w:val="002A71FD"/>
    <w:rsid w:val="002B71B2"/>
    <w:rsid w:val="002C0931"/>
    <w:rsid w:val="002C1498"/>
    <w:rsid w:val="002C1772"/>
    <w:rsid w:val="002C1A36"/>
    <w:rsid w:val="002C6271"/>
    <w:rsid w:val="002C6F6A"/>
    <w:rsid w:val="002C76AA"/>
    <w:rsid w:val="002E0A88"/>
    <w:rsid w:val="002E285F"/>
    <w:rsid w:val="002E29E6"/>
    <w:rsid w:val="002F2855"/>
    <w:rsid w:val="002F4156"/>
    <w:rsid w:val="003027ED"/>
    <w:rsid w:val="00313452"/>
    <w:rsid w:val="00320A29"/>
    <w:rsid w:val="003228E2"/>
    <w:rsid w:val="00322951"/>
    <w:rsid w:val="00327447"/>
    <w:rsid w:val="00327486"/>
    <w:rsid w:val="0033080D"/>
    <w:rsid w:val="0033105B"/>
    <w:rsid w:val="003315CB"/>
    <w:rsid w:val="0033436A"/>
    <w:rsid w:val="003419E9"/>
    <w:rsid w:val="003515B9"/>
    <w:rsid w:val="00360C3A"/>
    <w:rsid w:val="003709BC"/>
    <w:rsid w:val="003757E5"/>
    <w:rsid w:val="003810BD"/>
    <w:rsid w:val="0038246A"/>
    <w:rsid w:val="003A3136"/>
    <w:rsid w:val="003A47EF"/>
    <w:rsid w:val="003B3C18"/>
    <w:rsid w:val="003C340B"/>
    <w:rsid w:val="003D2492"/>
    <w:rsid w:val="003D3E87"/>
    <w:rsid w:val="003D651D"/>
    <w:rsid w:val="003D6A32"/>
    <w:rsid w:val="003E64EA"/>
    <w:rsid w:val="003F277B"/>
    <w:rsid w:val="003F2D1A"/>
    <w:rsid w:val="00400382"/>
    <w:rsid w:val="00400F91"/>
    <w:rsid w:val="004051FA"/>
    <w:rsid w:val="004067FA"/>
    <w:rsid w:val="004117A2"/>
    <w:rsid w:val="004176A2"/>
    <w:rsid w:val="00417D27"/>
    <w:rsid w:val="00420793"/>
    <w:rsid w:val="00420A06"/>
    <w:rsid w:val="00421E64"/>
    <w:rsid w:val="00422A05"/>
    <w:rsid w:val="00424D70"/>
    <w:rsid w:val="00432F0D"/>
    <w:rsid w:val="00436602"/>
    <w:rsid w:val="00436B80"/>
    <w:rsid w:val="004400C0"/>
    <w:rsid w:val="00442FCD"/>
    <w:rsid w:val="00452720"/>
    <w:rsid w:val="00454880"/>
    <w:rsid w:val="00454FF0"/>
    <w:rsid w:val="00456438"/>
    <w:rsid w:val="00464DFD"/>
    <w:rsid w:val="00470201"/>
    <w:rsid w:val="00487252"/>
    <w:rsid w:val="00494978"/>
    <w:rsid w:val="00497975"/>
    <w:rsid w:val="004A3545"/>
    <w:rsid w:val="004A5501"/>
    <w:rsid w:val="004A693A"/>
    <w:rsid w:val="004A771F"/>
    <w:rsid w:val="004B09A1"/>
    <w:rsid w:val="004B2CE7"/>
    <w:rsid w:val="004B49E9"/>
    <w:rsid w:val="004C37ED"/>
    <w:rsid w:val="004D1158"/>
    <w:rsid w:val="004D24F1"/>
    <w:rsid w:val="004D3F60"/>
    <w:rsid w:val="004D5C3E"/>
    <w:rsid w:val="005027AF"/>
    <w:rsid w:val="00504B4B"/>
    <w:rsid w:val="00507C5C"/>
    <w:rsid w:val="00507F65"/>
    <w:rsid w:val="00512EAE"/>
    <w:rsid w:val="00515DE1"/>
    <w:rsid w:val="00521CA6"/>
    <w:rsid w:val="00521F1C"/>
    <w:rsid w:val="0052701F"/>
    <w:rsid w:val="005270A9"/>
    <w:rsid w:val="00527365"/>
    <w:rsid w:val="005276FE"/>
    <w:rsid w:val="005317C9"/>
    <w:rsid w:val="00534C89"/>
    <w:rsid w:val="00543089"/>
    <w:rsid w:val="00544DC7"/>
    <w:rsid w:val="005452F9"/>
    <w:rsid w:val="00546B0D"/>
    <w:rsid w:val="00550358"/>
    <w:rsid w:val="00554820"/>
    <w:rsid w:val="00561C9B"/>
    <w:rsid w:val="005669B2"/>
    <w:rsid w:val="005738A3"/>
    <w:rsid w:val="00583F93"/>
    <w:rsid w:val="005862F6"/>
    <w:rsid w:val="0059001F"/>
    <w:rsid w:val="00591845"/>
    <w:rsid w:val="00596921"/>
    <w:rsid w:val="00596D5C"/>
    <w:rsid w:val="005A26A3"/>
    <w:rsid w:val="005A561A"/>
    <w:rsid w:val="005B7E56"/>
    <w:rsid w:val="005C043C"/>
    <w:rsid w:val="005C422B"/>
    <w:rsid w:val="005C5D25"/>
    <w:rsid w:val="005C7EFE"/>
    <w:rsid w:val="005D108A"/>
    <w:rsid w:val="005D2E63"/>
    <w:rsid w:val="005E5245"/>
    <w:rsid w:val="005F4CBA"/>
    <w:rsid w:val="005F5E8D"/>
    <w:rsid w:val="005F7C3A"/>
    <w:rsid w:val="00602EE4"/>
    <w:rsid w:val="0060465A"/>
    <w:rsid w:val="006070F7"/>
    <w:rsid w:val="00613016"/>
    <w:rsid w:val="00643412"/>
    <w:rsid w:val="006453B6"/>
    <w:rsid w:val="00650B2A"/>
    <w:rsid w:val="00652106"/>
    <w:rsid w:val="00660BF1"/>
    <w:rsid w:val="0066176B"/>
    <w:rsid w:val="00663A35"/>
    <w:rsid w:val="00665802"/>
    <w:rsid w:val="00666E23"/>
    <w:rsid w:val="0067125C"/>
    <w:rsid w:val="00676464"/>
    <w:rsid w:val="00682ECD"/>
    <w:rsid w:val="00696D1C"/>
    <w:rsid w:val="006A2657"/>
    <w:rsid w:val="006A4A4A"/>
    <w:rsid w:val="006A6C77"/>
    <w:rsid w:val="006B1AEB"/>
    <w:rsid w:val="006B49D5"/>
    <w:rsid w:val="006B6A20"/>
    <w:rsid w:val="006C02DD"/>
    <w:rsid w:val="006C1D66"/>
    <w:rsid w:val="006D3EDA"/>
    <w:rsid w:val="006E1441"/>
    <w:rsid w:val="006E3984"/>
    <w:rsid w:val="006E3BEA"/>
    <w:rsid w:val="006E4021"/>
    <w:rsid w:val="006E5957"/>
    <w:rsid w:val="006E74F4"/>
    <w:rsid w:val="006F0373"/>
    <w:rsid w:val="006F25C0"/>
    <w:rsid w:val="006F5E05"/>
    <w:rsid w:val="00706769"/>
    <w:rsid w:val="007112F7"/>
    <w:rsid w:val="007115E9"/>
    <w:rsid w:val="00717279"/>
    <w:rsid w:val="007234C1"/>
    <w:rsid w:val="00733110"/>
    <w:rsid w:val="00734547"/>
    <w:rsid w:val="0073602C"/>
    <w:rsid w:val="007459F2"/>
    <w:rsid w:val="007526E5"/>
    <w:rsid w:val="00755594"/>
    <w:rsid w:val="00755976"/>
    <w:rsid w:val="007612E4"/>
    <w:rsid w:val="0077529F"/>
    <w:rsid w:val="00784B0B"/>
    <w:rsid w:val="00786C96"/>
    <w:rsid w:val="00791344"/>
    <w:rsid w:val="007927BE"/>
    <w:rsid w:val="00796C27"/>
    <w:rsid w:val="007A733E"/>
    <w:rsid w:val="007B0651"/>
    <w:rsid w:val="007B10AC"/>
    <w:rsid w:val="007B22B4"/>
    <w:rsid w:val="007B3947"/>
    <w:rsid w:val="007C65FF"/>
    <w:rsid w:val="007C73C8"/>
    <w:rsid w:val="007E0F33"/>
    <w:rsid w:val="007E195B"/>
    <w:rsid w:val="007E7404"/>
    <w:rsid w:val="007F04E9"/>
    <w:rsid w:val="00801FC5"/>
    <w:rsid w:val="00807144"/>
    <w:rsid w:val="00830248"/>
    <w:rsid w:val="00830712"/>
    <w:rsid w:val="008378C5"/>
    <w:rsid w:val="00842A72"/>
    <w:rsid w:val="00847541"/>
    <w:rsid w:val="00850BA9"/>
    <w:rsid w:val="00862C36"/>
    <w:rsid w:val="00863D48"/>
    <w:rsid w:val="00864317"/>
    <w:rsid w:val="00865640"/>
    <w:rsid w:val="00872173"/>
    <w:rsid w:val="00872E05"/>
    <w:rsid w:val="00876312"/>
    <w:rsid w:val="0087693C"/>
    <w:rsid w:val="008860CC"/>
    <w:rsid w:val="008936A5"/>
    <w:rsid w:val="00895609"/>
    <w:rsid w:val="008A088E"/>
    <w:rsid w:val="008A5118"/>
    <w:rsid w:val="008C230D"/>
    <w:rsid w:val="008C2D04"/>
    <w:rsid w:val="008C30E1"/>
    <w:rsid w:val="008D4193"/>
    <w:rsid w:val="008E496E"/>
    <w:rsid w:val="0090375D"/>
    <w:rsid w:val="00904A58"/>
    <w:rsid w:val="00907CF3"/>
    <w:rsid w:val="009108AD"/>
    <w:rsid w:val="00914416"/>
    <w:rsid w:val="00914CC9"/>
    <w:rsid w:val="0092690A"/>
    <w:rsid w:val="00927826"/>
    <w:rsid w:val="009308DF"/>
    <w:rsid w:val="0094405A"/>
    <w:rsid w:val="00944540"/>
    <w:rsid w:val="00945CB8"/>
    <w:rsid w:val="0094651D"/>
    <w:rsid w:val="00960C1B"/>
    <w:rsid w:val="0097002E"/>
    <w:rsid w:val="00973DB3"/>
    <w:rsid w:val="00975DF6"/>
    <w:rsid w:val="009762E9"/>
    <w:rsid w:val="00983613"/>
    <w:rsid w:val="00983F8A"/>
    <w:rsid w:val="00994A17"/>
    <w:rsid w:val="009A2D64"/>
    <w:rsid w:val="009A7C22"/>
    <w:rsid w:val="009B22A7"/>
    <w:rsid w:val="009D183B"/>
    <w:rsid w:val="009D2E0B"/>
    <w:rsid w:val="009D3983"/>
    <w:rsid w:val="009E4596"/>
    <w:rsid w:val="009E76E4"/>
    <w:rsid w:val="009E7835"/>
    <w:rsid w:val="00A041C7"/>
    <w:rsid w:val="00A130AB"/>
    <w:rsid w:val="00A14473"/>
    <w:rsid w:val="00A16DAD"/>
    <w:rsid w:val="00A23E37"/>
    <w:rsid w:val="00A24DE8"/>
    <w:rsid w:val="00A268A9"/>
    <w:rsid w:val="00A378BD"/>
    <w:rsid w:val="00A5001C"/>
    <w:rsid w:val="00A552DB"/>
    <w:rsid w:val="00A5744A"/>
    <w:rsid w:val="00A6012C"/>
    <w:rsid w:val="00A62E32"/>
    <w:rsid w:val="00A634D8"/>
    <w:rsid w:val="00A6523A"/>
    <w:rsid w:val="00A67296"/>
    <w:rsid w:val="00A67D7C"/>
    <w:rsid w:val="00A93F5B"/>
    <w:rsid w:val="00AA62C5"/>
    <w:rsid w:val="00AA64CC"/>
    <w:rsid w:val="00AB7527"/>
    <w:rsid w:val="00AC54A1"/>
    <w:rsid w:val="00AC76A6"/>
    <w:rsid w:val="00AD3C74"/>
    <w:rsid w:val="00AE32DA"/>
    <w:rsid w:val="00AE3C5A"/>
    <w:rsid w:val="00AE4F10"/>
    <w:rsid w:val="00AE6AA9"/>
    <w:rsid w:val="00B0193E"/>
    <w:rsid w:val="00B10AF9"/>
    <w:rsid w:val="00B1232E"/>
    <w:rsid w:val="00B27BDD"/>
    <w:rsid w:val="00B36EF5"/>
    <w:rsid w:val="00B43043"/>
    <w:rsid w:val="00B43368"/>
    <w:rsid w:val="00B45CB4"/>
    <w:rsid w:val="00B63753"/>
    <w:rsid w:val="00B648C3"/>
    <w:rsid w:val="00B7055B"/>
    <w:rsid w:val="00B718D6"/>
    <w:rsid w:val="00B72F35"/>
    <w:rsid w:val="00B769A1"/>
    <w:rsid w:val="00B772EF"/>
    <w:rsid w:val="00B80916"/>
    <w:rsid w:val="00B97247"/>
    <w:rsid w:val="00B97494"/>
    <w:rsid w:val="00BA2531"/>
    <w:rsid w:val="00BA5D5B"/>
    <w:rsid w:val="00BA6B2E"/>
    <w:rsid w:val="00BB286E"/>
    <w:rsid w:val="00BB5DFF"/>
    <w:rsid w:val="00BB7DC3"/>
    <w:rsid w:val="00BC3B2B"/>
    <w:rsid w:val="00BC64EC"/>
    <w:rsid w:val="00BC6B85"/>
    <w:rsid w:val="00BD114D"/>
    <w:rsid w:val="00BD17E9"/>
    <w:rsid w:val="00BD2959"/>
    <w:rsid w:val="00BD31ED"/>
    <w:rsid w:val="00BE25C0"/>
    <w:rsid w:val="00BE4E78"/>
    <w:rsid w:val="00BF19BC"/>
    <w:rsid w:val="00BF6CEB"/>
    <w:rsid w:val="00C015BF"/>
    <w:rsid w:val="00C05C04"/>
    <w:rsid w:val="00C1136E"/>
    <w:rsid w:val="00C30681"/>
    <w:rsid w:val="00C4086C"/>
    <w:rsid w:val="00C4408B"/>
    <w:rsid w:val="00C57F78"/>
    <w:rsid w:val="00C62FEA"/>
    <w:rsid w:val="00C66080"/>
    <w:rsid w:val="00C70B7C"/>
    <w:rsid w:val="00C730F9"/>
    <w:rsid w:val="00C801A2"/>
    <w:rsid w:val="00C80C04"/>
    <w:rsid w:val="00C912E8"/>
    <w:rsid w:val="00C92CB2"/>
    <w:rsid w:val="00C94E0A"/>
    <w:rsid w:val="00CA03B9"/>
    <w:rsid w:val="00CA055F"/>
    <w:rsid w:val="00CA10F5"/>
    <w:rsid w:val="00CA1A17"/>
    <w:rsid w:val="00CA4FE9"/>
    <w:rsid w:val="00CA51B9"/>
    <w:rsid w:val="00CA6A2F"/>
    <w:rsid w:val="00CB09B7"/>
    <w:rsid w:val="00CB54F2"/>
    <w:rsid w:val="00CB58F4"/>
    <w:rsid w:val="00CB7C02"/>
    <w:rsid w:val="00CB7E71"/>
    <w:rsid w:val="00CC76F3"/>
    <w:rsid w:val="00CD058F"/>
    <w:rsid w:val="00CD4861"/>
    <w:rsid w:val="00CD6555"/>
    <w:rsid w:val="00CE4224"/>
    <w:rsid w:val="00CF0070"/>
    <w:rsid w:val="00CF0B15"/>
    <w:rsid w:val="00CF5495"/>
    <w:rsid w:val="00D04907"/>
    <w:rsid w:val="00D13D58"/>
    <w:rsid w:val="00D248A0"/>
    <w:rsid w:val="00D34E82"/>
    <w:rsid w:val="00D34F76"/>
    <w:rsid w:val="00D3615C"/>
    <w:rsid w:val="00D410FA"/>
    <w:rsid w:val="00D47181"/>
    <w:rsid w:val="00D50E87"/>
    <w:rsid w:val="00D60ED1"/>
    <w:rsid w:val="00D62625"/>
    <w:rsid w:val="00D71C44"/>
    <w:rsid w:val="00D74E59"/>
    <w:rsid w:val="00D81DE9"/>
    <w:rsid w:val="00D84F85"/>
    <w:rsid w:val="00D85644"/>
    <w:rsid w:val="00D90D02"/>
    <w:rsid w:val="00D91B31"/>
    <w:rsid w:val="00D91F9C"/>
    <w:rsid w:val="00D92408"/>
    <w:rsid w:val="00D92844"/>
    <w:rsid w:val="00DA3C80"/>
    <w:rsid w:val="00DA5D61"/>
    <w:rsid w:val="00DA7748"/>
    <w:rsid w:val="00DB19A1"/>
    <w:rsid w:val="00DB2420"/>
    <w:rsid w:val="00DC4F4B"/>
    <w:rsid w:val="00DD1335"/>
    <w:rsid w:val="00DD3803"/>
    <w:rsid w:val="00DD3AF2"/>
    <w:rsid w:val="00DE1682"/>
    <w:rsid w:val="00DE4ACE"/>
    <w:rsid w:val="00E047A3"/>
    <w:rsid w:val="00E04BED"/>
    <w:rsid w:val="00E14A84"/>
    <w:rsid w:val="00E21281"/>
    <w:rsid w:val="00E2268C"/>
    <w:rsid w:val="00E26342"/>
    <w:rsid w:val="00E26C5D"/>
    <w:rsid w:val="00E40575"/>
    <w:rsid w:val="00E456C2"/>
    <w:rsid w:val="00E51A37"/>
    <w:rsid w:val="00E540E5"/>
    <w:rsid w:val="00E5486A"/>
    <w:rsid w:val="00E60476"/>
    <w:rsid w:val="00E62C74"/>
    <w:rsid w:val="00E67599"/>
    <w:rsid w:val="00E7374F"/>
    <w:rsid w:val="00E739BD"/>
    <w:rsid w:val="00E76A7D"/>
    <w:rsid w:val="00E80EBA"/>
    <w:rsid w:val="00E811B5"/>
    <w:rsid w:val="00EA0F03"/>
    <w:rsid w:val="00EA214E"/>
    <w:rsid w:val="00EA5340"/>
    <w:rsid w:val="00EA55EA"/>
    <w:rsid w:val="00EB2B2B"/>
    <w:rsid w:val="00EB3D21"/>
    <w:rsid w:val="00EC073A"/>
    <w:rsid w:val="00EC11DC"/>
    <w:rsid w:val="00ED30E3"/>
    <w:rsid w:val="00ED5ABE"/>
    <w:rsid w:val="00EF1B33"/>
    <w:rsid w:val="00EF1B97"/>
    <w:rsid w:val="00EF2B17"/>
    <w:rsid w:val="00EF3223"/>
    <w:rsid w:val="00EF4ED6"/>
    <w:rsid w:val="00EF788D"/>
    <w:rsid w:val="00F00AFB"/>
    <w:rsid w:val="00F021A3"/>
    <w:rsid w:val="00F030DC"/>
    <w:rsid w:val="00F07EBD"/>
    <w:rsid w:val="00F21234"/>
    <w:rsid w:val="00F228AA"/>
    <w:rsid w:val="00F2708A"/>
    <w:rsid w:val="00F31BF8"/>
    <w:rsid w:val="00F33590"/>
    <w:rsid w:val="00F3409E"/>
    <w:rsid w:val="00F357D8"/>
    <w:rsid w:val="00F3638C"/>
    <w:rsid w:val="00F3687C"/>
    <w:rsid w:val="00F40B97"/>
    <w:rsid w:val="00F4455E"/>
    <w:rsid w:val="00F52EAE"/>
    <w:rsid w:val="00F57ACD"/>
    <w:rsid w:val="00F64029"/>
    <w:rsid w:val="00F659EA"/>
    <w:rsid w:val="00F70AFA"/>
    <w:rsid w:val="00F717F3"/>
    <w:rsid w:val="00F72025"/>
    <w:rsid w:val="00F72582"/>
    <w:rsid w:val="00F73E52"/>
    <w:rsid w:val="00F75776"/>
    <w:rsid w:val="00F76D3D"/>
    <w:rsid w:val="00F8781A"/>
    <w:rsid w:val="00F961C6"/>
    <w:rsid w:val="00F97DA6"/>
    <w:rsid w:val="00F97F15"/>
    <w:rsid w:val="00FA0B3E"/>
    <w:rsid w:val="00FA2408"/>
    <w:rsid w:val="00FA692E"/>
    <w:rsid w:val="00FB4B3E"/>
    <w:rsid w:val="00FC2538"/>
    <w:rsid w:val="00FD2042"/>
    <w:rsid w:val="00FD5DBA"/>
    <w:rsid w:val="00FE35C2"/>
    <w:rsid w:val="00FE7C20"/>
    <w:rsid w:val="00FF2BF6"/>
    <w:rsid w:val="00FF62EE"/>
    <w:rsid w:val="00FF6C88"/>
    <w:rsid w:val="00FF73C6"/>
    <w:rsid w:val="5EE09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8124"/>
  <w15:docId w15:val="{3D8AD672-F40B-483F-BFB3-BA025CB5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single" w:sz="4" w:space="1" w:color="000000"/>
        <w:right w:val="nil"/>
        <w:between w:val="nil"/>
      </w:pBdr>
      <w:tabs>
        <w:tab w:val="left" w:pos="540"/>
      </w:tabs>
      <w:spacing w:before="100" w:after="0"/>
      <w:ind w:left="360" w:hanging="360"/>
      <w:jc w:val="right"/>
      <w:outlineLvl w:val="0"/>
    </w:pPr>
    <w:rPr>
      <w:rFonts w:ascii="Arial Narrow" w:eastAsia="Arial Narrow" w:hAnsi="Arial Narrow" w:cs="Arial Narrow"/>
      <w:b/>
      <w:color w:val="000000"/>
      <w:sz w:val="48"/>
      <w:szCs w:val="48"/>
    </w:rPr>
  </w:style>
  <w:style w:type="paragraph" w:styleId="Heading2">
    <w:name w:val="heading 2"/>
    <w:basedOn w:val="Normal"/>
    <w:next w:val="Normal"/>
    <w:uiPriority w:val="9"/>
    <w:unhideWhenUsed/>
    <w:qFormat/>
    <w:pPr>
      <w:keepNext/>
      <w:keepLines/>
      <w:pBdr>
        <w:top w:val="nil"/>
        <w:left w:val="nil"/>
        <w:bottom w:val="single" w:sz="4" w:space="1" w:color="000000"/>
        <w:right w:val="nil"/>
        <w:between w:val="nil"/>
      </w:pBdr>
      <w:ind w:left="720" w:hanging="720"/>
      <w:jc w:val="both"/>
      <w:outlineLvl w:val="1"/>
    </w:pPr>
    <w:rPr>
      <w:rFonts w:ascii="Arial Narrow" w:eastAsia="Arial Narrow" w:hAnsi="Arial Narrow" w:cs="Arial Narrow"/>
      <w:b/>
      <w:color w:val="000000"/>
      <w:sz w:val="36"/>
      <w:szCs w:val="36"/>
    </w:rPr>
  </w:style>
  <w:style w:type="paragraph" w:styleId="Heading3">
    <w:name w:val="heading 3"/>
    <w:basedOn w:val="Normal"/>
    <w:next w:val="Normal"/>
    <w:uiPriority w:val="9"/>
    <w:unhideWhenUsed/>
    <w:qFormat/>
    <w:pPr>
      <w:keepNext/>
      <w:widowControl w:val="0"/>
      <w:pBdr>
        <w:top w:val="nil"/>
        <w:left w:val="nil"/>
        <w:bottom w:val="nil"/>
        <w:right w:val="nil"/>
        <w:between w:val="nil"/>
      </w:pBdr>
      <w:spacing w:before="240" w:after="60"/>
      <w:ind w:left="720" w:hanging="720"/>
      <w:outlineLvl w:val="2"/>
    </w:pPr>
    <w:rPr>
      <w:rFonts w:ascii="Arial Narrow" w:eastAsia="Arial Narrow" w:hAnsi="Arial Narrow" w:cs="Arial Narrow"/>
      <w:b/>
      <w:color w:val="000000"/>
      <w:sz w:val="32"/>
      <w:szCs w:val="32"/>
    </w:rPr>
  </w:style>
  <w:style w:type="paragraph" w:styleId="Heading4">
    <w:name w:val="heading 4"/>
    <w:basedOn w:val="Normal"/>
    <w:next w:val="Normal"/>
    <w:uiPriority w:val="9"/>
    <w:unhideWhenUsed/>
    <w:qFormat/>
    <w:pPr>
      <w:keepNext/>
      <w:pBdr>
        <w:top w:val="nil"/>
        <w:left w:val="nil"/>
        <w:bottom w:val="nil"/>
        <w:right w:val="nil"/>
        <w:between w:val="nil"/>
      </w:pBdr>
      <w:spacing w:before="240"/>
      <w:ind w:left="936" w:hanging="936"/>
      <w:outlineLvl w:val="3"/>
    </w:pPr>
    <w:rPr>
      <w:rFonts w:ascii="Arial Narrow" w:eastAsia="Arial Narrow" w:hAnsi="Arial Narrow" w:cs="Arial Narrow"/>
      <w:b/>
      <w:color w:val="000000"/>
      <w:sz w:val="28"/>
      <w:szCs w:val="28"/>
    </w:rPr>
  </w:style>
  <w:style w:type="paragraph" w:styleId="Heading5">
    <w:name w:val="heading 5"/>
    <w:basedOn w:val="Normal"/>
    <w:next w:val="Normal"/>
    <w:uiPriority w:val="9"/>
    <w:unhideWhenUsed/>
    <w:qFormat/>
    <w:pPr>
      <w:keepNext/>
      <w:pBdr>
        <w:top w:val="nil"/>
        <w:left w:val="nil"/>
        <w:bottom w:val="nil"/>
        <w:right w:val="nil"/>
        <w:between w:val="nil"/>
      </w:pBdr>
      <w:spacing w:before="240"/>
      <w:ind w:left="1008" w:hanging="1008"/>
      <w:outlineLvl w:val="4"/>
    </w:pPr>
    <w:rPr>
      <w:rFonts w:ascii="Arial Narrow" w:eastAsia="Arial Narrow" w:hAnsi="Arial Narrow" w:cs="Arial Narrow"/>
      <w:b/>
      <w:color w:val="000000"/>
      <w:sz w:val="26"/>
      <w:szCs w:val="26"/>
    </w:rPr>
  </w:style>
  <w:style w:type="paragraph" w:styleId="Heading6">
    <w:name w:val="heading 6"/>
    <w:basedOn w:val="Normal"/>
    <w:next w:val="Normal"/>
    <w:uiPriority w:val="9"/>
    <w:semiHidden/>
    <w:unhideWhenUsed/>
    <w:qFormat/>
    <w:pPr>
      <w:keepNext/>
      <w:pBdr>
        <w:top w:val="nil"/>
        <w:left w:val="nil"/>
        <w:bottom w:val="nil"/>
        <w:right w:val="nil"/>
        <w:between w:val="nil"/>
      </w:pBdr>
      <w:ind w:left="1224" w:hanging="1224"/>
      <w:outlineLvl w:val="5"/>
    </w:pPr>
    <w:rPr>
      <w:rFonts w:ascii="Arial Narrow" w:eastAsia="Arial Narrow" w:hAnsi="Arial Narrow" w:cs="Arial Narrow"/>
      <w:b/>
      <w:i/>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contextualSpacing/>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CommentReference">
    <w:name w:val="annotation reference"/>
    <w:basedOn w:val="DefaultParagraphFont"/>
    <w:uiPriority w:val="99"/>
    <w:semiHidden/>
    <w:unhideWhenUsed/>
    <w:rsid w:val="00400382"/>
    <w:rPr>
      <w:sz w:val="16"/>
      <w:szCs w:val="16"/>
    </w:rPr>
  </w:style>
  <w:style w:type="paragraph" w:styleId="CommentText">
    <w:name w:val="annotation text"/>
    <w:basedOn w:val="Normal"/>
    <w:link w:val="CommentTextChar"/>
    <w:uiPriority w:val="99"/>
    <w:semiHidden/>
    <w:unhideWhenUsed/>
    <w:rsid w:val="00400382"/>
    <w:rPr>
      <w:sz w:val="20"/>
      <w:szCs w:val="20"/>
    </w:rPr>
  </w:style>
  <w:style w:type="character" w:customStyle="1" w:styleId="CommentTextChar">
    <w:name w:val="Comment Text Char"/>
    <w:basedOn w:val="DefaultParagraphFont"/>
    <w:link w:val="CommentText"/>
    <w:uiPriority w:val="99"/>
    <w:semiHidden/>
    <w:rsid w:val="00400382"/>
    <w:rPr>
      <w:sz w:val="20"/>
      <w:szCs w:val="20"/>
    </w:rPr>
  </w:style>
  <w:style w:type="paragraph" w:styleId="CommentSubject">
    <w:name w:val="annotation subject"/>
    <w:basedOn w:val="CommentText"/>
    <w:next w:val="CommentText"/>
    <w:link w:val="CommentSubjectChar"/>
    <w:uiPriority w:val="99"/>
    <w:semiHidden/>
    <w:unhideWhenUsed/>
    <w:rsid w:val="00400382"/>
    <w:rPr>
      <w:b/>
      <w:bCs/>
    </w:rPr>
  </w:style>
  <w:style w:type="character" w:customStyle="1" w:styleId="CommentSubjectChar">
    <w:name w:val="Comment Subject Char"/>
    <w:basedOn w:val="CommentTextChar"/>
    <w:link w:val="CommentSubject"/>
    <w:uiPriority w:val="99"/>
    <w:semiHidden/>
    <w:rsid w:val="00400382"/>
    <w:rPr>
      <w:b/>
      <w:bCs/>
      <w:sz w:val="20"/>
      <w:szCs w:val="20"/>
    </w:rPr>
  </w:style>
  <w:style w:type="paragraph" w:styleId="BalloonText">
    <w:name w:val="Balloon Text"/>
    <w:basedOn w:val="Normal"/>
    <w:link w:val="BalloonTextChar"/>
    <w:uiPriority w:val="99"/>
    <w:semiHidden/>
    <w:unhideWhenUsed/>
    <w:rsid w:val="0040038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382"/>
    <w:rPr>
      <w:rFonts w:ascii="Segoe UI" w:hAnsi="Segoe UI" w:cs="Segoe UI"/>
      <w:sz w:val="18"/>
      <w:szCs w:val="18"/>
    </w:rPr>
  </w:style>
  <w:style w:type="table" w:styleId="TableGrid">
    <w:name w:val="Table Grid"/>
    <w:basedOn w:val="TableNormal"/>
    <w:uiPriority w:val="39"/>
    <w:rsid w:val="002C149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8E2"/>
    <w:pPr>
      <w:ind w:left="720"/>
      <w:contextualSpacing/>
    </w:pPr>
  </w:style>
  <w:style w:type="paragraph" w:styleId="TOC1">
    <w:name w:val="toc 1"/>
    <w:basedOn w:val="Normal"/>
    <w:next w:val="Normal"/>
    <w:autoRedefine/>
    <w:uiPriority w:val="39"/>
    <w:unhideWhenUsed/>
    <w:rsid w:val="00D60ED1"/>
    <w:pPr>
      <w:spacing w:after="100"/>
    </w:pPr>
  </w:style>
  <w:style w:type="paragraph" w:styleId="TOC2">
    <w:name w:val="toc 2"/>
    <w:basedOn w:val="Normal"/>
    <w:next w:val="Normal"/>
    <w:autoRedefine/>
    <w:uiPriority w:val="39"/>
    <w:unhideWhenUsed/>
    <w:rsid w:val="00D60ED1"/>
    <w:pPr>
      <w:spacing w:after="100"/>
      <w:ind w:left="220"/>
    </w:pPr>
  </w:style>
  <w:style w:type="paragraph" w:styleId="TOC3">
    <w:name w:val="toc 3"/>
    <w:basedOn w:val="Normal"/>
    <w:next w:val="Normal"/>
    <w:autoRedefine/>
    <w:uiPriority w:val="39"/>
    <w:unhideWhenUsed/>
    <w:rsid w:val="00D60ED1"/>
    <w:pPr>
      <w:spacing w:after="100"/>
      <w:ind w:left="440"/>
    </w:pPr>
  </w:style>
  <w:style w:type="paragraph" w:styleId="TOC4">
    <w:name w:val="toc 4"/>
    <w:basedOn w:val="Normal"/>
    <w:next w:val="Normal"/>
    <w:autoRedefine/>
    <w:uiPriority w:val="39"/>
    <w:unhideWhenUsed/>
    <w:rsid w:val="00D60ED1"/>
    <w:pPr>
      <w:spacing w:after="100"/>
      <w:ind w:left="660"/>
    </w:pPr>
  </w:style>
  <w:style w:type="paragraph" w:styleId="TOC5">
    <w:name w:val="toc 5"/>
    <w:basedOn w:val="Normal"/>
    <w:next w:val="Normal"/>
    <w:autoRedefine/>
    <w:uiPriority w:val="39"/>
    <w:unhideWhenUsed/>
    <w:rsid w:val="00D60ED1"/>
    <w:pPr>
      <w:spacing w:after="100"/>
      <w:ind w:left="880"/>
    </w:pPr>
  </w:style>
  <w:style w:type="character" w:styleId="Hyperlink">
    <w:name w:val="Hyperlink"/>
    <w:basedOn w:val="DefaultParagraphFont"/>
    <w:uiPriority w:val="99"/>
    <w:unhideWhenUsed/>
    <w:rsid w:val="00D60ED1"/>
    <w:rPr>
      <w:color w:val="0000FF" w:themeColor="hyperlink"/>
      <w:u w:val="single"/>
    </w:rPr>
  </w:style>
  <w:style w:type="paragraph" w:styleId="Header">
    <w:name w:val="header"/>
    <w:basedOn w:val="Normal"/>
    <w:link w:val="HeaderChar"/>
    <w:uiPriority w:val="99"/>
    <w:unhideWhenUsed/>
    <w:rsid w:val="00D60ED1"/>
    <w:pPr>
      <w:tabs>
        <w:tab w:val="center" w:pos="4680"/>
        <w:tab w:val="right" w:pos="9360"/>
      </w:tabs>
      <w:spacing w:before="0" w:after="0"/>
    </w:pPr>
  </w:style>
  <w:style w:type="character" w:customStyle="1" w:styleId="HeaderChar">
    <w:name w:val="Header Char"/>
    <w:basedOn w:val="DefaultParagraphFont"/>
    <w:link w:val="Header"/>
    <w:uiPriority w:val="99"/>
    <w:rsid w:val="00D60ED1"/>
  </w:style>
  <w:style w:type="paragraph" w:styleId="Footer">
    <w:name w:val="footer"/>
    <w:basedOn w:val="Normal"/>
    <w:link w:val="FooterChar"/>
    <w:uiPriority w:val="99"/>
    <w:unhideWhenUsed/>
    <w:rsid w:val="00D60ED1"/>
    <w:pPr>
      <w:tabs>
        <w:tab w:val="center" w:pos="4680"/>
        <w:tab w:val="right" w:pos="9360"/>
      </w:tabs>
      <w:spacing w:before="0" w:after="0"/>
    </w:pPr>
  </w:style>
  <w:style w:type="character" w:customStyle="1" w:styleId="FooterChar">
    <w:name w:val="Footer Char"/>
    <w:basedOn w:val="DefaultParagraphFont"/>
    <w:link w:val="Footer"/>
    <w:uiPriority w:val="99"/>
    <w:rsid w:val="00D60ED1"/>
  </w:style>
  <w:style w:type="paragraph" w:styleId="Revision">
    <w:name w:val="Revision"/>
    <w:hidden/>
    <w:uiPriority w:val="99"/>
    <w:semiHidden/>
    <w:rsid w:val="006C02DD"/>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8823">
      <w:bodyDiv w:val="1"/>
      <w:marLeft w:val="0"/>
      <w:marRight w:val="0"/>
      <w:marTop w:val="0"/>
      <w:marBottom w:val="0"/>
      <w:divBdr>
        <w:top w:val="none" w:sz="0" w:space="0" w:color="auto"/>
        <w:left w:val="none" w:sz="0" w:space="0" w:color="auto"/>
        <w:bottom w:val="none" w:sz="0" w:space="0" w:color="auto"/>
        <w:right w:val="none" w:sz="0" w:space="0" w:color="auto"/>
      </w:divBdr>
    </w:div>
    <w:div w:id="1103114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7BFADB6A193940991EE25926A5BB6D" ma:contentTypeVersion="18" ma:contentTypeDescription="Create a new document." ma:contentTypeScope="" ma:versionID="3336dee60f42dea4b2e97b19d7552a97">
  <xsd:schema xmlns:xsd="http://www.w3.org/2001/XMLSchema" xmlns:xs="http://www.w3.org/2001/XMLSchema" xmlns:p="http://schemas.microsoft.com/office/2006/metadata/properties" xmlns:ns1="http://schemas.microsoft.com/sharepoint/v3" xmlns:ns2="a8593711-ae63-4bf3-b2e2-966f400e5d63" xmlns:ns3="27236e8a-2e5f-4886-9206-1166dcea8672" targetNamespace="http://schemas.microsoft.com/office/2006/metadata/properties" ma:root="true" ma:fieldsID="a75e4bd4eb4097fe37d7c2edbebe47a9" ns1:_="" ns2:_="" ns3:_="">
    <xsd:import namespace="http://schemas.microsoft.com/sharepoint/v3"/>
    <xsd:import namespace="a8593711-ae63-4bf3-b2e2-966f400e5d63"/>
    <xsd:import namespace="27236e8a-2e5f-4886-9206-1166dcea867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593711-ae63-4bf3-b2e2-966f400e5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236e8a-2e5f-4886-9206-1166dcea86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7818074-516f-457d-b2d4-ec2e2e6694c2}" ma:internalName="TaxCatchAll" ma:showField="CatchAllData" ma:web="27236e8a-2e5f-4886-9206-1166dcea86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7236e8a-2e5f-4886-9206-1166dcea8672" xsi:nil="true"/>
    <lcf76f155ced4ddcb4097134ff3c332f xmlns="a8593711-ae63-4bf3-b2e2-966f400e5d6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FEFF06-9B7D-4B9A-8B6F-2FFB39A52425}">
  <ds:schemaRefs>
    <ds:schemaRef ds:uri="http://schemas.openxmlformats.org/officeDocument/2006/bibliography"/>
  </ds:schemaRefs>
</ds:datastoreItem>
</file>

<file path=customXml/itemProps2.xml><?xml version="1.0" encoding="utf-8"?>
<ds:datastoreItem xmlns:ds="http://schemas.openxmlformats.org/officeDocument/2006/customXml" ds:itemID="{99456E70-9D69-4AF9-8576-1CD2F7650D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593711-ae63-4bf3-b2e2-966f400e5d63"/>
    <ds:schemaRef ds:uri="27236e8a-2e5f-4886-9206-1166dcea86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B29948-21CA-41C8-95A1-3B1DA3D461FF}">
  <ds:schemaRefs>
    <ds:schemaRef ds:uri="http://schemas.microsoft.com/office/2006/metadata/properties"/>
    <ds:schemaRef ds:uri="http://schemas.microsoft.com/office/infopath/2007/PartnerControls"/>
    <ds:schemaRef ds:uri="http://schemas.microsoft.com/sharepoint/v3"/>
    <ds:schemaRef ds:uri="27236e8a-2e5f-4886-9206-1166dcea8672"/>
    <ds:schemaRef ds:uri="a8593711-ae63-4bf3-b2e2-966f400e5d63"/>
  </ds:schemaRefs>
</ds:datastoreItem>
</file>

<file path=customXml/itemProps4.xml><?xml version="1.0" encoding="utf-8"?>
<ds:datastoreItem xmlns:ds="http://schemas.openxmlformats.org/officeDocument/2006/customXml" ds:itemID="{59F47EBB-69C2-48CB-9F4D-572F8E0E22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4723</Words>
  <Characters>26927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Marylee Demeter</dc:creator>
  <cp:lastModifiedBy>Seke Moma</cp:lastModifiedBy>
  <cp:revision>2</cp:revision>
  <dcterms:created xsi:type="dcterms:W3CDTF">2023-07-05T04:09:00Z</dcterms:created>
  <dcterms:modified xsi:type="dcterms:W3CDTF">2023-07-05T04:09:00Z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0x010100CD7BFADB6A193940991EE25926A5BB6D</vt:lpwstr>
  </property>
</Properties>
</file>