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3BC9" w:rsidRPr="00E53BC9" w:rsidRDefault="00E53BC9" w:rsidP="00E53BC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E53BC9">
        <w:rPr>
          <w:rFonts w:ascii="Segoe UI" w:eastAsia="Times New Roman" w:hAnsi="Segoe UI" w:cs="Segoe UI"/>
          <w:color w:val="212529"/>
          <w:sz w:val="27"/>
          <w:szCs w:val="27"/>
          <w:lang w:eastAsia="ru-RU"/>
        </w:rPr>
        <w:t>Когнитрон</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Люди решают сложные задачи </w:t>
      </w:r>
      <w:bookmarkStart w:id="0" w:name="keyword1"/>
      <w:r w:rsidRPr="00E53BC9">
        <w:rPr>
          <w:rFonts w:ascii="Segoe UI" w:eastAsia="Times New Roman" w:hAnsi="Segoe UI" w:cs="Segoe UI"/>
          <w:color w:val="212529"/>
          <w:sz w:val="23"/>
          <w:szCs w:val="23"/>
          <w:lang w:eastAsia="ru-RU"/>
        </w:rPr>
        <w:t>распознавания образов с обескураживающей легкостью. Двухлетний ребенок без видимых усилий различает тысячи лиц и других объектов, составляющих его окружение, несмотря на изменение расстояния, ракурса, перспективы и освещения.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Может показаться, что изучение этих врожденных способностей должно упростить задачу разработки компьютера, повторяющего способности человека к распознаванию. Ничто не может быть более далеким от истины. Сходство и различия образов, являющиеся очевидными для человека, пока ставят в </w:t>
      </w:r>
      <w:bookmarkStart w:id="1" w:name="keyword2"/>
      <w:r w:rsidRPr="00E53BC9">
        <w:rPr>
          <w:rFonts w:ascii="Segoe UI" w:eastAsia="Times New Roman" w:hAnsi="Segoe UI" w:cs="Segoe UI"/>
          <w:color w:val="212529"/>
          <w:sz w:val="23"/>
          <w:szCs w:val="23"/>
          <w:lang w:eastAsia="ru-RU"/>
        </w:rPr>
        <w:t>тупик даже наиболее сложные компьютерные </w:t>
      </w:r>
      <w:bookmarkStart w:id="2" w:name="keyword3"/>
      <w:r w:rsidRPr="00E53BC9">
        <w:rPr>
          <w:rFonts w:ascii="Segoe UI" w:eastAsia="Times New Roman" w:hAnsi="Segoe UI" w:cs="Segoe UI"/>
          <w:color w:val="212529"/>
          <w:sz w:val="23"/>
          <w:szCs w:val="23"/>
          <w:lang w:eastAsia="ru-RU"/>
        </w:rPr>
        <w:t>системы распознавания. А значит, бесчисленное количество важных приложений, в которых компьютеры могут заменить людей в опасных, скучных или неприятных работах, </w:t>
      </w:r>
      <w:bookmarkStart w:id="3" w:name="keyword4"/>
      <w:r w:rsidRPr="00E53BC9">
        <w:rPr>
          <w:rFonts w:ascii="Segoe UI" w:eastAsia="Times New Roman" w:hAnsi="Segoe UI" w:cs="Segoe UI"/>
          <w:color w:val="212529"/>
          <w:sz w:val="23"/>
          <w:szCs w:val="23"/>
          <w:lang w:eastAsia="ru-RU"/>
        </w:rPr>
        <w:t>по-прежнему остаются за пределами текущих возможностей вычислительной техники.</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Компьютерное </w:t>
      </w:r>
      <w:bookmarkStart w:id="4" w:name="keyword5"/>
      <w:r w:rsidRPr="00E53BC9">
        <w:rPr>
          <w:rFonts w:ascii="Segoe UI" w:eastAsia="Times New Roman" w:hAnsi="Segoe UI" w:cs="Segoe UI"/>
          <w:color w:val="212529"/>
          <w:sz w:val="23"/>
          <w:szCs w:val="23"/>
          <w:lang w:eastAsia="ru-RU"/>
        </w:rPr>
        <w:t>распознавание образов пока больше напоминает искусство; научная составляющая ограничена наличием нескольких методик, имеющих относительно небольшое практическое применение. Инженер, конструирующий типовую систему </w:t>
      </w:r>
      <w:bookmarkStart w:id="5" w:name="keyword6"/>
      <w:r w:rsidRPr="00E53BC9">
        <w:rPr>
          <w:rFonts w:ascii="Segoe UI" w:eastAsia="Times New Roman" w:hAnsi="Segoe UI" w:cs="Segoe UI"/>
          <w:color w:val="212529"/>
          <w:sz w:val="23"/>
          <w:szCs w:val="23"/>
          <w:lang w:eastAsia="ru-RU"/>
        </w:rPr>
        <w:t>распознавания образов, обычно начинает с распознавания печатного текста. Такой метод часто является неадекватным проблеме, и старания разработчиков быстро сводятся к разработке алгоритмов, узкоспецифичных для их личной задачи.</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Обычно целью конструирования систем </w:t>
      </w:r>
      <w:bookmarkStart w:id="6" w:name="keyword7"/>
      <w:r w:rsidRPr="00E53BC9">
        <w:rPr>
          <w:rFonts w:ascii="Segoe UI" w:eastAsia="Times New Roman" w:hAnsi="Segoe UI" w:cs="Segoe UI"/>
          <w:color w:val="212529"/>
          <w:sz w:val="23"/>
          <w:szCs w:val="23"/>
          <w:lang w:eastAsia="ru-RU"/>
        </w:rPr>
        <w:t>распознавания образов является </w:t>
      </w:r>
      <w:bookmarkStart w:id="7" w:name="keyword8"/>
      <w:r w:rsidRPr="00E53BC9">
        <w:rPr>
          <w:rFonts w:ascii="Segoe UI" w:eastAsia="Times New Roman" w:hAnsi="Segoe UI" w:cs="Segoe UI"/>
          <w:color w:val="212529"/>
          <w:sz w:val="23"/>
          <w:szCs w:val="23"/>
          <w:lang w:eastAsia="ru-RU"/>
        </w:rPr>
        <w:t>оптимизация ее функционирования над выборочным набором образов. Очень часто разработчик завершает эту задачу нахождением нового, приблизительно похожего образа, что приводит к неудачному завершению алгоритмов. Процесс может продолжаться неопределенно долго и никогда не приводить к устойчивому решению, достаточному для повторения процесса восприятия реального мозга.</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К счастью, мы имеем существующее </w:t>
      </w:r>
      <w:bookmarkStart w:id="8" w:name="keyword9"/>
      <w:r w:rsidRPr="00E53BC9">
        <w:rPr>
          <w:rFonts w:ascii="Segoe UI" w:eastAsia="Times New Roman" w:hAnsi="Segoe UI" w:cs="Segoe UI"/>
          <w:color w:val="212529"/>
          <w:sz w:val="23"/>
          <w:szCs w:val="23"/>
          <w:lang w:eastAsia="ru-RU"/>
        </w:rPr>
        <w:t>доказательство, что задача может быть решена: это система восприятия человека. Учитывая ограниченность успехов, достигнутых в результате стремления к механистическим изобретениям, кажется вполне логичным вернуться к биологическим моделям и попытаться определить, каким образом они функционируют так хорошо. Очевидно, что это трудно сделать </w:t>
      </w:r>
      <w:bookmarkStart w:id="9" w:name="keyword10"/>
      <w:r w:rsidRPr="00E53BC9">
        <w:rPr>
          <w:rFonts w:ascii="Segoe UI" w:eastAsia="Times New Roman" w:hAnsi="Segoe UI" w:cs="Segoe UI"/>
          <w:color w:val="212529"/>
          <w:sz w:val="23"/>
          <w:szCs w:val="23"/>
          <w:lang w:eastAsia="ru-RU"/>
        </w:rPr>
        <w:t>по нескольким причинам. Во-первых, сверхвысокая сложность человеческого мозга затрудняет понимание принципов его устройства: нелегко понять общие принципы функционирования и взаимодействия приблизительно </w:t>
      </w:r>
      <w:r w:rsidRPr="00E53BC9">
        <w:rPr>
          <w:rFonts w:ascii="Segoe UI" w:eastAsia="Times New Roman" w:hAnsi="Segoe UI" w:cs="Segoe UI"/>
          <w:noProof/>
          <w:color w:val="212529"/>
          <w:sz w:val="23"/>
          <w:szCs w:val="23"/>
          <w:lang w:eastAsia="ru-RU"/>
        </w:rPr>
        <w:drawing>
          <wp:inline distT="0" distB="0" distL="0" distR="0">
            <wp:extent cx="373380" cy="198120"/>
            <wp:effectExtent l="0" t="0" r="7620" b="0"/>
            <wp:docPr id="177" name="Рисунок 177" descr="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 cy="1981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нейронов и </w:t>
      </w:r>
      <w:r w:rsidRPr="00E53BC9">
        <w:rPr>
          <w:rFonts w:ascii="Segoe UI" w:eastAsia="Times New Roman" w:hAnsi="Segoe UI" w:cs="Segoe UI"/>
          <w:noProof/>
          <w:color w:val="212529"/>
          <w:sz w:val="23"/>
          <w:szCs w:val="23"/>
          <w:lang w:eastAsia="ru-RU"/>
        </w:rPr>
        <w:drawing>
          <wp:inline distT="0" distB="0" distL="0" distR="0">
            <wp:extent cx="373380" cy="198120"/>
            <wp:effectExtent l="0" t="0" r="7620" b="0"/>
            <wp:docPr id="176" name="Рисунок 176" descr="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 cy="1981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xml:space="preserve"> синаптических связей. Кроме того, существует множество проблем при проведении экспериментальных исследований. Микроскопические исследования требуют тщательно подготовленных образцов (заморозка, срезы, окраска) для получения маленького двумерного взгляда на большую трехмерную структуру. Техника микропроб позволяет провести анализы внутренней электрохимии узлов, однако трудно контролировать одновременно большое количество узлов и наблюдать их взаимодействие. Наконец, этические соображения запрещают многие важные исследования, которые могут быть выполнены только на живых людях. </w:t>
      </w:r>
      <w:r w:rsidRPr="00E53BC9">
        <w:rPr>
          <w:rFonts w:ascii="Segoe UI" w:eastAsia="Times New Roman" w:hAnsi="Segoe UI" w:cs="Segoe UI"/>
          <w:color w:val="212529"/>
          <w:sz w:val="23"/>
          <w:szCs w:val="23"/>
          <w:lang w:eastAsia="ru-RU"/>
        </w:rPr>
        <w:lastRenderedPageBreak/>
        <w:t>Большое </w:t>
      </w:r>
      <w:bookmarkStart w:id="10" w:name="keyword11"/>
      <w:r w:rsidRPr="00E53BC9">
        <w:rPr>
          <w:rFonts w:ascii="Segoe UI" w:eastAsia="Times New Roman" w:hAnsi="Segoe UI" w:cs="Segoe UI"/>
          <w:color w:val="212529"/>
          <w:sz w:val="23"/>
          <w:szCs w:val="23"/>
          <w:lang w:eastAsia="ru-RU"/>
        </w:rPr>
        <w:t>значение имели эксперименты над животными, однако животные не обладают способностями человека описывать свои впечатления.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Несмотря на эти ограничения, многое было изучено благодаря блестяще поставленным экспериментам. Например, С.Блекмор описал </w:t>
      </w:r>
      <w:bookmarkStart w:id="11" w:name="keyword12"/>
      <w:r w:rsidRPr="00E53BC9">
        <w:rPr>
          <w:rFonts w:ascii="Segoe UI" w:eastAsia="Times New Roman" w:hAnsi="Segoe UI" w:cs="Segoe UI"/>
          <w:color w:val="212529"/>
          <w:sz w:val="23"/>
          <w:szCs w:val="23"/>
          <w:lang w:eastAsia="ru-RU"/>
        </w:rPr>
        <w:t>опыт, когда котята выращивались в визуальном окружении, состоящем только из горизонтальных черных и белых полос. Известно, что определенные области коры мозга чувствительны к углу ориентации, поэтому у этих котов не развились нейроны, распознающие вертикальные полосы. Результат наводит на мысль, что мозг млекопитающих не является полностью "предустановленным" даже на примитивном уровне распознавания ориентации линий. Напротив, он постоянно </w:t>
      </w:r>
      <w:bookmarkStart w:id="12" w:name="keyword13"/>
      <w:r w:rsidRPr="00E53BC9">
        <w:rPr>
          <w:rFonts w:ascii="Segoe UI" w:eastAsia="Times New Roman" w:hAnsi="Segoe UI" w:cs="Segoe UI"/>
          <w:color w:val="212529"/>
          <w:sz w:val="23"/>
          <w:szCs w:val="23"/>
          <w:lang w:eastAsia="ru-RU"/>
        </w:rPr>
        <w:t>самоорганизуется, основываясь на опыте.</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На микроскопическом уровне обнаружено, что нейроны обладают как возбуждающими, так и тормозящими синапсами. Первые стремятся к возбуждению нейрона, вторые подавляют возбуждение. Это наводит на мысль, что мозг адаптируется либо изменением воздействия </w:t>
      </w:r>
      <w:bookmarkStart w:id="13" w:name="keyword14"/>
      <w:r w:rsidRPr="00E53BC9">
        <w:rPr>
          <w:rFonts w:ascii="Segoe UI" w:eastAsia="Times New Roman" w:hAnsi="Segoe UI" w:cs="Segoe UI"/>
          <w:color w:val="212529"/>
          <w:sz w:val="23"/>
          <w:szCs w:val="23"/>
          <w:lang w:eastAsia="ru-RU"/>
        </w:rPr>
        <w:t>синапсов, либо созданием или разрушением </w:t>
      </w:r>
      <w:bookmarkStart w:id="14" w:name="keyword15"/>
      <w:r w:rsidRPr="00E53BC9">
        <w:rPr>
          <w:rFonts w:ascii="Segoe UI" w:eastAsia="Times New Roman" w:hAnsi="Segoe UI" w:cs="Segoe UI"/>
          <w:color w:val="212529"/>
          <w:sz w:val="23"/>
          <w:szCs w:val="23"/>
          <w:lang w:eastAsia="ru-RU"/>
        </w:rPr>
        <w:t>синапсов в результате воздействия окружающей среды. Данное предположение остается пока гипотезой с ограниченным физиологическим подтверждением. Однако исследования, проведенные в рамках этой гипотезы, привели к созданию цифровых моделей, некоторые из которых показывают замечательные способности к адаптивному </w:t>
      </w:r>
      <w:bookmarkStart w:id="15" w:name="keyword16"/>
      <w:r w:rsidRPr="00E53BC9">
        <w:rPr>
          <w:rFonts w:ascii="Segoe UI" w:eastAsia="Times New Roman" w:hAnsi="Segoe UI" w:cs="Segoe UI"/>
          <w:color w:val="212529"/>
          <w:sz w:val="23"/>
          <w:szCs w:val="23"/>
          <w:lang w:eastAsia="ru-RU"/>
        </w:rPr>
        <w:t>распознаванию образов.</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Основываясь на текущих знаниях анатомии и физиологии мозга, разработан </w:t>
      </w:r>
      <w:bookmarkStart w:id="16" w:name="keyword17"/>
      <w:r w:rsidRPr="00E53BC9">
        <w:rPr>
          <w:rFonts w:ascii="Segoe UI" w:eastAsia="Times New Roman" w:hAnsi="Segoe UI" w:cs="Segoe UI"/>
          <w:color w:val="212529"/>
          <w:sz w:val="23"/>
          <w:szCs w:val="23"/>
          <w:lang w:eastAsia="ru-RU"/>
        </w:rPr>
        <w:t>когнитрон, гипотетическая модель системы восприятия человека. </w:t>
      </w:r>
      <w:bookmarkStart w:id="17" w:name="keyword18"/>
      <w:r w:rsidRPr="00E53BC9">
        <w:rPr>
          <w:rFonts w:ascii="Segoe UI" w:eastAsia="Times New Roman" w:hAnsi="Segoe UI" w:cs="Segoe UI"/>
          <w:color w:val="212529"/>
          <w:sz w:val="23"/>
          <w:szCs w:val="23"/>
          <w:lang w:eastAsia="ru-RU"/>
        </w:rPr>
        <w:t>Компьютерные модели продемонстрировали впечатляющие способности адаптивного </w:t>
      </w:r>
      <w:bookmarkStart w:id="18" w:name="keyword19"/>
      <w:r w:rsidRPr="00E53BC9">
        <w:rPr>
          <w:rFonts w:ascii="Segoe UI" w:eastAsia="Times New Roman" w:hAnsi="Segoe UI" w:cs="Segoe UI"/>
          <w:color w:val="212529"/>
          <w:sz w:val="23"/>
          <w:szCs w:val="23"/>
          <w:lang w:eastAsia="ru-RU"/>
        </w:rPr>
        <w:t>распознавания образов, побуждая физиологов исследовать соответствующие </w:t>
      </w:r>
      <w:bookmarkStart w:id="19" w:name="keyword20"/>
      <w:r w:rsidRPr="00E53BC9">
        <w:rPr>
          <w:rFonts w:ascii="Segoe UI" w:eastAsia="Times New Roman" w:hAnsi="Segoe UI" w:cs="Segoe UI"/>
          <w:color w:val="212529"/>
          <w:sz w:val="23"/>
          <w:szCs w:val="23"/>
          <w:lang w:eastAsia="ru-RU"/>
        </w:rPr>
        <w:t>механизмы мозга. Это взаимно усиливающее взаимодействие между </w:t>
      </w:r>
      <w:bookmarkStart w:id="20" w:name="keyword21"/>
      <w:r w:rsidRPr="00E53BC9">
        <w:rPr>
          <w:rFonts w:ascii="Segoe UI" w:eastAsia="Times New Roman" w:hAnsi="Segoe UI" w:cs="Segoe UI"/>
          <w:color w:val="212529"/>
          <w:sz w:val="23"/>
          <w:szCs w:val="23"/>
          <w:lang w:eastAsia="ru-RU"/>
        </w:rPr>
        <w:t>искусственными нейронными сетями, физиологией и психологией может оказаться средством, которое со временем позволит понять </w:t>
      </w:r>
      <w:bookmarkStart w:id="21" w:name="keyword22"/>
      <w:r w:rsidRPr="00E53BC9">
        <w:rPr>
          <w:rFonts w:ascii="Segoe UI" w:eastAsia="Times New Roman" w:hAnsi="Segoe UI" w:cs="Segoe UI"/>
          <w:color w:val="212529"/>
          <w:sz w:val="23"/>
          <w:szCs w:val="23"/>
          <w:lang w:eastAsia="ru-RU"/>
        </w:rPr>
        <w:t>механизмы деятельности мозга.</w:t>
      </w:r>
    </w:p>
    <w:p w:rsidR="00E53BC9" w:rsidRPr="00E53BC9" w:rsidRDefault="00E53BC9" w:rsidP="00E53BC9">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22" w:name="sect2"/>
      <w:r w:rsidRPr="00E53BC9">
        <w:rPr>
          <w:rFonts w:ascii="Segoe UI" w:eastAsia="Times New Roman" w:hAnsi="Segoe UI" w:cs="Segoe UI"/>
          <w:color w:val="212529"/>
          <w:sz w:val="27"/>
          <w:szCs w:val="27"/>
          <w:lang w:eastAsia="ru-RU"/>
        </w:rPr>
        <w:t>Структура сети</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bookmarkStart w:id="23" w:name="keyword23"/>
      <w:r w:rsidRPr="00E53BC9">
        <w:rPr>
          <w:rFonts w:ascii="Segoe UI" w:eastAsia="Times New Roman" w:hAnsi="Segoe UI" w:cs="Segoe UI"/>
          <w:color w:val="212529"/>
          <w:sz w:val="23"/>
          <w:szCs w:val="23"/>
          <w:lang w:eastAsia="ru-RU"/>
        </w:rPr>
        <w:t>Когнитрон состоит из иерархически связанных слоев нейронов двух типов — тормозящих и возбуждающих. Состояние возбуждения каждого нейрона определяется суммой его тормозящих и возбуждающих входов. Синаптические связи идут от нейронов одного слоя (далее слоя 1) к следующему (слою 2). Относительно данной синаптической связи соответствующий </w:t>
      </w:r>
      <w:bookmarkStart w:id="24" w:name="keyword24"/>
      <w:r w:rsidRPr="00E53BC9">
        <w:rPr>
          <w:rFonts w:ascii="Segoe UI" w:eastAsia="Times New Roman" w:hAnsi="Segoe UI" w:cs="Segoe UI"/>
          <w:color w:val="212529"/>
          <w:sz w:val="23"/>
          <w:szCs w:val="23"/>
          <w:lang w:eastAsia="ru-RU"/>
        </w:rPr>
        <w:t>нейрон слоя 1 является пресинаптическим, а </w:t>
      </w:r>
      <w:bookmarkStart w:id="25" w:name="keyword25"/>
      <w:r w:rsidRPr="00E53BC9">
        <w:rPr>
          <w:rFonts w:ascii="Segoe UI" w:eastAsia="Times New Roman" w:hAnsi="Segoe UI" w:cs="Segoe UI"/>
          <w:color w:val="212529"/>
          <w:sz w:val="23"/>
          <w:szCs w:val="23"/>
          <w:lang w:eastAsia="ru-RU"/>
        </w:rPr>
        <w:t>нейрон второго слоя — постсинаптическим. Постсинаптические нейроны связаны не со всеми нейронами 1-го слоя, а лишь с теми, которые принадлежат их локальной области связей. Области связей близких друг к другу постсинаптических нейронов перекрываются, поэтому </w:t>
      </w:r>
      <w:bookmarkStart w:id="26" w:name="keyword26"/>
      <w:r w:rsidRPr="00E53BC9">
        <w:rPr>
          <w:rFonts w:ascii="Segoe UI" w:eastAsia="Times New Roman" w:hAnsi="Segoe UI" w:cs="Segoe UI"/>
          <w:color w:val="212529"/>
          <w:sz w:val="23"/>
          <w:szCs w:val="23"/>
          <w:lang w:eastAsia="ru-RU"/>
        </w:rPr>
        <w:t>активность данного пресинаптического нейрона будет сказываться на все более расширяющейся области постсинаптических нейронов следующих слоев иерархии.</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lastRenderedPageBreak/>
        <w:drawing>
          <wp:inline distT="0" distB="0" distL="0" distR="0">
            <wp:extent cx="3284220" cy="2667000"/>
            <wp:effectExtent l="0" t="0" r="0" b="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220" cy="266700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br/>
        <w:t>Рис. 13.1.</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Вход возбуждающего постсинаптического нейрона (на </w:t>
      </w:r>
      <w:hyperlink r:id="rId8" w:anchor="image.13.1" w:history="1">
        <w:r w:rsidRPr="00E53BC9">
          <w:rPr>
            <w:rFonts w:ascii="Segoe UI" w:eastAsia="Times New Roman" w:hAnsi="Segoe UI" w:cs="Segoe UI"/>
            <w:color w:val="8E012D"/>
            <w:sz w:val="23"/>
            <w:szCs w:val="23"/>
            <w:lang w:eastAsia="ru-RU"/>
          </w:rPr>
          <w:t>рис. 13.1</w:t>
        </w:r>
      </w:hyperlink>
      <w:r w:rsidRPr="00E53BC9">
        <w:rPr>
          <w:rFonts w:ascii="Segoe UI" w:eastAsia="Times New Roman" w:hAnsi="Segoe UI" w:cs="Segoe UI"/>
          <w:color w:val="212529"/>
          <w:sz w:val="23"/>
          <w:szCs w:val="23"/>
          <w:lang w:eastAsia="ru-RU"/>
        </w:rPr>
        <w:t> — </w:t>
      </w:r>
      <w:bookmarkStart w:id="27" w:name="keyword27"/>
      <w:r w:rsidRPr="00E53BC9">
        <w:rPr>
          <w:rFonts w:ascii="Segoe UI" w:eastAsia="Times New Roman" w:hAnsi="Segoe UI" w:cs="Segoe UI"/>
          <w:color w:val="212529"/>
          <w:sz w:val="23"/>
          <w:szCs w:val="23"/>
          <w:lang w:eastAsia="ru-RU"/>
        </w:rPr>
        <w:t>нейрон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174" name="Рисунок 17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определяется отношением суммы </w:t>
      </w:r>
      <w:r w:rsidRPr="00E53BC9">
        <w:rPr>
          <w:rFonts w:ascii="Segoe UI" w:eastAsia="Times New Roman" w:hAnsi="Segoe UI" w:cs="Segoe UI"/>
          <w:noProof/>
          <w:color w:val="212529"/>
          <w:sz w:val="23"/>
          <w:szCs w:val="23"/>
          <w:lang w:eastAsia="ru-RU"/>
        </w:rPr>
        <w:drawing>
          <wp:inline distT="0" distB="0" distL="0" distR="0">
            <wp:extent cx="220980" cy="175260"/>
            <wp:effectExtent l="0" t="0" r="7620" b="0"/>
            <wp:docPr id="173" name="Рисунок 17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его возбуждающих входов ( </w:t>
      </w:r>
      <w:r w:rsidRPr="00E53BC9">
        <w:rPr>
          <w:rFonts w:ascii="Segoe UI" w:eastAsia="Times New Roman" w:hAnsi="Segoe UI" w:cs="Segoe UI"/>
          <w:noProof/>
          <w:color w:val="212529"/>
          <w:sz w:val="23"/>
          <w:szCs w:val="23"/>
          <w:lang w:eastAsia="ru-RU"/>
        </w:rPr>
        <w:drawing>
          <wp:inline distT="0" distB="0" distL="0" distR="0">
            <wp:extent cx="205740" cy="152400"/>
            <wp:effectExtent l="0" t="0" r="3810" b="0"/>
            <wp:docPr id="172" name="Рисунок 172"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r w:rsidRPr="00E53BC9">
        <w:rPr>
          <w:rFonts w:ascii="Segoe UI" w:eastAsia="Times New Roman" w:hAnsi="Segoe UI" w:cs="Segoe UI"/>
          <w:noProof/>
          <w:color w:val="212529"/>
          <w:sz w:val="23"/>
          <w:szCs w:val="23"/>
          <w:lang w:eastAsia="ru-RU"/>
        </w:rPr>
        <w:drawing>
          <wp:inline distT="0" distB="0" distL="0" distR="0">
            <wp:extent cx="205740" cy="152400"/>
            <wp:effectExtent l="0" t="0" r="3810" b="0"/>
            <wp:docPr id="171" name="Рисунок 171" descr="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w:t>
      </w:r>
      <w:r w:rsidRPr="00E53BC9">
        <w:rPr>
          <w:rFonts w:ascii="Segoe UI" w:eastAsia="Times New Roman" w:hAnsi="Segoe UI" w:cs="Segoe UI"/>
          <w:noProof/>
          <w:color w:val="212529"/>
          <w:sz w:val="23"/>
          <w:szCs w:val="23"/>
          <w:lang w:eastAsia="ru-RU"/>
        </w:rPr>
        <w:drawing>
          <wp:inline distT="0" distB="0" distL="0" distR="0">
            <wp:extent cx="205740" cy="152400"/>
            <wp:effectExtent l="0" t="0" r="3810" b="0"/>
            <wp:docPr id="170" name="Рисунок 170" descr="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_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к сумме </w:t>
      </w:r>
      <w:r w:rsidRPr="00E53BC9">
        <w:rPr>
          <w:rFonts w:ascii="Segoe UI" w:eastAsia="Times New Roman" w:hAnsi="Segoe UI" w:cs="Segoe UI"/>
          <w:noProof/>
          <w:color w:val="212529"/>
          <w:sz w:val="23"/>
          <w:szCs w:val="23"/>
          <w:lang w:eastAsia="ru-RU"/>
        </w:rPr>
        <w:drawing>
          <wp:inline distT="0" distB="0" distL="0" distR="0">
            <wp:extent cx="160020" cy="175260"/>
            <wp:effectExtent l="0" t="0" r="0" b="0"/>
            <wp:docPr id="169" name="Рисунок 16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тормозящих входов ( </w:t>
      </w:r>
      <w:r w:rsidRPr="00E53BC9">
        <w:rPr>
          <w:rFonts w:ascii="Segoe UI" w:eastAsia="Times New Roman" w:hAnsi="Segoe UI" w:cs="Segoe UI"/>
          <w:noProof/>
          <w:color w:val="212529"/>
          <w:sz w:val="23"/>
          <w:szCs w:val="23"/>
          <w:lang w:eastAsia="ru-RU"/>
        </w:rPr>
        <w:drawing>
          <wp:inline distT="0" distB="0" distL="0" distR="0">
            <wp:extent cx="190500" cy="205740"/>
            <wp:effectExtent l="0" t="0" r="0" b="3810"/>
            <wp:docPr id="168" name="Рисунок 168" descr="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вход от нейрона </w:t>
      </w:r>
      <w:r w:rsidRPr="00E53BC9">
        <w:rPr>
          <w:rFonts w:ascii="Segoe UI" w:eastAsia="Times New Roman" w:hAnsi="Segoe UI" w:cs="Segoe UI"/>
          <w:noProof/>
          <w:color w:val="212529"/>
          <w:sz w:val="23"/>
          <w:szCs w:val="23"/>
          <w:lang w:eastAsia="ru-RU"/>
        </w:rPr>
        <w:drawing>
          <wp:inline distT="0" distB="0" distL="0" distR="0">
            <wp:extent cx="228600" cy="175260"/>
            <wp:effectExtent l="0" t="0" r="0" b="0"/>
            <wp:docPr id="167" name="Рисунок 16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2659380" cy="533400"/>
            <wp:effectExtent l="0" t="0" r="7620" b="0"/>
            <wp:docPr id="166" name="Рисунок 166" descr="E=\sum_j a_j u_j,\quad I=\sum_j b_j v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um_j a_j u_j,\quad I=\sum_j b_j v_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9380" cy="53340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где </w:t>
      </w:r>
      <w:r w:rsidRPr="00E53BC9">
        <w:rPr>
          <w:rFonts w:ascii="Segoe UI" w:eastAsia="Times New Roman" w:hAnsi="Segoe UI" w:cs="Segoe UI"/>
          <w:noProof/>
          <w:color w:val="212529"/>
          <w:sz w:val="23"/>
          <w:szCs w:val="23"/>
          <w:lang w:eastAsia="ru-RU"/>
        </w:rPr>
        <w:drawing>
          <wp:inline distT="0" distB="0" distL="0" distR="0">
            <wp:extent cx="175260" cy="114300"/>
            <wp:effectExtent l="0" t="0" r="0" b="0"/>
            <wp:docPr id="165" name="Рисунок 165"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возбуждающие входы с весами </w:t>
      </w:r>
      <w:r w:rsidRPr="00E53BC9">
        <w:rPr>
          <w:rFonts w:ascii="Segoe UI" w:eastAsia="Times New Roman" w:hAnsi="Segoe UI" w:cs="Segoe UI"/>
          <w:noProof/>
          <w:color w:val="212529"/>
          <w:sz w:val="23"/>
          <w:szCs w:val="23"/>
          <w:lang w:eastAsia="ru-RU"/>
        </w:rPr>
        <w:drawing>
          <wp:inline distT="0" distB="0" distL="0" distR="0">
            <wp:extent cx="160020" cy="114300"/>
            <wp:effectExtent l="0" t="0" r="0" b="0"/>
            <wp:docPr id="164" name="Рисунок 16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r w:rsidRPr="00E53BC9">
        <w:rPr>
          <w:rFonts w:ascii="Segoe UI" w:eastAsia="Times New Roman" w:hAnsi="Segoe UI" w:cs="Segoe UI"/>
          <w:noProof/>
          <w:color w:val="212529"/>
          <w:sz w:val="23"/>
          <w:szCs w:val="23"/>
          <w:lang w:eastAsia="ru-RU"/>
        </w:rPr>
        <w:drawing>
          <wp:inline distT="0" distB="0" distL="0" distR="0">
            <wp:extent cx="152400" cy="114300"/>
            <wp:effectExtent l="0" t="0" r="0" b="0"/>
            <wp:docPr id="163" name="Рисунок 16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тормозящие входы с весами </w:t>
      </w:r>
      <w:r w:rsidRPr="00E53BC9">
        <w:rPr>
          <w:rFonts w:ascii="Segoe UI" w:eastAsia="Times New Roman" w:hAnsi="Segoe UI" w:cs="Segoe UI"/>
          <w:noProof/>
          <w:color w:val="212529"/>
          <w:sz w:val="23"/>
          <w:szCs w:val="23"/>
          <w:lang w:eastAsia="ru-RU"/>
        </w:rPr>
        <w:drawing>
          <wp:inline distT="0" distB="0" distL="0" distR="0">
            <wp:extent cx="182880" cy="182880"/>
            <wp:effectExtent l="0" t="0" r="7620" b="7620"/>
            <wp:docPr id="162" name="Рисунок 16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Все веса имеют положительные значения. </w:t>
      </w:r>
      <w:bookmarkStart w:id="28" w:name="keyword28"/>
      <w:r w:rsidRPr="00E53BC9">
        <w:rPr>
          <w:rFonts w:ascii="Segoe UI" w:eastAsia="Times New Roman" w:hAnsi="Segoe UI" w:cs="Segoe UI"/>
          <w:color w:val="212529"/>
          <w:sz w:val="23"/>
          <w:szCs w:val="23"/>
          <w:lang w:eastAsia="ru-RU"/>
        </w:rPr>
        <w:t>По значениям </w:t>
      </w:r>
      <w:r w:rsidRPr="00E53BC9">
        <w:rPr>
          <w:rFonts w:ascii="Segoe UI" w:eastAsia="Times New Roman" w:hAnsi="Segoe UI" w:cs="Segoe UI"/>
          <w:noProof/>
          <w:color w:val="212529"/>
          <w:sz w:val="23"/>
          <w:szCs w:val="23"/>
          <w:lang w:eastAsia="ru-RU"/>
        </w:rPr>
        <w:drawing>
          <wp:inline distT="0" distB="0" distL="0" distR="0">
            <wp:extent cx="220980" cy="175260"/>
            <wp:effectExtent l="0" t="0" r="7620" b="0"/>
            <wp:docPr id="161" name="Рисунок 16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w:t>
      </w:r>
      <w:r w:rsidRPr="00E53BC9">
        <w:rPr>
          <w:rFonts w:ascii="Segoe UI" w:eastAsia="Times New Roman" w:hAnsi="Segoe UI" w:cs="Segoe UI"/>
          <w:noProof/>
          <w:color w:val="212529"/>
          <w:sz w:val="23"/>
          <w:szCs w:val="23"/>
          <w:lang w:eastAsia="ru-RU"/>
        </w:rPr>
        <w:drawing>
          <wp:inline distT="0" distB="0" distL="0" distR="0">
            <wp:extent cx="160020" cy="175260"/>
            <wp:effectExtent l="0" t="0" r="0" b="0"/>
            <wp:docPr id="160" name="Рисунок 16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вычисляется суммарное воздействие на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159" name="Рисунок 15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-й </w:t>
      </w:r>
      <w:bookmarkStart w:id="29" w:name="keyword29"/>
      <w:r w:rsidRPr="00E53BC9">
        <w:rPr>
          <w:rFonts w:ascii="Segoe UI" w:eastAsia="Times New Roman" w:hAnsi="Segoe UI" w:cs="Segoe UI"/>
          <w:color w:val="212529"/>
          <w:sz w:val="23"/>
          <w:szCs w:val="23"/>
          <w:lang w:eastAsia="ru-RU"/>
        </w:rPr>
        <w:t>нейрон: </w:t>
      </w:r>
      <w:r w:rsidRPr="00E53BC9">
        <w:rPr>
          <w:rFonts w:ascii="Segoe UI" w:eastAsia="Times New Roman" w:hAnsi="Segoe UI" w:cs="Segoe UI"/>
          <w:noProof/>
          <w:color w:val="212529"/>
          <w:sz w:val="23"/>
          <w:szCs w:val="23"/>
          <w:lang w:eastAsia="ru-RU"/>
        </w:rPr>
        <w:drawing>
          <wp:inline distT="0" distB="0" distL="0" distR="0">
            <wp:extent cx="2849880" cy="243840"/>
            <wp:effectExtent l="0" t="0" r="7620" b="3810"/>
            <wp:docPr id="158" name="Рисунок 158" descr="NET_i&#10;=((1+E)/(1+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T_i&#10;=((1+E)/(1+I))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9880" cy="2438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Его выходная </w:t>
      </w:r>
      <w:bookmarkStart w:id="30" w:name="keyword30"/>
      <w:r w:rsidRPr="00E53BC9">
        <w:rPr>
          <w:rFonts w:ascii="Segoe UI" w:eastAsia="Times New Roman" w:hAnsi="Segoe UI" w:cs="Segoe UI"/>
          <w:color w:val="212529"/>
          <w:sz w:val="23"/>
          <w:szCs w:val="23"/>
          <w:lang w:eastAsia="ru-RU"/>
        </w:rPr>
        <w:t>активность </w:t>
      </w:r>
      <w:r w:rsidRPr="00E53BC9">
        <w:rPr>
          <w:rFonts w:ascii="Segoe UI" w:eastAsia="Times New Roman" w:hAnsi="Segoe UI" w:cs="Segoe UI"/>
          <w:noProof/>
          <w:color w:val="212529"/>
          <w:sz w:val="23"/>
          <w:szCs w:val="23"/>
          <w:lang w:eastAsia="ru-RU"/>
        </w:rPr>
        <w:drawing>
          <wp:inline distT="0" distB="0" distL="0" distR="0">
            <wp:extent cx="563880" cy="198120"/>
            <wp:effectExtent l="0" t="0" r="7620" b="0"/>
            <wp:docPr id="157" name="Рисунок 157" descr="OU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UT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 cy="1981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затем устанавливается равной </w:t>
      </w:r>
      <w:r w:rsidRPr="00E53BC9">
        <w:rPr>
          <w:rFonts w:ascii="Segoe UI" w:eastAsia="Times New Roman" w:hAnsi="Segoe UI" w:cs="Segoe UI"/>
          <w:noProof/>
          <w:color w:val="212529"/>
          <w:sz w:val="23"/>
          <w:szCs w:val="23"/>
          <w:lang w:eastAsia="ru-RU"/>
        </w:rPr>
        <w:drawing>
          <wp:inline distT="0" distB="0" distL="0" distR="0">
            <wp:extent cx="586740" cy="198120"/>
            <wp:effectExtent l="0" t="0" r="3810" b="0"/>
            <wp:docPr id="156" name="Рисунок 156" descr="NE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T_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40" cy="1981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если </w:t>
      </w:r>
      <w:r w:rsidRPr="00E53BC9">
        <w:rPr>
          <w:rFonts w:ascii="Segoe UI" w:eastAsia="Times New Roman" w:hAnsi="Segoe UI" w:cs="Segoe UI"/>
          <w:noProof/>
          <w:color w:val="212529"/>
          <w:sz w:val="23"/>
          <w:szCs w:val="23"/>
          <w:lang w:eastAsia="ru-RU"/>
        </w:rPr>
        <w:drawing>
          <wp:inline distT="0" distB="0" distL="0" distR="0">
            <wp:extent cx="1028700" cy="198120"/>
            <wp:effectExtent l="0" t="0" r="0" b="0"/>
            <wp:docPr id="155" name="Рисунок 155" descr="NET_i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_i &gt; 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8700" cy="1981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 противном случае </w:t>
      </w:r>
      <w:bookmarkStart w:id="31" w:name="keyword31"/>
      <w:r w:rsidRPr="00E53BC9">
        <w:rPr>
          <w:rFonts w:ascii="Segoe UI" w:eastAsia="Times New Roman" w:hAnsi="Segoe UI" w:cs="Segoe UI"/>
          <w:color w:val="212529"/>
          <w:sz w:val="23"/>
          <w:szCs w:val="23"/>
          <w:lang w:eastAsia="ru-RU"/>
        </w:rPr>
        <w:t>выход устанавливается равным нулю. </w:t>
      </w:r>
      <w:bookmarkStart w:id="32" w:name="keyword32"/>
      <w:r w:rsidRPr="00E53BC9">
        <w:rPr>
          <w:rFonts w:ascii="Segoe UI" w:eastAsia="Times New Roman" w:hAnsi="Segoe UI" w:cs="Segoe UI"/>
          <w:color w:val="212529"/>
          <w:sz w:val="23"/>
          <w:szCs w:val="23"/>
          <w:lang w:eastAsia="ru-RU"/>
        </w:rPr>
        <w:t>Анализ формулы для суммарного воздействия показывает, что при малом торможении </w:t>
      </w:r>
      <w:r w:rsidRPr="00E53BC9">
        <w:rPr>
          <w:rFonts w:ascii="Segoe UI" w:eastAsia="Times New Roman" w:hAnsi="Segoe UI" w:cs="Segoe UI"/>
          <w:noProof/>
          <w:color w:val="212529"/>
          <w:sz w:val="23"/>
          <w:szCs w:val="23"/>
          <w:lang w:eastAsia="ru-RU"/>
        </w:rPr>
        <w:drawing>
          <wp:inline distT="0" distB="0" distL="0" distR="0">
            <wp:extent cx="160020" cy="175260"/>
            <wp:effectExtent l="0" t="0" r="0" b="0"/>
            <wp:docPr id="154" name="Рисунок 15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оно равно разности возбуждающего и тормозящего сигналов. В случае же, когда оба эти сигнала велики, воздействие ограничивается отношением. Такие особенности реакции соответствуют реакциям биологических нейронов, способных работать в широком диапазоне воздействий.</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Пресинаптические тормозящие нейроны имеют ту же область связей, что и рассматриваемый возбуждающий постсинаптический </w:t>
      </w:r>
      <w:bookmarkStart w:id="33" w:name="keyword33"/>
      <w:r w:rsidRPr="00E53BC9">
        <w:rPr>
          <w:rFonts w:ascii="Segoe UI" w:eastAsia="Times New Roman" w:hAnsi="Segoe UI" w:cs="Segoe UI"/>
          <w:color w:val="212529"/>
          <w:sz w:val="23"/>
          <w:szCs w:val="23"/>
          <w:lang w:eastAsia="ru-RU"/>
        </w:rPr>
        <w:t>нейрон </w:t>
      </w:r>
      <w:r w:rsidRPr="00E53BC9">
        <w:rPr>
          <w:rFonts w:ascii="Segoe UI" w:eastAsia="Times New Roman" w:hAnsi="Segoe UI" w:cs="Segoe UI"/>
          <w:noProof/>
          <w:color w:val="212529"/>
          <w:sz w:val="23"/>
          <w:szCs w:val="23"/>
          <w:lang w:eastAsia="ru-RU"/>
        </w:rPr>
        <w:drawing>
          <wp:inline distT="0" distB="0" distL="0" distR="0">
            <wp:extent cx="160020" cy="175260"/>
            <wp:effectExtent l="0" t="0" r="0" b="0"/>
            <wp:docPr id="153" name="Рисунок 15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Веса таких тормозящих нейронов ( </w:t>
      </w:r>
      <w:r w:rsidRPr="00E53BC9">
        <w:rPr>
          <w:rFonts w:ascii="Segoe UI" w:eastAsia="Times New Roman" w:hAnsi="Segoe UI" w:cs="Segoe UI"/>
          <w:noProof/>
          <w:color w:val="212529"/>
          <w:sz w:val="23"/>
          <w:szCs w:val="23"/>
          <w:lang w:eastAsia="ru-RU"/>
        </w:rPr>
        <w:drawing>
          <wp:inline distT="0" distB="0" distL="0" distR="0">
            <wp:extent cx="190500" cy="152400"/>
            <wp:effectExtent l="0" t="0" r="0" b="0"/>
            <wp:docPr id="152" name="Рисунок 152" descr="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_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r w:rsidRPr="00E53BC9">
        <w:rPr>
          <w:rFonts w:ascii="Segoe UI" w:eastAsia="Times New Roman" w:hAnsi="Segoe UI" w:cs="Segoe UI"/>
          <w:noProof/>
          <w:color w:val="212529"/>
          <w:sz w:val="23"/>
          <w:szCs w:val="23"/>
          <w:lang w:eastAsia="ru-RU"/>
        </w:rPr>
        <w:drawing>
          <wp:inline distT="0" distB="0" distL="0" distR="0">
            <wp:extent cx="190500" cy="152400"/>
            <wp:effectExtent l="0" t="0" r="0" b="0"/>
            <wp:docPr id="151" name="Рисунок 151" descr="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_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w:t>
      </w:r>
      <w:r w:rsidRPr="00E53BC9">
        <w:rPr>
          <w:rFonts w:ascii="Segoe UI" w:eastAsia="Times New Roman" w:hAnsi="Segoe UI" w:cs="Segoe UI"/>
          <w:noProof/>
          <w:color w:val="212529"/>
          <w:sz w:val="23"/>
          <w:szCs w:val="23"/>
          <w:lang w:eastAsia="ru-RU"/>
        </w:rPr>
        <w:drawing>
          <wp:inline distT="0" distB="0" distL="0" distR="0">
            <wp:extent cx="190500" cy="152400"/>
            <wp:effectExtent l="0" t="0" r="0" b="0"/>
            <wp:docPr id="150" name="Рисунок 150" descr="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_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являются заданными и не изменяются при обучении. Их сумма равна единице, и таким образом, </w:t>
      </w:r>
      <w:bookmarkStart w:id="34" w:name="keyword34"/>
      <w:r w:rsidRPr="00E53BC9">
        <w:rPr>
          <w:rFonts w:ascii="Segoe UI" w:eastAsia="Times New Roman" w:hAnsi="Segoe UI" w:cs="Segoe UI"/>
          <w:color w:val="212529"/>
          <w:sz w:val="23"/>
          <w:szCs w:val="23"/>
          <w:lang w:eastAsia="ru-RU"/>
        </w:rPr>
        <w:t>выход тормозного пресинаптического нейрона равен средней активности возбуждающих пресинаптических нейронов в области связей:</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1234440" cy="533400"/>
            <wp:effectExtent l="0" t="0" r="3810" b="0"/>
            <wp:docPr id="149" name="Рисунок 149" descr="v_i=\sum_j c_j u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_i=\sum_j c_j u_j."/>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4440" cy="53340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35" w:name="sect3"/>
      <w:r w:rsidRPr="00E53BC9">
        <w:rPr>
          <w:rFonts w:ascii="Segoe UI" w:eastAsia="Times New Roman" w:hAnsi="Segoe UI" w:cs="Segoe UI"/>
          <w:color w:val="212529"/>
          <w:sz w:val="27"/>
          <w:szCs w:val="27"/>
          <w:lang w:eastAsia="ru-RU"/>
        </w:rPr>
        <w:t>Обучение когнитрона</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lastRenderedPageBreak/>
        <w:t>Так как </w:t>
      </w:r>
      <w:bookmarkStart w:id="36" w:name="keyword35"/>
      <w:r w:rsidRPr="00E53BC9">
        <w:rPr>
          <w:rFonts w:ascii="Segoe UI" w:eastAsia="Times New Roman" w:hAnsi="Segoe UI" w:cs="Segoe UI"/>
          <w:color w:val="212529"/>
          <w:sz w:val="23"/>
          <w:szCs w:val="23"/>
          <w:lang w:eastAsia="ru-RU"/>
        </w:rPr>
        <w:t>когнитрон реализован в виде многослойной сети, возникают сложные проблемы обучения, связанные с выбранной структурой. Получая обучающий набор входных образов, </w:t>
      </w:r>
      <w:bookmarkStart w:id="37" w:name="keyword36"/>
      <w:r w:rsidRPr="00E53BC9">
        <w:rPr>
          <w:rFonts w:ascii="Segoe UI" w:eastAsia="Times New Roman" w:hAnsi="Segoe UI" w:cs="Segoe UI"/>
          <w:color w:val="212529"/>
          <w:sz w:val="23"/>
          <w:szCs w:val="23"/>
          <w:lang w:eastAsia="ru-RU"/>
        </w:rPr>
        <w:t>сеть </w:t>
      </w:r>
      <w:bookmarkStart w:id="38" w:name="keyword37"/>
      <w:r w:rsidRPr="00E53BC9">
        <w:rPr>
          <w:rFonts w:ascii="Segoe UI" w:eastAsia="Times New Roman" w:hAnsi="Segoe UI" w:cs="Segoe UI"/>
          <w:color w:val="212529"/>
          <w:sz w:val="23"/>
          <w:szCs w:val="23"/>
          <w:lang w:eastAsia="ru-RU"/>
        </w:rPr>
        <w:t>самоорганизуется посредством изменения силы синаптических связей. При этом отсутствуют предварительно определенные выходные образы, представляющие требуемую реакцию сети, однако </w:t>
      </w:r>
      <w:bookmarkStart w:id="39" w:name="keyword38"/>
      <w:r w:rsidRPr="00E53BC9">
        <w:rPr>
          <w:rFonts w:ascii="Segoe UI" w:eastAsia="Times New Roman" w:hAnsi="Segoe UI" w:cs="Segoe UI"/>
          <w:color w:val="212529"/>
          <w:sz w:val="23"/>
          <w:szCs w:val="23"/>
          <w:lang w:eastAsia="ru-RU"/>
        </w:rPr>
        <w:t>сеть самонастраивается с целью </w:t>
      </w:r>
      <w:bookmarkStart w:id="40" w:name="keyword39"/>
      <w:r w:rsidRPr="00E53BC9">
        <w:rPr>
          <w:rFonts w:ascii="Segoe UI" w:eastAsia="Times New Roman" w:hAnsi="Segoe UI" w:cs="Segoe UI"/>
          <w:color w:val="212529"/>
          <w:sz w:val="23"/>
          <w:szCs w:val="23"/>
          <w:lang w:eastAsia="ru-RU"/>
        </w:rPr>
        <w:t>распознавания входных образов с замечательной точностью.</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bookmarkStart w:id="41" w:name="keyword40"/>
      <w:r w:rsidRPr="00E53BC9">
        <w:rPr>
          <w:rFonts w:ascii="Segoe UI" w:eastAsia="Times New Roman" w:hAnsi="Segoe UI" w:cs="Segoe UI"/>
          <w:color w:val="212529"/>
          <w:sz w:val="23"/>
          <w:szCs w:val="23"/>
          <w:lang w:eastAsia="ru-RU"/>
        </w:rPr>
        <w:t>Алгоритм обучения </w:t>
      </w:r>
      <w:bookmarkStart w:id="42" w:name="keyword41"/>
      <w:r w:rsidRPr="00E53BC9">
        <w:rPr>
          <w:rFonts w:ascii="Segoe UI" w:eastAsia="Times New Roman" w:hAnsi="Segoe UI" w:cs="Segoe UI"/>
          <w:color w:val="212529"/>
          <w:sz w:val="23"/>
          <w:szCs w:val="23"/>
          <w:lang w:eastAsia="ru-RU"/>
        </w:rPr>
        <w:t>когнитрона является концептуально привлекательным. В заданной области слоя обучается только наиболее сильно возбужденный </w:t>
      </w:r>
      <w:bookmarkStart w:id="43" w:name="keyword42"/>
      <w:r w:rsidRPr="00E53BC9">
        <w:rPr>
          <w:rFonts w:ascii="Segoe UI" w:eastAsia="Times New Roman" w:hAnsi="Segoe UI" w:cs="Segoe UI"/>
          <w:color w:val="212529"/>
          <w:sz w:val="23"/>
          <w:szCs w:val="23"/>
          <w:lang w:eastAsia="ru-RU"/>
        </w:rPr>
        <w:t>нейрон. </w:t>
      </w:r>
      <w:bookmarkStart w:id="44" w:name="keyword43"/>
      <w:r w:rsidRPr="00E53BC9">
        <w:rPr>
          <w:rFonts w:ascii="Segoe UI" w:eastAsia="Times New Roman" w:hAnsi="Segoe UI" w:cs="Segoe UI"/>
          <w:color w:val="212529"/>
          <w:sz w:val="23"/>
          <w:szCs w:val="23"/>
          <w:lang w:eastAsia="ru-RU"/>
        </w:rPr>
        <w:t>Автор сравнивает это с "элитным обучением", при котором обучаются только "умные" элементы. Те нейроны, которые уже хорошо обучены, что выражается силой их возбуждения, получат </w:t>
      </w:r>
      <w:bookmarkStart w:id="45" w:name="keyword44"/>
      <w:r w:rsidRPr="00E53BC9">
        <w:rPr>
          <w:rFonts w:ascii="Segoe UI" w:eastAsia="Times New Roman" w:hAnsi="Segoe UI" w:cs="Segoe UI"/>
          <w:color w:val="212529"/>
          <w:sz w:val="23"/>
          <w:szCs w:val="23"/>
          <w:lang w:eastAsia="ru-RU"/>
        </w:rPr>
        <w:t>приращение силы своих </w:t>
      </w:r>
      <w:bookmarkStart w:id="46" w:name="keyword45"/>
      <w:r w:rsidRPr="00E53BC9">
        <w:rPr>
          <w:rFonts w:ascii="Segoe UI" w:eastAsia="Times New Roman" w:hAnsi="Segoe UI" w:cs="Segoe UI"/>
          <w:color w:val="212529"/>
          <w:sz w:val="23"/>
          <w:szCs w:val="23"/>
          <w:lang w:eastAsia="ru-RU"/>
        </w:rPr>
        <w:t>синапсов с целью дальнейшего усиления своего возбуждения.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На </w:t>
      </w:r>
      <w:hyperlink r:id="rId31" w:anchor="image.13.2" w:history="1">
        <w:r w:rsidRPr="00E53BC9">
          <w:rPr>
            <w:rFonts w:ascii="Segoe UI" w:eastAsia="Times New Roman" w:hAnsi="Segoe UI" w:cs="Segoe UI"/>
            <w:color w:val="8E012D"/>
            <w:sz w:val="23"/>
            <w:szCs w:val="23"/>
            <w:lang w:eastAsia="ru-RU"/>
          </w:rPr>
          <w:t>рис. 13.2</w:t>
        </w:r>
      </w:hyperlink>
      <w:r w:rsidRPr="00E53BC9">
        <w:rPr>
          <w:rFonts w:ascii="Segoe UI" w:eastAsia="Times New Roman" w:hAnsi="Segoe UI" w:cs="Segoe UI"/>
          <w:color w:val="212529"/>
          <w:sz w:val="23"/>
          <w:szCs w:val="23"/>
          <w:lang w:eastAsia="ru-RU"/>
        </w:rPr>
        <w:t> показано, что области связи соседних узлов значительно перекрываются. Такое расточительное дублирование функций оправдывается взаимной конкуренцией между ближайшими узлами. Даже если узлы в начальный момент имеют абсолютно идентичный </w:t>
      </w:r>
      <w:bookmarkStart w:id="47" w:name="keyword46"/>
      <w:r w:rsidRPr="00E53BC9">
        <w:rPr>
          <w:rFonts w:ascii="Segoe UI" w:eastAsia="Times New Roman" w:hAnsi="Segoe UI" w:cs="Segoe UI"/>
          <w:color w:val="212529"/>
          <w:sz w:val="23"/>
          <w:szCs w:val="23"/>
          <w:lang w:eastAsia="ru-RU"/>
        </w:rPr>
        <w:t>выход, небольшие отклонения всегда случаются; один из узлов всегда будет иметь более сильную реакцию на </w:t>
      </w:r>
      <w:bookmarkStart w:id="48" w:name="keyword47"/>
      <w:r w:rsidRPr="00E53BC9">
        <w:rPr>
          <w:rFonts w:ascii="Segoe UI" w:eastAsia="Times New Roman" w:hAnsi="Segoe UI" w:cs="Segoe UI"/>
          <w:color w:val="212529"/>
          <w:sz w:val="23"/>
          <w:szCs w:val="23"/>
          <w:lang w:eastAsia="ru-RU"/>
        </w:rPr>
        <w:t>входной образ, чем соседние. Его сильное возбуждение будет оказывать сдерживающее воздействие на возбуждение соседних узлов, и усиливаться будут только его </w:t>
      </w:r>
      <w:bookmarkStart w:id="49" w:name="keyword48"/>
      <w:r w:rsidRPr="00E53BC9">
        <w:rPr>
          <w:rFonts w:ascii="Segoe UI" w:eastAsia="Times New Roman" w:hAnsi="Segoe UI" w:cs="Segoe UI"/>
          <w:color w:val="212529"/>
          <w:sz w:val="23"/>
          <w:szCs w:val="23"/>
          <w:lang w:eastAsia="ru-RU"/>
        </w:rPr>
        <w:t>синапсы — </w:t>
      </w:r>
      <w:bookmarkStart w:id="50" w:name="keyword49"/>
      <w:r w:rsidRPr="00E53BC9">
        <w:rPr>
          <w:rFonts w:ascii="Segoe UI" w:eastAsia="Times New Roman" w:hAnsi="Segoe UI" w:cs="Segoe UI"/>
          <w:color w:val="212529"/>
          <w:sz w:val="23"/>
          <w:szCs w:val="23"/>
          <w:lang w:eastAsia="ru-RU"/>
        </w:rPr>
        <w:t>синапсы соседних узлов останутся неизменными.</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794760" cy="3307080"/>
            <wp:effectExtent l="0" t="0" r="0" b="762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4760" cy="330708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br/>
        <w:t>Рис. 13.2.</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Возбуждающий нейрон. Можно сказать, что </w:t>
      </w:r>
      <w:bookmarkStart w:id="51" w:name="keyword50"/>
      <w:r w:rsidRPr="00E53BC9">
        <w:rPr>
          <w:rFonts w:ascii="Segoe UI" w:eastAsia="Times New Roman" w:hAnsi="Segoe UI" w:cs="Segoe UI"/>
          <w:color w:val="212529"/>
          <w:sz w:val="23"/>
          <w:szCs w:val="23"/>
          <w:lang w:eastAsia="ru-RU"/>
        </w:rPr>
        <w:t>выход возбуждающего нейрона в </w:t>
      </w:r>
      <w:bookmarkStart w:id="52" w:name="keyword51"/>
      <w:r w:rsidRPr="00E53BC9">
        <w:rPr>
          <w:rFonts w:ascii="Segoe UI" w:eastAsia="Times New Roman" w:hAnsi="Segoe UI" w:cs="Segoe UI"/>
          <w:color w:val="212529"/>
          <w:sz w:val="23"/>
          <w:szCs w:val="23"/>
          <w:lang w:eastAsia="ru-RU"/>
        </w:rPr>
        <w:t>когнитроне определяется отношением его возбуждающих входов к тормозящим входам. Эта необычная </w:t>
      </w:r>
      <w:bookmarkStart w:id="53" w:name="keyword52"/>
      <w:r w:rsidRPr="00E53BC9">
        <w:rPr>
          <w:rFonts w:ascii="Segoe UI" w:eastAsia="Times New Roman" w:hAnsi="Segoe UI" w:cs="Segoe UI"/>
          <w:color w:val="212529"/>
          <w:sz w:val="23"/>
          <w:szCs w:val="23"/>
          <w:lang w:eastAsia="ru-RU"/>
        </w:rPr>
        <w:t>функция имеет важные преимущества, как практические, так и теоретические. Суммарный возбуждающий вход в </w:t>
      </w:r>
      <w:bookmarkStart w:id="54" w:name="keyword53"/>
      <w:r w:rsidRPr="00E53BC9">
        <w:rPr>
          <w:rFonts w:ascii="Segoe UI" w:eastAsia="Times New Roman" w:hAnsi="Segoe UI" w:cs="Segoe UI"/>
          <w:color w:val="212529"/>
          <w:sz w:val="23"/>
          <w:szCs w:val="23"/>
          <w:lang w:eastAsia="ru-RU"/>
        </w:rPr>
        <w:t xml:space="preserve">нейрон является взвешенной суммой входов от возбуждающих входов в предшествующем слое. Аналогично </w:t>
      </w:r>
      <w:r w:rsidRPr="00E53BC9">
        <w:rPr>
          <w:rFonts w:ascii="Segoe UI" w:eastAsia="Times New Roman" w:hAnsi="Segoe UI" w:cs="Segoe UI"/>
          <w:color w:val="212529"/>
          <w:sz w:val="23"/>
          <w:szCs w:val="23"/>
          <w:lang w:eastAsia="ru-RU"/>
        </w:rPr>
        <w:lastRenderedPageBreak/>
        <w:t>суммарный вход является взвешенной суммой входов от всех тормозящих нейронов. В символьном виде</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2606040" cy="533400"/>
            <wp:effectExtent l="0" t="0" r="3810" b="0"/>
            <wp:docPr id="147" name="Рисунок 147" descr="E=\sum_i a_i u_i,\quad I=\sum_j b_j v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sum_i a_i u_i,\quad I=\sum_j b_j v_j,"/>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6040" cy="53340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где </w:t>
      </w:r>
      <w:r w:rsidRPr="00E53BC9">
        <w:rPr>
          <w:rFonts w:ascii="Segoe UI" w:eastAsia="Times New Roman" w:hAnsi="Segoe UI" w:cs="Segoe UI"/>
          <w:noProof/>
          <w:color w:val="212529"/>
          <w:sz w:val="23"/>
          <w:szCs w:val="23"/>
          <w:lang w:eastAsia="ru-RU"/>
        </w:rPr>
        <w:drawing>
          <wp:inline distT="0" distB="0" distL="0" distR="0">
            <wp:extent cx="205740" cy="152400"/>
            <wp:effectExtent l="0" t="0" r="3810" b="0"/>
            <wp:docPr id="146" name="Рисунок 146"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Start w:id="55" w:name="keyword54"/>
      <w:r w:rsidRPr="00E53BC9">
        <w:rPr>
          <w:rFonts w:ascii="Segoe UI" w:eastAsia="Times New Roman" w:hAnsi="Segoe UI" w:cs="Segoe UI"/>
          <w:color w:val="212529"/>
          <w:sz w:val="23"/>
          <w:szCs w:val="23"/>
          <w:lang w:eastAsia="ru-RU"/>
        </w:rPr>
        <w:t>вес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145" name="Рисунок 14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-го возбуждающего синапса, </w:t>
      </w:r>
      <w:r w:rsidRPr="00E53BC9">
        <w:rPr>
          <w:rFonts w:ascii="Segoe UI" w:eastAsia="Times New Roman" w:hAnsi="Segoe UI" w:cs="Segoe UI"/>
          <w:noProof/>
          <w:color w:val="212529"/>
          <w:sz w:val="23"/>
          <w:szCs w:val="23"/>
          <w:lang w:eastAsia="ru-RU"/>
        </w:rPr>
        <w:drawing>
          <wp:inline distT="0" distB="0" distL="0" distR="0">
            <wp:extent cx="220980" cy="152400"/>
            <wp:effectExtent l="0" t="0" r="7620" b="0"/>
            <wp:docPr id="144" name="Рисунок 144"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_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Start w:id="56" w:name="keyword55"/>
      <w:r w:rsidRPr="00E53BC9">
        <w:rPr>
          <w:rFonts w:ascii="Segoe UI" w:eastAsia="Times New Roman" w:hAnsi="Segoe UI" w:cs="Segoe UI"/>
          <w:color w:val="212529"/>
          <w:sz w:val="23"/>
          <w:szCs w:val="23"/>
          <w:lang w:eastAsia="ru-RU"/>
        </w:rPr>
        <w:t>выход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143" name="Рисунок 14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-го возбуждающего нейрона, </w:t>
      </w:r>
      <w:r w:rsidRPr="00E53BC9">
        <w:rPr>
          <w:rFonts w:ascii="Segoe UI" w:eastAsia="Times New Roman" w:hAnsi="Segoe UI" w:cs="Segoe UI"/>
          <w:noProof/>
          <w:color w:val="212529"/>
          <w:sz w:val="23"/>
          <w:szCs w:val="23"/>
          <w:lang w:eastAsia="ru-RU"/>
        </w:rPr>
        <w:drawing>
          <wp:inline distT="0" distB="0" distL="0" distR="0">
            <wp:extent cx="198120" cy="243840"/>
            <wp:effectExtent l="0" t="0" r="0" b="3810"/>
            <wp:docPr id="142" name="Рисунок 142" descr="b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_j"/>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2438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Start w:id="57" w:name="keyword56"/>
      <w:r w:rsidRPr="00E53BC9">
        <w:rPr>
          <w:rFonts w:ascii="Segoe UI" w:eastAsia="Times New Roman" w:hAnsi="Segoe UI" w:cs="Segoe UI"/>
          <w:color w:val="212529"/>
          <w:sz w:val="23"/>
          <w:szCs w:val="23"/>
          <w:lang w:eastAsia="ru-RU"/>
        </w:rPr>
        <w:t>вес </w:t>
      </w:r>
      <w:r w:rsidRPr="00E53BC9">
        <w:rPr>
          <w:rFonts w:ascii="Segoe UI" w:eastAsia="Times New Roman" w:hAnsi="Segoe UI" w:cs="Segoe UI"/>
          <w:noProof/>
          <w:color w:val="212529"/>
          <w:sz w:val="23"/>
          <w:szCs w:val="23"/>
          <w:lang w:eastAsia="ru-RU"/>
        </w:rPr>
        <w:drawing>
          <wp:inline distT="0" distB="0" distL="0" distR="0">
            <wp:extent cx="160020" cy="205740"/>
            <wp:effectExtent l="0" t="0" r="0" b="3810"/>
            <wp:docPr id="141" name="Рисунок 14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-го тормозящего синапса, </w:t>
      </w:r>
      <w:r w:rsidRPr="00E53BC9">
        <w:rPr>
          <w:rFonts w:ascii="Segoe UI" w:eastAsia="Times New Roman" w:hAnsi="Segoe UI" w:cs="Segoe UI"/>
          <w:noProof/>
          <w:color w:val="212529"/>
          <w:sz w:val="23"/>
          <w:szCs w:val="23"/>
          <w:lang w:eastAsia="ru-RU"/>
        </w:rPr>
        <w:drawing>
          <wp:inline distT="0" distB="0" distL="0" distR="0">
            <wp:extent cx="205740" cy="182880"/>
            <wp:effectExtent l="0" t="0" r="3810" b="7620"/>
            <wp:docPr id="140" name="Рисунок 140" descr="v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_j"/>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Start w:id="58" w:name="keyword57"/>
      <w:r w:rsidRPr="00E53BC9">
        <w:rPr>
          <w:rFonts w:ascii="Segoe UI" w:eastAsia="Times New Roman" w:hAnsi="Segoe UI" w:cs="Segoe UI"/>
          <w:color w:val="212529"/>
          <w:sz w:val="23"/>
          <w:szCs w:val="23"/>
          <w:lang w:eastAsia="ru-RU"/>
        </w:rPr>
        <w:t>выход </w:t>
      </w:r>
      <w:r w:rsidRPr="00E53BC9">
        <w:rPr>
          <w:rFonts w:ascii="Segoe UI" w:eastAsia="Times New Roman" w:hAnsi="Segoe UI" w:cs="Segoe UI"/>
          <w:noProof/>
          <w:color w:val="212529"/>
          <w:sz w:val="23"/>
          <w:szCs w:val="23"/>
          <w:lang w:eastAsia="ru-RU"/>
        </w:rPr>
        <w:drawing>
          <wp:inline distT="0" distB="0" distL="0" distR="0">
            <wp:extent cx="160020" cy="205740"/>
            <wp:effectExtent l="0" t="0" r="0" b="3810"/>
            <wp:docPr id="139" name="Рисунок 139"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-го тормозящего нейрона.</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Заметим, что веса имеют только положительные значения. </w:t>
      </w:r>
      <w:bookmarkStart w:id="59" w:name="keyword58"/>
      <w:r w:rsidRPr="00E53BC9">
        <w:rPr>
          <w:rFonts w:ascii="Segoe UI" w:eastAsia="Times New Roman" w:hAnsi="Segoe UI" w:cs="Segoe UI"/>
          <w:color w:val="212529"/>
          <w:sz w:val="23"/>
          <w:szCs w:val="23"/>
          <w:lang w:eastAsia="ru-RU"/>
        </w:rPr>
        <w:t>Выход нейрона затем вычисляется следующим образом:</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208020" cy="1066800"/>
            <wp:effectExtent l="0" t="0" r="0" b="0"/>
            <wp:docPr id="138" name="Рисунок 138" descr="\begin{gathered}&#10;NET=\frac{1+E}{1+I}-1,\\&#10;OUT=\left\{\begin{aligned}&#10;NET , &amp; \quad \text{если } NET\ge 0,\\&#10;0, &amp; \quad \text{если } NET &lt;0.&#10;\end{aligned}&#10;\right.&#10;\end{gath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egin{gathered}&#10;NET=\frac{1+E}{1+I}-1,\\&#10;OUT=\left\{\begin{aligned}&#10;NET , &amp; \quad \text{если } NET\ge 0,\\&#10;0, &amp; \quad \text{если } NET &lt;0.&#10;\end{aligned}&#10;\right.&#10;\end{gather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8020" cy="106680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Предполагая, что </w:t>
      </w:r>
      <w:bookmarkStart w:id="60" w:name="keyword59"/>
      <w:r w:rsidRPr="00E53BC9">
        <w:rPr>
          <w:rFonts w:ascii="Segoe UI" w:eastAsia="Times New Roman" w:hAnsi="Segoe UI" w:cs="Segoe UI"/>
          <w:color w:val="212529"/>
          <w:sz w:val="23"/>
          <w:szCs w:val="23"/>
          <w:lang w:eastAsia="ru-RU"/>
        </w:rPr>
        <w:t>NET имеет положительное </w:t>
      </w:r>
      <w:bookmarkStart w:id="61" w:name="keyword60"/>
      <w:r w:rsidRPr="00E53BC9">
        <w:rPr>
          <w:rFonts w:ascii="Segoe UI" w:eastAsia="Times New Roman" w:hAnsi="Segoe UI" w:cs="Segoe UI"/>
          <w:color w:val="212529"/>
          <w:sz w:val="23"/>
          <w:szCs w:val="23"/>
          <w:lang w:eastAsia="ru-RU"/>
        </w:rPr>
        <w:t>значение, можно записать:</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1432560" cy="480060"/>
            <wp:effectExtent l="0" t="0" r="0" b="0"/>
            <wp:docPr id="137" name="Рисунок 137" descr="OUT=\frac{E-I}{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UT=\frac{E-I}{1+I}."/>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2560" cy="48006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Когда тормозящий вход мал ( </w:t>
      </w:r>
      <w:r w:rsidRPr="00E53BC9">
        <w:rPr>
          <w:rFonts w:ascii="Segoe UI" w:eastAsia="Times New Roman" w:hAnsi="Segoe UI" w:cs="Segoe UI"/>
          <w:noProof/>
          <w:color w:val="212529"/>
          <w:sz w:val="23"/>
          <w:szCs w:val="23"/>
          <w:lang w:eastAsia="ru-RU"/>
        </w:rPr>
        <w:drawing>
          <wp:inline distT="0" distB="0" distL="0" distR="0">
            <wp:extent cx="571500" cy="182880"/>
            <wp:effectExtent l="0" t="0" r="0" b="7620"/>
            <wp:docPr id="136" name="Рисунок 136" descr="I\l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ll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OUT может быть аппроксимировано как</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1409700" cy="205740"/>
            <wp:effectExtent l="0" t="0" r="0" b="3810"/>
            <wp:docPr id="135" name="Рисунок 135" descr="OUT=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UT=E-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09700" cy="20574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что соответствует выражению для обычного линейного порогового элемента (с нулевым порогом).</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bookmarkStart w:id="62" w:name="keyword61"/>
      <w:r w:rsidRPr="00E53BC9">
        <w:rPr>
          <w:rFonts w:ascii="Segoe UI" w:eastAsia="Times New Roman" w:hAnsi="Segoe UI" w:cs="Segoe UI"/>
          <w:color w:val="212529"/>
          <w:sz w:val="23"/>
          <w:szCs w:val="23"/>
          <w:lang w:eastAsia="ru-RU"/>
        </w:rPr>
        <w:t>Алгоритм обучения </w:t>
      </w:r>
      <w:bookmarkStart w:id="63" w:name="keyword62"/>
      <w:r w:rsidRPr="00E53BC9">
        <w:rPr>
          <w:rFonts w:ascii="Segoe UI" w:eastAsia="Times New Roman" w:hAnsi="Segoe UI" w:cs="Segoe UI"/>
          <w:color w:val="212529"/>
          <w:sz w:val="23"/>
          <w:szCs w:val="23"/>
          <w:lang w:eastAsia="ru-RU"/>
        </w:rPr>
        <w:t>когнитрона позволяет весам </w:t>
      </w:r>
      <w:bookmarkStart w:id="64" w:name="keyword63"/>
      <w:r w:rsidRPr="00E53BC9">
        <w:rPr>
          <w:rFonts w:ascii="Segoe UI" w:eastAsia="Times New Roman" w:hAnsi="Segoe UI" w:cs="Segoe UI"/>
          <w:color w:val="212529"/>
          <w:sz w:val="23"/>
          <w:szCs w:val="23"/>
          <w:lang w:eastAsia="ru-RU"/>
        </w:rPr>
        <w:t>синапсов возрастать без ограничений. Благодаря отсутствию механизма уменьшения, веса просто возрастают в процессе обучения. В обычных линейных пороговых элементах это привело бы к произвольно большому выходу элемента. В </w:t>
      </w:r>
      <w:bookmarkStart w:id="65" w:name="keyword64"/>
      <w:r w:rsidRPr="00E53BC9">
        <w:rPr>
          <w:rFonts w:ascii="Segoe UI" w:eastAsia="Times New Roman" w:hAnsi="Segoe UI" w:cs="Segoe UI"/>
          <w:color w:val="212529"/>
          <w:sz w:val="23"/>
          <w:szCs w:val="23"/>
          <w:lang w:eastAsia="ru-RU"/>
        </w:rPr>
        <w:t>когнитроне большие возбуждающие и тормозящие входы дают в результате </w:t>
      </w:r>
      <w:bookmarkStart w:id="66" w:name="keyword65"/>
      <w:r w:rsidRPr="00E53BC9">
        <w:rPr>
          <w:rFonts w:ascii="Segoe UI" w:eastAsia="Times New Roman" w:hAnsi="Segoe UI" w:cs="Segoe UI"/>
          <w:color w:val="212529"/>
          <w:sz w:val="23"/>
          <w:szCs w:val="23"/>
          <w:lang w:eastAsia="ru-RU"/>
        </w:rPr>
        <w:t>выход, который вычисляется </w:t>
      </w:r>
      <w:bookmarkStart w:id="67" w:name="keyword66"/>
      <w:r w:rsidRPr="00E53BC9">
        <w:rPr>
          <w:rFonts w:ascii="Segoe UI" w:eastAsia="Times New Roman" w:hAnsi="Segoe UI" w:cs="Segoe UI"/>
          <w:color w:val="212529"/>
          <w:sz w:val="23"/>
          <w:szCs w:val="23"/>
          <w:lang w:eastAsia="ru-RU"/>
        </w:rPr>
        <w:t>по ограничивающей формуле вида</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611880" cy="464820"/>
            <wp:effectExtent l="0" t="0" r="7620" b="0"/>
            <wp:docPr id="134" name="Рисунок 134" descr="OUT =\frac{E}{I}-1,\quad \text{если } E\gg1 \text{ и }I\g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UT =\frac{E}{I}-1,\quad \text{если } E\gg1 \text{ и }I\gg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1880" cy="4648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В данном случае OUT определяется отношением возбуждающих входов к тормозящим входам, а не их разностью. Следовательно, величина OUT ограничивается, если оба входа возрастают в одном и том же диапазоне </w:t>
      </w:r>
      <w:r w:rsidRPr="00E53BC9">
        <w:rPr>
          <w:rFonts w:ascii="Segoe UI" w:eastAsia="Times New Roman" w:hAnsi="Segoe UI" w:cs="Segoe UI"/>
          <w:noProof/>
          <w:color w:val="212529"/>
          <w:sz w:val="23"/>
          <w:szCs w:val="23"/>
          <w:lang w:eastAsia="ru-RU"/>
        </w:rPr>
        <w:drawing>
          <wp:inline distT="0" distB="0" distL="0" distR="0">
            <wp:extent cx="274320" cy="175260"/>
            <wp:effectExtent l="0" t="0" r="0" b="0"/>
            <wp:docPr id="133" name="Рисунок 13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Тогда </w:t>
      </w:r>
      <w:r w:rsidRPr="00E53BC9">
        <w:rPr>
          <w:rFonts w:ascii="Segoe UI" w:eastAsia="Times New Roman" w:hAnsi="Segoe UI" w:cs="Segoe UI"/>
          <w:noProof/>
          <w:color w:val="212529"/>
          <w:sz w:val="23"/>
          <w:szCs w:val="23"/>
          <w:lang w:eastAsia="ru-RU"/>
        </w:rPr>
        <w:drawing>
          <wp:inline distT="0" distB="0" distL="0" distR="0">
            <wp:extent cx="220980" cy="175260"/>
            <wp:effectExtent l="0" t="0" r="7620" b="0"/>
            <wp:docPr id="132" name="Рисунок 13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w:t>
      </w:r>
      <w:r w:rsidRPr="00E53BC9">
        <w:rPr>
          <w:rFonts w:ascii="Segoe UI" w:eastAsia="Times New Roman" w:hAnsi="Segoe UI" w:cs="Segoe UI"/>
          <w:noProof/>
          <w:color w:val="212529"/>
          <w:sz w:val="23"/>
          <w:szCs w:val="23"/>
          <w:lang w:eastAsia="ru-RU"/>
        </w:rPr>
        <w:drawing>
          <wp:inline distT="0" distB="0" distL="0" distR="0">
            <wp:extent cx="160020" cy="175260"/>
            <wp:effectExtent l="0" t="0" r="0" b="0"/>
            <wp:docPr id="131" name="Рисунок 13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можно выразить следующим образом:</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672840" cy="205740"/>
            <wp:effectExtent l="0" t="0" r="3810" b="3810"/>
            <wp:docPr id="130" name="Рисунок 130" descr="E=pX,\quad I=qX,\quad p,q \text{ — конста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pX,\quad I=qX,\quad p,q \text{ — константы},"/>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72840" cy="20574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и после некоторых преобразований</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lastRenderedPageBreak/>
        <w:drawing>
          <wp:inline distT="0" distB="0" distL="0" distR="0">
            <wp:extent cx="3329940" cy="541020"/>
            <wp:effectExtent l="0" t="0" r="3810" b="0"/>
            <wp:docPr id="129" name="Рисунок 129" descr="OUT = \frac{p-q}{2q}\cdot\left[1+\th\left(\frac{\log(pq)}{2}\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UT = \frac{p-q}{2q}\cdot\left[1+\th\left(\frac{\log(pq)}{2}\right)\righ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29940" cy="5410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Эта </w:t>
      </w:r>
      <w:bookmarkStart w:id="68" w:name="keyword67"/>
      <w:r w:rsidRPr="00E53BC9">
        <w:rPr>
          <w:rFonts w:ascii="Segoe UI" w:eastAsia="Times New Roman" w:hAnsi="Segoe UI" w:cs="Segoe UI"/>
          <w:color w:val="212529"/>
          <w:sz w:val="23"/>
          <w:szCs w:val="23"/>
          <w:lang w:eastAsia="ru-RU"/>
        </w:rPr>
        <w:t>функция возрастает </w:t>
      </w:r>
      <w:bookmarkStart w:id="69" w:name="keyword68"/>
      <w:r w:rsidRPr="00E53BC9">
        <w:rPr>
          <w:rFonts w:ascii="Segoe UI" w:eastAsia="Times New Roman" w:hAnsi="Segoe UI" w:cs="Segoe UI"/>
          <w:color w:val="212529"/>
          <w:sz w:val="23"/>
          <w:szCs w:val="23"/>
          <w:lang w:eastAsia="ru-RU"/>
        </w:rPr>
        <w:t>по закону Вебера—Фехнера, который часто применяется в нейрофизиологии для </w:t>
      </w:r>
      <w:bookmarkStart w:id="70" w:name="keyword69"/>
      <w:r w:rsidRPr="00E53BC9">
        <w:rPr>
          <w:rFonts w:ascii="Segoe UI" w:eastAsia="Times New Roman" w:hAnsi="Segoe UI" w:cs="Segoe UI"/>
          <w:color w:val="212529"/>
          <w:sz w:val="23"/>
          <w:szCs w:val="23"/>
          <w:lang w:eastAsia="ru-RU"/>
        </w:rPr>
        <w:t>аппроксимации нелинейных соотношений входа/выхода сенсорных нейронов. При использовании этого соотношения </w:t>
      </w:r>
      <w:bookmarkStart w:id="71" w:name="keyword70"/>
      <w:r w:rsidRPr="00E53BC9">
        <w:rPr>
          <w:rFonts w:ascii="Segoe UI" w:eastAsia="Times New Roman" w:hAnsi="Segoe UI" w:cs="Segoe UI"/>
          <w:color w:val="212529"/>
          <w:sz w:val="23"/>
          <w:szCs w:val="23"/>
          <w:lang w:eastAsia="ru-RU"/>
        </w:rPr>
        <w:t>нейрон </w:t>
      </w:r>
      <w:bookmarkStart w:id="72" w:name="keyword71"/>
      <w:r w:rsidRPr="00E53BC9">
        <w:rPr>
          <w:rFonts w:ascii="Segoe UI" w:eastAsia="Times New Roman" w:hAnsi="Segoe UI" w:cs="Segoe UI"/>
          <w:color w:val="212529"/>
          <w:sz w:val="23"/>
          <w:szCs w:val="23"/>
          <w:lang w:eastAsia="ru-RU"/>
        </w:rPr>
        <w:t>когнитрона в точности эмулирует реакцию биологических нейронов — и становится как мощным вычислительным элементом, так и точной моделью физиологического моделирования.</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878580" cy="2506980"/>
            <wp:effectExtent l="0" t="0" r="7620" b="762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78580" cy="250698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br/>
        <w:t>Рис. 13.3.</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Тормозящие нейроны. В </w:t>
      </w:r>
      <w:bookmarkStart w:id="73" w:name="keyword72"/>
      <w:r w:rsidRPr="00E53BC9">
        <w:rPr>
          <w:rFonts w:ascii="Segoe UI" w:eastAsia="Times New Roman" w:hAnsi="Segoe UI" w:cs="Segoe UI"/>
          <w:color w:val="212529"/>
          <w:sz w:val="23"/>
          <w:szCs w:val="23"/>
          <w:lang w:eastAsia="ru-RU"/>
        </w:rPr>
        <w:t>когнитроне слой состоит из возбуждающих и тормозящих узлов. Как показано на </w:t>
      </w:r>
      <w:hyperlink r:id="rId48" w:anchor="image.13.3" w:history="1">
        <w:r w:rsidRPr="00E53BC9">
          <w:rPr>
            <w:rFonts w:ascii="Segoe UI" w:eastAsia="Times New Roman" w:hAnsi="Segoe UI" w:cs="Segoe UI"/>
            <w:color w:val="8E012D"/>
            <w:sz w:val="23"/>
            <w:szCs w:val="23"/>
            <w:lang w:eastAsia="ru-RU"/>
          </w:rPr>
          <w:t>рис. 13.3</w:t>
        </w:r>
      </w:hyperlink>
      <w:r w:rsidRPr="00E53BC9">
        <w:rPr>
          <w:rFonts w:ascii="Segoe UI" w:eastAsia="Times New Roman" w:hAnsi="Segoe UI" w:cs="Segoe UI"/>
          <w:color w:val="212529"/>
          <w:sz w:val="23"/>
          <w:szCs w:val="23"/>
          <w:lang w:eastAsia="ru-RU"/>
        </w:rPr>
        <w:t>, нейрону слоя 2 присуща область связи, для которой он имеет синаптические соединения с набором выходов нейронов в слое 1. Аналогично, в слое 1 существует тормозящий </w:t>
      </w:r>
      <w:bookmarkStart w:id="74" w:name="keyword73"/>
      <w:r w:rsidRPr="00E53BC9">
        <w:rPr>
          <w:rFonts w:ascii="Segoe UI" w:eastAsia="Times New Roman" w:hAnsi="Segoe UI" w:cs="Segoe UI"/>
          <w:color w:val="212529"/>
          <w:sz w:val="23"/>
          <w:szCs w:val="23"/>
          <w:lang w:eastAsia="ru-RU"/>
        </w:rPr>
        <w:t>нейрон, имеющий ту же область связи. Синаптические веса тормозящих узлов не изменяются в процессе обучения; их веса заранее установлены таким образом, что сумма весов в любом из тормозящих нейронов равна единице. В соответствии с этими ограничениями, </w:t>
      </w:r>
      <w:bookmarkStart w:id="75" w:name="keyword74"/>
      <w:r w:rsidRPr="00E53BC9">
        <w:rPr>
          <w:rFonts w:ascii="Segoe UI" w:eastAsia="Times New Roman" w:hAnsi="Segoe UI" w:cs="Segoe UI"/>
          <w:color w:val="212529"/>
          <w:sz w:val="23"/>
          <w:szCs w:val="23"/>
          <w:lang w:eastAsia="ru-RU"/>
        </w:rPr>
        <w:t>выход тормозящего узла INHIB является взвешенной суммой его входов, которые в данном случае представляют собой среднее арифметическое выходов возбуждающих нейронов, к которым подсоединен данный </w:t>
      </w:r>
      <w:bookmarkStart w:id="76" w:name="keyword75"/>
      <w:r w:rsidRPr="00E53BC9">
        <w:rPr>
          <w:rFonts w:ascii="Segoe UI" w:eastAsia="Times New Roman" w:hAnsi="Segoe UI" w:cs="Segoe UI"/>
          <w:color w:val="212529"/>
          <w:sz w:val="23"/>
          <w:szCs w:val="23"/>
          <w:lang w:eastAsia="ru-RU"/>
        </w:rPr>
        <w:t>выход. Таким образом,</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2171700" cy="502920"/>
            <wp:effectExtent l="0" t="0" r="0" b="0"/>
            <wp:docPr id="127" name="Рисунок 127" descr="INHIB=\sum_i c_i OU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HIB=\sum_i c_i OUT_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71700" cy="5029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где </w:t>
      </w:r>
      <w:r w:rsidRPr="00E53BC9">
        <w:rPr>
          <w:rFonts w:ascii="Segoe UI" w:eastAsia="Times New Roman" w:hAnsi="Segoe UI" w:cs="Segoe UI"/>
          <w:noProof/>
          <w:color w:val="212529"/>
          <w:sz w:val="23"/>
          <w:szCs w:val="23"/>
          <w:lang w:eastAsia="ru-RU"/>
        </w:rPr>
        <w:drawing>
          <wp:inline distT="0" distB="0" distL="0" distR="0">
            <wp:extent cx="876300" cy="259080"/>
            <wp:effectExtent l="0" t="0" r="0" b="7620"/>
            <wp:docPr id="126" name="Рисунок 126" descr="\sum_i c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um_i c_i=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76300" cy="2590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r w:rsidRPr="00E53BC9">
        <w:rPr>
          <w:rFonts w:ascii="Segoe UI" w:eastAsia="Times New Roman" w:hAnsi="Segoe UI" w:cs="Segoe UI"/>
          <w:noProof/>
          <w:color w:val="212529"/>
          <w:sz w:val="23"/>
          <w:szCs w:val="23"/>
          <w:lang w:eastAsia="ru-RU"/>
        </w:rPr>
        <w:drawing>
          <wp:inline distT="0" distB="0" distL="0" distR="0">
            <wp:extent cx="190500" cy="152400"/>
            <wp:effectExtent l="0" t="0" r="0" b="0"/>
            <wp:docPr id="125" name="Рисунок 125" descr="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_i"/>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возбуждающий </w:t>
      </w:r>
      <w:bookmarkStart w:id="77" w:name="keyword76"/>
      <w:r w:rsidRPr="00E53BC9">
        <w:rPr>
          <w:rFonts w:ascii="Segoe UI" w:eastAsia="Times New Roman" w:hAnsi="Segoe UI" w:cs="Segoe UI"/>
          <w:color w:val="212529"/>
          <w:sz w:val="23"/>
          <w:szCs w:val="23"/>
          <w:lang w:eastAsia="ru-RU"/>
        </w:rPr>
        <w:t>вес </w:t>
      </w:r>
      <w:r w:rsidRPr="00E53BC9">
        <w:rPr>
          <w:rFonts w:ascii="Segoe UI" w:eastAsia="Times New Roman" w:hAnsi="Segoe UI" w:cs="Segoe UI"/>
          <w:noProof/>
          <w:color w:val="212529"/>
          <w:sz w:val="23"/>
          <w:szCs w:val="23"/>
          <w:lang w:eastAsia="ru-RU"/>
        </w:rPr>
        <w:drawing>
          <wp:inline distT="0" distB="0" distL="0" distR="0">
            <wp:extent cx="160020" cy="175260"/>
            <wp:effectExtent l="0" t="0" r="0" b="0"/>
            <wp:docPr id="124" name="Рисунок 12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Процедура обучения. Как объяснялось ранее, веса возбуждающих нейронов изменяются только тогда, когда </w:t>
      </w:r>
      <w:bookmarkStart w:id="78" w:name="keyword77"/>
      <w:r w:rsidRPr="00E53BC9">
        <w:rPr>
          <w:rFonts w:ascii="Segoe UI" w:eastAsia="Times New Roman" w:hAnsi="Segoe UI" w:cs="Segoe UI"/>
          <w:color w:val="212529"/>
          <w:sz w:val="23"/>
          <w:szCs w:val="23"/>
          <w:lang w:eastAsia="ru-RU"/>
        </w:rPr>
        <w:t>нейрон возбужден сильнее, чем любой из узлов в области конкуренции. Если это так, изменение в процессе обучения любого из его весов может быть определено следующим образом:</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1104900" cy="243840"/>
            <wp:effectExtent l="0" t="0" r="0" b="3810"/>
            <wp:docPr id="123" name="Рисунок 123" descr="\delta a_i=q c_j u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lta a_i=q c_j u_j,"/>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04900" cy="24384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lastRenderedPageBreak/>
        <w:t>где </w:t>
      </w:r>
      <w:r w:rsidRPr="00E53BC9">
        <w:rPr>
          <w:rFonts w:ascii="Segoe UI" w:eastAsia="Times New Roman" w:hAnsi="Segoe UI" w:cs="Segoe UI"/>
          <w:noProof/>
          <w:color w:val="212529"/>
          <w:sz w:val="23"/>
          <w:szCs w:val="23"/>
          <w:lang w:eastAsia="ru-RU"/>
        </w:rPr>
        <w:drawing>
          <wp:inline distT="0" distB="0" distL="0" distR="0">
            <wp:extent cx="198120" cy="182880"/>
            <wp:effectExtent l="0" t="0" r="0" b="7620"/>
            <wp:docPr id="122" name="Рисунок 122"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_j"/>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тормозящий </w:t>
      </w:r>
      <w:bookmarkStart w:id="79" w:name="keyword78"/>
      <w:r w:rsidRPr="00E53BC9">
        <w:rPr>
          <w:rFonts w:ascii="Segoe UI" w:eastAsia="Times New Roman" w:hAnsi="Segoe UI" w:cs="Segoe UI"/>
          <w:color w:val="212529"/>
          <w:sz w:val="23"/>
          <w:szCs w:val="23"/>
          <w:lang w:eastAsia="ru-RU"/>
        </w:rPr>
        <w:t>вес связи нейрона </w:t>
      </w:r>
      <w:r w:rsidRPr="00E53BC9">
        <w:rPr>
          <w:rFonts w:ascii="Segoe UI" w:eastAsia="Times New Roman" w:hAnsi="Segoe UI" w:cs="Segoe UI"/>
          <w:noProof/>
          <w:color w:val="212529"/>
          <w:sz w:val="23"/>
          <w:szCs w:val="23"/>
          <w:lang w:eastAsia="ru-RU"/>
        </w:rPr>
        <w:drawing>
          <wp:inline distT="0" distB="0" distL="0" distR="0">
            <wp:extent cx="160020" cy="205740"/>
            <wp:effectExtent l="0" t="0" r="0" b="3810"/>
            <wp:docPr id="121" name="Рисунок 12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j"/>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 слое 1 с тормозящим нейроном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120" name="Рисунок 12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r w:rsidRPr="00E53BC9">
        <w:rPr>
          <w:rFonts w:ascii="Segoe UI" w:eastAsia="Times New Roman" w:hAnsi="Segoe UI" w:cs="Segoe UI"/>
          <w:noProof/>
          <w:color w:val="212529"/>
          <w:sz w:val="23"/>
          <w:szCs w:val="23"/>
          <w:lang w:eastAsia="ru-RU"/>
        </w:rPr>
        <w:drawing>
          <wp:inline distT="0" distB="0" distL="0" distR="0">
            <wp:extent cx="228600" cy="182880"/>
            <wp:effectExtent l="0" t="0" r="0" b="7620"/>
            <wp:docPr id="119" name="Рисунок 119" descr="u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_j"/>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Start w:id="80" w:name="keyword79"/>
      <w:r w:rsidRPr="00E53BC9">
        <w:rPr>
          <w:rFonts w:ascii="Segoe UI" w:eastAsia="Times New Roman" w:hAnsi="Segoe UI" w:cs="Segoe UI"/>
          <w:color w:val="212529"/>
          <w:sz w:val="23"/>
          <w:szCs w:val="23"/>
          <w:lang w:eastAsia="ru-RU"/>
        </w:rPr>
        <w:t>выход нейрона </w:t>
      </w:r>
      <w:r w:rsidRPr="00E53BC9">
        <w:rPr>
          <w:rFonts w:ascii="Segoe UI" w:eastAsia="Times New Roman" w:hAnsi="Segoe UI" w:cs="Segoe UI"/>
          <w:noProof/>
          <w:color w:val="212529"/>
          <w:sz w:val="23"/>
          <w:szCs w:val="23"/>
          <w:lang w:eastAsia="ru-RU"/>
        </w:rPr>
        <w:drawing>
          <wp:inline distT="0" distB="0" distL="0" distR="0">
            <wp:extent cx="160020" cy="205740"/>
            <wp:effectExtent l="0" t="0" r="0" b="3810"/>
            <wp:docPr id="118" name="Рисунок 118"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 слое 1, </w:t>
      </w:r>
      <w:r w:rsidRPr="00E53BC9">
        <w:rPr>
          <w:rFonts w:ascii="Segoe UI" w:eastAsia="Times New Roman" w:hAnsi="Segoe UI" w:cs="Segoe UI"/>
          <w:noProof/>
          <w:color w:val="212529"/>
          <w:sz w:val="23"/>
          <w:szCs w:val="23"/>
          <w:lang w:eastAsia="ru-RU"/>
        </w:rPr>
        <w:drawing>
          <wp:inline distT="0" distB="0" distL="0" distR="0">
            <wp:extent cx="205740" cy="152400"/>
            <wp:effectExtent l="0" t="0" r="3810" b="0"/>
            <wp:docPr id="117" name="Рисунок 117"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возбуждающий </w:t>
      </w:r>
      <w:bookmarkStart w:id="81" w:name="keyword80"/>
      <w:r w:rsidRPr="00E53BC9">
        <w:rPr>
          <w:rFonts w:ascii="Segoe UI" w:eastAsia="Times New Roman" w:hAnsi="Segoe UI" w:cs="Segoe UI"/>
          <w:color w:val="212529"/>
          <w:sz w:val="23"/>
          <w:szCs w:val="23"/>
          <w:lang w:eastAsia="ru-RU"/>
        </w:rPr>
        <w:t>вес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116" name="Рисунок 11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r w:rsidRPr="00E53BC9">
        <w:rPr>
          <w:rFonts w:ascii="Segoe UI" w:eastAsia="Times New Roman" w:hAnsi="Segoe UI" w:cs="Segoe UI"/>
          <w:noProof/>
          <w:color w:val="212529"/>
          <w:sz w:val="23"/>
          <w:szCs w:val="23"/>
          <w:lang w:eastAsia="ru-RU"/>
        </w:rPr>
        <w:drawing>
          <wp:inline distT="0" distB="0" distL="0" distR="0">
            <wp:extent cx="152400" cy="160020"/>
            <wp:effectExtent l="0" t="0" r="0" b="0"/>
            <wp:docPr id="115" name="Рисунок 115"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q"/>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нормирующий коэффициент обучения.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Изменение тормозящих весов нейрона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114" name="Рисунок 11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 слое 2 пропорционально отношению взвешенной суммы возбуждающих входов к удвоенному тормозящему входу. Вычисления проводятся </w:t>
      </w:r>
      <w:bookmarkStart w:id="82" w:name="keyword81"/>
      <w:r w:rsidRPr="00E53BC9">
        <w:rPr>
          <w:rFonts w:ascii="Segoe UI" w:eastAsia="Times New Roman" w:hAnsi="Segoe UI" w:cs="Segoe UI"/>
          <w:color w:val="212529"/>
          <w:sz w:val="23"/>
          <w:szCs w:val="23"/>
          <w:lang w:eastAsia="ru-RU"/>
        </w:rPr>
        <w:t>по формуле</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1722120" cy="541020"/>
            <wp:effectExtent l="0" t="0" r="0" b="0"/>
            <wp:docPr id="113" name="Рисунок 113" descr="\delta b_i = \frac{q\sum_j a_j u_j}{2\cdot INHI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lta b_i = \frac{q\sum_j a_j u_j}{2\cdot INHIB_i}."/>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22120" cy="5410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Когда возбужденных нейронов в области конкуренции нет, для изменения весов используются другие выражения. Это необходимо, поскольку процесс обучения начинается с нулевыми значениями весов; поэтому первоначально нет возбужденных нейронов ни в одной области конкуренции, и обучение производиться не может. Во всех случаях, когда победителя в области конкуренции нейронов нет, изменение весов нейронов вычисляется следующим образом:</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2918460" cy="259080"/>
            <wp:effectExtent l="0" t="0" r="0" b="7620"/>
            <wp:docPr id="112" name="Рисунок 112" descr="\delta a_i=q' c_ju_j,\quad \delta b_i=q'INH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lta a_i=q' c_ju_j,\quad \delta b_i=q'INHIB,"/>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18460" cy="25908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где </w:t>
      </w:r>
      <w:r w:rsidRPr="00E53BC9">
        <w:rPr>
          <w:rFonts w:ascii="Segoe UI" w:eastAsia="Times New Roman" w:hAnsi="Segoe UI" w:cs="Segoe UI"/>
          <w:noProof/>
          <w:color w:val="212529"/>
          <w:sz w:val="23"/>
          <w:szCs w:val="23"/>
          <w:lang w:eastAsia="ru-RU"/>
        </w:rPr>
        <w:drawing>
          <wp:inline distT="0" distB="0" distL="0" distR="0">
            <wp:extent cx="198120" cy="228600"/>
            <wp:effectExtent l="0" t="0" r="0" b="0"/>
            <wp:docPr id="111" name="Рисунок 11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q'"/>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8120" cy="2286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положительный обучающий коэффициент, меньший, чем </w:t>
      </w:r>
      <w:r w:rsidRPr="00E53BC9">
        <w:rPr>
          <w:rFonts w:ascii="Segoe UI" w:eastAsia="Times New Roman" w:hAnsi="Segoe UI" w:cs="Segoe UI"/>
          <w:noProof/>
          <w:color w:val="212529"/>
          <w:sz w:val="23"/>
          <w:szCs w:val="23"/>
          <w:lang w:eastAsia="ru-RU"/>
        </w:rPr>
        <w:drawing>
          <wp:inline distT="0" distB="0" distL="0" distR="0">
            <wp:extent cx="198120" cy="160020"/>
            <wp:effectExtent l="0" t="0" r="0" b="0"/>
            <wp:docPr id="110" name="Рисунок 110"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q."/>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Приведенная стратегия настройки гарантирует, что узлы с большой реакцией заставляют возбуждающие </w:t>
      </w:r>
      <w:bookmarkStart w:id="83" w:name="keyword82"/>
      <w:r w:rsidRPr="00E53BC9">
        <w:rPr>
          <w:rFonts w:ascii="Segoe UI" w:eastAsia="Times New Roman" w:hAnsi="Segoe UI" w:cs="Segoe UI"/>
          <w:color w:val="212529"/>
          <w:sz w:val="23"/>
          <w:szCs w:val="23"/>
          <w:lang w:eastAsia="ru-RU"/>
        </w:rPr>
        <w:t>синапсы, которыми они управляют, увеличиваться сильнее, чем тормозящие </w:t>
      </w:r>
      <w:bookmarkStart w:id="84" w:name="keyword83"/>
      <w:r w:rsidRPr="00E53BC9">
        <w:rPr>
          <w:rFonts w:ascii="Segoe UI" w:eastAsia="Times New Roman" w:hAnsi="Segoe UI" w:cs="Segoe UI"/>
          <w:color w:val="212529"/>
          <w:sz w:val="23"/>
          <w:szCs w:val="23"/>
          <w:lang w:eastAsia="ru-RU"/>
        </w:rPr>
        <w:t>синапсы. Верна и обратная зависимость: узлы, имеющие малую реакцию, вызывают малое возрастание возбуждающих </w:t>
      </w:r>
      <w:bookmarkStart w:id="85" w:name="keyword84"/>
      <w:r w:rsidRPr="00E53BC9">
        <w:rPr>
          <w:rFonts w:ascii="Segoe UI" w:eastAsia="Times New Roman" w:hAnsi="Segoe UI" w:cs="Segoe UI"/>
          <w:color w:val="212529"/>
          <w:sz w:val="23"/>
          <w:szCs w:val="23"/>
          <w:lang w:eastAsia="ru-RU"/>
        </w:rPr>
        <w:t>синапсов, но большее возрастание тормозящих </w:t>
      </w:r>
      <w:bookmarkStart w:id="86" w:name="keyword85"/>
      <w:r w:rsidRPr="00E53BC9">
        <w:rPr>
          <w:rFonts w:ascii="Segoe UI" w:eastAsia="Times New Roman" w:hAnsi="Segoe UI" w:cs="Segoe UI"/>
          <w:color w:val="212529"/>
          <w:sz w:val="23"/>
          <w:szCs w:val="23"/>
          <w:lang w:eastAsia="ru-RU"/>
        </w:rPr>
        <w:t>синапсов. Таким образом, если узел 1 в слое 1 имеет больший </w:t>
      </w:r>
      <w:bookmarkStart w:id="87" w:name="keyword86"/>
      <w:r w:rsidRPr="00E53BC9">
        <w:rPr>
          <w:rFonts w:ascii="Segoe UI" w:eastAsia="Times New Roman" w:hAnsi="Segoe UI" w:cs="Segoe UI"/>
          <w:color w:val="212529"/>
          <w:sz w:val="23"/>
          <w:szCs w:val="23"/>
          <w:lang w:eastAsia="ru-RU"/>
        </w:rPr>
        <w:t>выход, </w:t>
      </w:r>
      <w:bookmarkStart w:id="88" w:name="keyword87"/>
      <w:r w:rsidRPr="00E53BC9">
        <w:rPr>
          <w:rFonts w:ascii="Segoe UI" w:eastAsia="Times New Roman" w:hAnsi="Segoe UI" w:cs="Segoe UI"/>
          <w:color w:val="212529"/>
          <w:sz w:val="23"/>
          <w:szCs w:val="23"/>
          <w:lang w:eastAsia="ru-RU"/>
        </w:rPr>
        <w:t>синапс </w:t>
      </w:r>
      <w:r w:rsidRPr="00E53BC9">
        <w:rPr>
          <w:rFonts w:ascii="Segoe UI" w:eastAsia="Times New Roman" w:hAnsi="Segoe UI" w:cs="Segoe UI"/>
          <w:noProof/>
          <w:color w:val="212529"/>
          <w:sz w:val="23"/>
          <w:szCs w:val="23"/>
          <w:lang w:eastAsia="ru-RU"/>
        </w:rPr>
        <w:drawing>
          <wp:inline distT="0" distB="0" distL="0" distR="0">
            <wp:extent cx="205740" cy="152400"/>
            <wp:effectExtent l="0" t="0" r="3810" b="0"/>
            <wp:docPr id="109" name="Рисунок 109"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возрастет больше, чем </w:t>
      </w:r>
      <w:bookmarkStart w:id="89" w:name="keyword88"/>
      <w:r w:rsidRPr="00E53BC9">
        <w:rPr>
          <w:rFonts w:ascii="Segoe UI" w:eastAsia="Times New Roman" w:hAnsi="Segoe UI" w:cs="Segoe UI"/>
          <w:color w:val="212529"/>
          <w:sz w:val="23"/>
          <w:szCs w:val="23"/>
          <w:lang w:eastAsia="ru-RU"/>
        </w:rPr>
        <w:t>синапс </w:t>
      </w:r>
      <w:r w:rsidRPr="00E53BC9">
        <w:rPr>
          <w:rFonts w:ascii="Segoe UI" w:eastAsia="Times New Roman" w:hAnsi="Segoe UI" w:cs="Segoe UI"/>
          <w:noProof/>
          <w:color w:val="212529"/>
          <w:sz w:val="23"/>
          <w:szCs w:val="23"/>
          <w:lang w:eastAsia="ru-RU"/>
        </w:rPr>
        <w:drawing>
          <wp:inline distT="0" distB="0" distL="0" distR="0">
            <wp:extent cx="259080" cy="205740"/>
            <wp:effectExtent l="0" t="0" r="7620" b="3810"/>
            <wp:docPr id="108" name="Рисунок 108" descr="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_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908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наоборот, узлы, имеющие малый </w:t>
      </w:r>
      <w:bookmarkStart w:id="90" w:name="keyword89"/>
      <w:r w:rsidRPr="00E53BC9">
        <w:rPr>
          <w:rFonts w:ascii="Segoe UI" w:eastAsia="Times New Roman" w:hAnsi="Segoe UI" w:cs="Segoe UI"/>
          <w:color w:val="212529"/>
          <w:sz w:val="23"/>
          <w:szCs w:val="23"/>
          <w:lang w:eastAsia="ru-RU"/>
        </w:rPr>
        <w:t>выход, обеспечат малую величину для приращения </w:t>
      </w:r>
      <w:r w:rsidRPr="00E53BC9">
        <w:rPr>
          <w:rFonts w:ascii="Segoe UI" w:eastAsia="Times New Roman" w:hAnsi="Segoe UI" w:cs="Segoe UI"/>
          <w:noProof/>
          <w:color w:val="212529"/>
          <w:sz w:val="23"/>
          <w:szCs w:val="23"/>
          <w:lang w:eastAsia="ru-RU"/>
        </w:rPr>
        <w:drawing>
          <wp:inline distT="0" distB="0" distL="0" distR="0">
            <wp:extent cx="259080" cy="152400"/>
            <wp:effectExtent l="0" t="0" r="7620" b="0"/>
            <wp:docPr id="107" name="Рисунок 107"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_i."/>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908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Однако другие узлы в области связи будут возбуждаться, тем самым увеличивая сигнал INHIB и значения </w:t>
      </w:r>
      <w:r w:rsidRPr="00E53BC9">
        <w:rPr>
          <w:rFonts w:ascii="Segoe UI" w:eastAsia="Times New Roman" w:hAnsi="Segoe UI" w:cs="Segoe UI"/>
          <w:noProof/>
          <w:color w:val="212529"/>
          <w:sz w:val="23"/>
          <w:szCs w:val="23"/>
          <w:lang w:eastAsia="ru-RU"/>
        </w:rPr>
        <w:drawing>
          <wp:inline distT="0" distB="0" distL="0" distR="0">
            <wp:extent cx="228600" cy="205740"/>
            <wp:effectExtent l="0" t="0" r="0" b="3810"/>
            <wp:docPr id="106" name="Рисунок 106" descr="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_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В процессе обучения веса каждого узла в слое 2 настраиваются таким образом, что вместе они составляют </w:t>
      </w:r>
      <w:bookmarkStart w:id="91" w:name="keyword90"/>
      <w:r w:rsidRPr="00E53BC9">
        <w:rPr>
          <w:rFonts w:ascii="Segoe UI" w:eastAsia="Times New Roman" w:hAnsi="Segoe UI" w:cs="Segoe UI"/>
          <w:color w:val="212529"/>
          <w:sz w:val="23"/>
          <w:szCs w:val="23"/>
          <w:lang w:eastAsia="ru-RU"/>
        </w:rPr>
        <w:t>шаблон, соответствующий образам, которые часто предъявляются в процессе обучения. При предъявлении сходного образа </w:t>
      </w:r>
      <w:bookmarkStart w:id="92" w:name="keyword91"/>
      <w:r w:rsidRPr="00E53BC9">
        <w:rPr>
          <w:rFonts w:ascii="Segoe UI" w:eastAsia="Times New Roman" w:hAnsi="Segoe UI" w:cs="Segoe UI"/>
          <w:color w:val="212529"/>
          <w:sz w:val="23"/>
          <w:szCs w:val="23"/>
          <w:lang w:eastAsia="ru-RU"/>
        </w:rPr>
        <w:t>шаблон соответствует ему и узел вырабатывает большой выходной сигнал. Сильно отличающийся образ вызывает малый </w:t>
      </w:r>
      <w:bookmarkStart w:id="93" w:name="keyword92"/>
      <w:r w:rsidRPr="00E53BC9">
        <w:rPr>
          <w:rFonts w:ascii="Segoe UI" w:eastAsia="Times New Roman" w:hAnsi="Segoe UI" w:cs="Segoe UI"/>
          <w:color w:val="212529"/>
          <w:sz w:val="23"/>
          <w:szCs w:val="23"/>
          <w:lang w:eastAsia="ru-RU"/>
        </w:rPr>
        <w:t>выход и обычно подавляется конкуренцией.</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Латеральное торможение. На </w:t>
      </w:r>
      <w:hyperlink r:id="rId63" w:anchor="image.13.3" w:history="1">
        <w:r w:rsidRPr="00E53BC9">
          <w:rPr>
            <w:rFonts w:ascii="Segoe UI" w:eastAsia="Times New Roman" w:hAnsi="Segoe UI" w:cs="Segoe UI"/>
            <w:color w:val="8E012D"/>
            <w:sz w:val="23"/>
            <w:szCs w:val="23"/>
            <w:lang w:eastAsia="ru-RU"/>
          </w:rPr>
          <w:t>рис. 13.3</w:t>
        </w:r>
      </w:hyperlink>
      <w:r w:rsidRPr="00E53BC9">
        <w:rPr>
          <w:rFonts w:ascii="Segoe UI" w:eastAsia="Times New Roman" w:hAnsi="Segoe UI" w:cs="Segoe UI"/>
          <w:color w:val="212529"/>
          <w:sz w:val="23"/>
          <w:szCs w:val="23"/>
          <w:lang w:eastAsia="ru-RU"/>
        </w:rPr>
        <w:t> показано, что каждый </w:t>
      </w:r>
      <w:bookmarkStart w:id="94" w:name="keyword93"/>
      <w:r w:rsidRPr="00E53BC9">
        <w:rPr>
          <w:rFonts w:ascii="Segoe UI" w:eastAsia="Times New Roman" w:hAnsi="Segoe UI" w:cs="Segoe UI"/>
          <w:color w:val="212529"/>
          <w:sz w:val="23"/>
          <w:szCs w:val="23"/>
          <w:lang w:eastAsia="ru-RU"/>
        </w:rPr>
        <w:t>нейрон слоя 2 получает латеральное торможение от нейронов, расположенных в его области конкуренции. Тормозящий </w:t>
      </w:r>
      <w:bookmarkStart w:id="95" w:name="keyword94"/>
      <w:r w:rsidRPr="00E53BC9">
        <w:rPr>
          <w:rFonts w:ascii="Segoe UI" w:eastAsia="Times New Roman" w:hAnsi="Segoe UI" w:cs="Segoe UI"/>
          <w:color w:val="212529"/>
          <w:sz w:val="23"/>
          <w:szCs w:val="23"/>
          <w:lang w:eastAsia="ru-RU"/>
        </w:rPr>
        <w:t>нейрон суммирует входы от всех нейронов в области конкуренции и вырабатывает сигнал, стремящийся к торможению целевого нейрона. Этот метод является эффектным, но с вычислительной точки зрения медленным. Он охватывает большую систему с обратной связью, включающую каждый </w:t>
      </w:r>
      <w:bookmarkStart w:id="96" w:name="keyword95"/>
      <w:r w:rsidRPr="00E53BC9">
        <w:rPr>
          <w:rFonts w:ascii="Segoe UI" w:eastAsia="Times New Roman" w:hAnsi="Segoe UI" w:cs="Segoe UI"/>
          <w:color w:val="212529"/>
          <w:sz w:val="23"/>
          <w:szCs w:val="23"/>
          <w:lang w:eastAsia="ru-RU"/>
        </w:rPr>
        <w:t>нейрон в слое; для его стабилизации может потребоваться большое количество вычислительных итераций.</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lastRenderedPageBreak/>
        <w:t>Для ускорения вычислений используется остроумный метод ускоренного латерального торможения (см. </w:t>
      </w:r>
      <w:hyperlink r:id="rId64" w:anchor="image.13.4" w:history="1">
        <w:r w:rsidRPr="00E53BC9">
          <w:rPr>
            <w:rFonts w:ascii="Segoe UI" w:eastAsia="Times New Roman" w:hAnsi="Segoe UI" w:cs="Segoe UI"/>
            <w:color w:val="8E012D"/>
            <w:sz w:val="23"/>
            <w:szCs w:val="23"/>
            <w:lang w:eastAsia="ru-RU"/>
          </w:rPr>
          <w:t>рис. 13.4</w:t>
        </w:r>
      </w:hyperlink>
      <w:r w:rsidRPr="00E53BC9">
        <w:rPr>
          <w:rFonts w:ascii="Segoe UI" w:eastAsia="Times New Roman" w:hAnsi="Segoe UI" w:cs="Segoe UI"/>
          <w:color w:val="212529"/>
          <w:sz w:val="23"/>
          <w:szCs w:val="23"/>
          <w:lang w:eastAsia="ru-RU"/>
        </w:rPr>
        <w:t>). Здесь дополнительный узел латерального торможения обрабатывает </w:t>
      </w:r>
      <w:bookmarkStart w:id="97" w:name="keyword96"/>
      <w:r w:rsidRPr="00E53BC9">
        <w:rPr>
          <w:rFonts w:ascii="Segoe UI" w:eastAsia="Times New Roman" w:hAnsi="Segoe UI" w:cs="Segoe UI"/>
          <w:color w:val="212529"/>
          <w:sz w:val="23"/>
          <w:szCs w:val="23"/>
          <w:lang w:eastAsia="ru-RU"/>
        </w:rPr>
        <w:t>выход каждого возбуждающего узла для моделирования требуемого латерального торможения. Сначала он определяет сигнал, равный суммарному тормозящему влиянию в области конкуренции:</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2804160" cy="502920"/>
            <wp:effectExtent l="0" t="0" r="0" b="0"/>
            <wp:docPr id="105" name="Рисунок 105" descr="LAT\_INHIB=\sum_i g_i OU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AT\_INHIB=\sum_i g_i OUT_i,"/>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04160" cy="5029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где </w:t>
      </w:r>
      <w:r w:rsidRPr="00E53BC9">
        <w:rPr>
          <w:rFonts w:ascii="Segoe UI" w:eastAsia="Times New Roman" w:hAnsi="Segoe UI" w:cs="Segoe UI"/>
          <w:noProof/>
          <w:color w:val="212529"/>
          <w:sz w:val="23"/>
          <w:szCs w:val="23"/>
          <w:lang w:eastAsia="ru-RU"/>
        </w:rPr>
        <w:drawing>
          <wp:inline distT="0" distB="0" distL="0" distR="0">
            <wp:extent cx="563880" cy="198120"/>
            <wp:effectExtent l="0" t="0" r="7620" b="0"/>
            <wp:docPr id="104" name="Рисунок 104" descr="OU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UT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 cy="1981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Start w:id="98" w:name="keyword97"/>
      <w:r w:rsidRPr="00E53BC9">
        <w:rPr>
          <w:rFonts w:ascii="Segoe UI" w:eastAsia="Times New Roman" w:hAnsi="Segoe UI" w:cs="Segoe UI"/>
          <w:color w:val="212529"/>
          <w:sz w:val="23"/>
          <w:szCs w:val="23"/>
          <w:lang w:eastAsia="ru-RU"/>
        </w:rPr>
        <w:t>выход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103" name="Рисунок 10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-го нейрона в области конкуренции, </w:t>
      </w:r>
      <w:r w:rsidRPr="00E53BC9">
        <w:rPr>
          <w:rFonts w:ascii="Segoe UI" w:eastAsia="Times New Roman" w:hAnsi="Segoe UI" w:cs="Segoe UI"/>
          <w:noProof/>
          <w:color w:val="212529"/>
          <w:sz w:val="23"/>
          <w:szCs w:val="23"/>
          <w:lang w:eastAsia="ru-RU"/>
        </w:rPr>
        <w:drawing>
          <wp:inline distT="0" distB="0" distL="0" distR="0">
            <wp:extent cx="205740" cy="160020"/>
            <wp:effectExtent l="0" t="0" r="3810" b="0"/>
            <wp:docPr id="102" name="Рисунок 102" descr="g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_i"/>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5740" cy="1600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Start w:id="99" w:name="keyword98"/>
      <w:r w:rsidRPr="00E53BC9">
        <w:rPr>
          <w:rFonts w:ascii="Segoe UI" w:eastAsia="Times New Roman" w:hAnsi="Segoe UI" w:cs="Segoe UI"/>
          <w:color w:val="212529"/>
          <w:sz w:val="23"/>
          <w:szCs w:val="23"/>
          <w:lang w:eastAsia="ru-RU"/>
        </w:rPr>
        <w:t>вес связи от этого нейрона к латерально-тормозящему нейрону; </w:t>
      </w:r>
      <w:r w:rsidRPr="00E53BC9">
        <w:rPr>
          <w:rFonts w:ascii="Segoe UI" w:eastAsia="Times New Roman" w:hAnsi="Segoe UI" w:cs="Segoe UI"/>
          <w:noProof/>
          <w:color w:val="212529"/>
          <w:sz w:val="23"/>
          <w:szCs w:val="23"/>
          <w:lang w:eastAsia="ru-RU"/>
        </w:rPr>
        <w:drawing>
          <wp:inline distT="0" distB="0" distL="0" distR="0">
            <wp:extent cx="205740" cy="160020"/>
            <wp:effectExtent l="0" t="0" r="3810" b="0"/>
            <wp:docPr id="101" name="Рисунок 101" descr="g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_i"/>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5740" cy="1600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выбраны таким образом, что </w:t>
      </w:r>
      <w:r w:rsidRPr="00E53BC9">
        <w:rPr>
          <w:rFonts w:ascii="Segoe UI" w:eastAsia="Times New Roman" w:hAnsi="Segoe UI" w:cs="Segoe UI"/>
          <w:noProof/>
          <w:color w:val="212529"/>
          <w:sz w:val="23"/>
          <w:szCs w:val="23"/>
          <w:lang w:eastAsia="ru-RU"/>
        </w:rPr>
        <w:drawing>
          <wp:inline distT="0" distB="0" distL="0" distR="0">
            <wp:extent cx="952500" cy="259080"/>
            <wp:effectExtent l="0" t="0" r="0" b="7620"/>
            <wp:docPr id="100" name="Рисунок 100" descr="\sum_i g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um_i g_i=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2500" cy="25908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848100" cy="2583180"/>
            <wp:effectExtent l="0" t="0" r="0" b="762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48100" cy="258318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br/>
        <w:t>Рис. 13.4.</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bookmarkStart w:id="100" w:name="keyword99"/>
      <w:r w:rsidRPr="00E53BC9">
        <w:rPr>
          <w:rFonts w:ascii="Segoe UI" w:eastAsia="Times New Roman" w:hAnsi="Segoe UI" w:cs="Segoe UI"/>
          <w:color w:val="212529"/>
          <w:sz w:val="23"/>
          <w:szCs w:val="23"/>
          <w:lang w:eastAsia="ru-RU"/>
        </w:rPr>
        <w:t>Выход тормозящего нейрона </w:t>
      </w:r>
      <w:r w:rsidRPr="00E53BC9">
        <w:rPr>
          <w:rFonts w:ascii="Segoe UI" w:eastAsia="Times New Roman" w:hAnsi="Segoe UI" w:cs="Segoe UI"/>
          <w:noProof/>
          <w:color w:val="212529"/>
          <w:sz w:val="23"/>
          <w:szCs w:val="23"/>
          <w:lang w:eastAsia="ru-RU"/>
        </w:rPr>
        <w:drawing>
          <wp:inline distT="0" distB="0" distL="0" distR="0">
            <wp:extent cx="579120" cy="190500"/>
            <wp:effectExtent l="0" t="0" r="0" b="0"/>
            <wp:docPr id="98" name="Рисунок 98"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OU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9120" cy="1905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затем вычисляется следующим образом:</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055620" cy="502920"/>
            <wp:effectExtent l="0" t="0" r="0" b="0"/>
            <wp:docPr id="97" name="Рисунок 97" descr="OUT'=\frac{1+OUT_i}{1+LAT\_INHI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UT'=\frac{1+OUT_i}{1+LAT\_INHIB}-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55620" cy="5029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Благодаря тому что все вычисления, связанные с таким типом латерального торможения, являются нерекурсивными, они могут быть проведены за один проход для слоя. Такой подход позволяет весьма эффективно экономить вычисления.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Метод ускоренного латерального торможения решает и другую сложную проблему. Предположим, что узел в слое 2 возбуждается сильно, но возбуждение соседних узлов уменьшается постепенно с увеличением расстояния. При использовании обычного латерального торможения будет обучаться только центральный узел: другие узлы определят, что центральный узел в их области конкуренции имеет более высокий </w:t>
      </w:r>
      <w:bookmarkStart w:id="101" w:name="keyword100"/>
      <w:r w:rsidRPr="00E53BC9">
        <w:rPr>
          <w:rFonts w:ascii="Segoe UI" w:eastAsia="Times New Roman" w:hAnsi="Segoe UI" w:cs="Segoe UI"/>
          <w:color w:val="212529"/>
          <w:sz w:val="23"/>
          <w:szCs w:val="23"/>
          <w:lang w:eastAsia="ru-RU"/>
        </w:rPr>
        <w:t>выход. С предлагаемой системой латерального торможения такой ситуации случиться не может. Множество узлов может обучаться одновременно, и процесс обучения становится более достоверным.</w:t>
      </w:r>
    </w:p>
    <w:p w:rsidR="00E53BC9" w:rsidRPr="00E53BC9" w:rsidRDefault="00E53BC9" w:rsidP="00E53BC9">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102" w:name="sect4"/>
      <w:r w:rsidRPr="00E53BC9">
        <w:rPr>
          <w:rFonts w:ascii="Segoe UI" w:eastAsia="Times New Roman" w:hAnsi="Segoe UI" w:cs="Segoe UI"/>
          <w:color w:val="212529"/>
          <w:sz w:val="27"/>
          <w:szCs w:val="27"/>
          <w:lang w:eastAsia="ru-RU"/>
        </w:rPr>
        <w:t>Когнитрон как модель зрительной коры мозга</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bookmarkStart w:id="103" w:name="keyword101"/>
      <w:r w:rsidRPr="00E53BC9">
        <w:rPr>
          <w:rFonts w:ascii="Segoe UI" w:eastAsia="Times New Roman" w:hAnsi="Segoe UI" w:cs="Segoe UI"/>
          <w:color w:val="212529"/>
          <w:sz w:val="23"/>
          <w:szCs w:val="23"/>
          <w:lang w:eastAsia="ru-RU"/>
        </w:rPr>
        <w:lastRenderedPageBreak/>
        <w:t>Анализ, проводимый до этого момента, был упрощен рассмотрением только одномерных слоев. В действительности </w:t>
      </w:r>
      <w:bookmarkStart w:id="104" w:name="keyword102"/>
      <w:r w:rsidRPr="00E53BC9">
        <w:rPr>
          <w:rFonts w:ascii="Segoe UI" w:eastAsia="Times New Roman" w:hAnsi="Segoe UI" w:cs="Segoe UI"/>
          <w:color w:val="212529"/>
          <w:sz w:val="23"/>
          <w:szCs w:val="23"/>
          <w:lang w:eastAsia="ru-RU"/>
        </w:rPr>
        <w:t>когнитрон конструировался как каскад двумерных слоев, причем в любом слое каждый </w:t>
      </w:r>
      <w:bookmarkStart w:id="105" w:name="keyword103"/>
      <w:r w:rsidRPr="00E53BC9">
        <w:rPr>
          <w:rFonts w:ascii="Segoe UI" w:eastAsia="Times New Roman" w:hAnsi="Segoe UI" w:cs="Segoe UI"/>
          <w:color w:val="212529"/>
          <w:sz w:val="23"/>
          <w:szCs w:val="23"/>
          <w:lang w:eastAsia="ru-RU"/>
        </w:rPr>
        <w:t>нейрон получает входы от набора нейронов на части двумерного плана, составляющей его область связи в предыдущем слое.</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С этой точки зрения </w:t>
      </w:r>
      <w:bookmarkStart w:id="106" w:name="keyword104"/>
      <w:r w:rsidRPr="00E53BC9">
        <w:rPr>
          <w:rFonts w:ascii="Segoe UI" w:eastAsia="Times New Roman" w:hAnsi="Segoe UI" w:cs="Segoe UI"/>
          <w:color w:val="212529"/>
          <w:sz w:val="23"/>
          <w:szCs w:val="23"/>
          <w:lang w:eastAsia="ru-RU"/>
        </w:rPr>
        <w:t>когнитрон организован подобно зрительной коре человеческого мозга, которая представляет собой трехмерную структуру, состоящую из нескольких различных слоев. Оказывается, что каждый слой коры головного мозга реализует различные уровни обобщения; </w:t>
      </w:r>
      <w:bookmarkStart w:id="107" w:name="keyword105"/>
      <w:r w:rsidRPr="00E53BC9">
        <w:rPr>
          <w:rFonts w:ascii="Segoe UI" w:eastAsia="Times New Roman" w:hAnsi="Segoe UI" w:cs="Segoe UI"/>
          <w:color w:val="212529"/>
          <w:sz w:val="23"/>
          <w:szCs w:val="23"/>
          <w:lang w:eastAsia="ru-RU"/>
        </w:rPr>
        <w:t>входной слой чувствителен к простым образам, таким как линии и их ориентации в определенных областях "</w:t>
      </w:r>
      <w:bookmarkStart w:id="108" w:name="keyword106"/>
      <w:r w:rsidRPr="00E53BC9">
        <w:rPr>
          <w:rFonts w:ascii="Segoe UI" w:eastAsia="Times New Roman" w:hAnsi="Segoe UI" w:cs="Segoe UI"/>
          <w:color w:val="212529"/>
          <w:sz w:val="23"/>
          <w:szCs w:val="23"/>
          <w:lang w:eastAsia="ru-RU"/>
        </w:rPr>
        <w:t>поля зрения", в то время как </w:t>
      </w:r>
      <w:bookmarkStart w:id="109" w:name="keyword107"/>
      <w:r w:rsidRPr="00E53BC9">
        <w:rPr>
          <w:rFonts w:ascii="Segoe UI" w:eastAsia="Times New Roman" w:hAnsi="Segoe UI" w:cs="Segoe UI"/>
          <w:color w:val="212529"/>
          <w:sz w:val="23"/>
          <w:szCs w:val="23"/>
          <w:lang w:eastAsia="ru-RU"/>
        </w:rPr>
        <w:t>реакция других слоев является более сложной, абстрактной и независимой от позиции образа.</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Аналогичные функции реализованы в </w:t>
      </w:r>
      <w:bookmarkStart w:id="110" w:name="keyword108"/>
      <w:r w:rsidRPr="00E53BC9">
        <w:rPr>
          <w:rFonts w:ascii="Segoe UI" w:eastAsia="Times New Roman" w:hAnsi="Segoe UI" w:cs="Segoe UI"/>
          <w:color w:val="212529"/>
          <w:sz w:val="23"/>
          <w:szCs w:val="23"/>
          <w:lang w:eastAsia="ru-RU"/>
        </w:rPr>
        <w:t>когнитроне путем моделирования организации зрительной коры. На </w:t>
      </w:r>
      <w:hyperlink r:id="rId71" w:anchor="image.13.5" w:history="1">
        <w:r w:rsidRPr="00E53BC9">
          <w:rPr>
            <w:rFonts w:ascii="Segoe UI" w:eastAsia="Times New Roman" w:hAnsi="Segoe UI" w:cs="Segoe UI"/>
            <w:color w:val="8E012D"/>
            <w:sz w:val="23"/>
            <w:szCs w:val="23"/>
            <w:lang w:eastAsia="ru-RU"/>
          </w:rPr>
          <w:t>рис. 13.5</w:t>
        </w:r>
      </w:hyperlink>
      <w:r w:rsidRPr="00E53BC9">
        <w:rPr>
          <w:rFonts w:ascii="Segoe UI" w:eastAsia="Times New Roman" w:hAnsi="Segoe UI" w:cs="Segoe UI"/>
          <w:color w:val="212529"/>
          <w:sz w:val="23"/>
          <w:szCs w:val="23"/>
          <w:lang w:eastAsia="ru-RU"/>
        </w:rPr>
        <w:t> показано, что нейроны </w:t>
      </w:r>
      <w:bookmarkStart w:id="111" w:name="keyword109"/>
      <w:r w:rsidRPr="00E53BC9">
        <w:rPr>
          <w:rFonts w:ascii="Segoe UI" w:eastAsia="Times New Roman" w:hAnsi="Segoe UI" w:cs="Segoe UI"/>
          <w:color w:val="212529"/>
          <w:sz w:val="23"/>
          <w:szCs w:val="23"/>
          <w:lang w:eastAsia="ru-RU"/>
        </w:rPr>
        <w:t>когнитрона в слое 2 реагируют на определенную небольшую область входного слоя 1. </w:t>
      </w:r>
      <w:bookmarkStart w:id="112" w:name="keyword110"/>
      <w:r w:rsidRPr="00E53BC9">
        <w:rPr>
          <w:rFonts w:ascii="Segoe UI" w:eastAsia="Times New Roman" w:hAnsi="Segoe UI" w:cs="Segoe UI"/>
          <w:color w:val="212529"/>
          <w:sz w:val="23"/>
          <w:szCs w:val="23"/>
          <w:lang w:eastAsia="ru-RU"/>
        </w:rPr>
        <w:t>Нейрон в слое 3 связан с набором нейронов слоя 2, тем самым реагируя косвенно на более широкий набор нейронов слоя 1. Далее, нейроны в последующих слоях чувствительны к более широким областям входного образа до тех пор, пока в выходном слое каждый </w:t>
      </w:r>
      <w:bookmarkStart w:id="113" w:name="keyword111"/>
      <w:r w:rsidRPr="00E53BC9">
        <w:rPr>
          <w:rFonts w:ascii="Segoe UI" w:eastAsia="Times New Roman" w:hAnsi="Segoe UI" w:cs="Segoe UI"/>
          <w:color w:val="212529"/>
          <w:sz w:val="23"/>
          <w:szCs w:val="23"/>
          <w:lang w:eastAsia="ru-RU"/>
        </w:rPr>
        <w:t>нейрон не станет реагировать на все входное </w:t>
      </w:r>
      <w:bookmarkStart w:id="114" w:name="keyword112"/>
      <w:r w:rsidRPr="00E53BC9">
        <w:rPr>
          <w:rFonts w:ascii="Segoe UI" w:eastAsia="Times New Roman" w:hAnsi="Segoe UI" w:cs="Segoe UI"/>
          <w:color w:val="212529"/>
          <w:sz w:val="23"/>
          <w:szCs w:val="23"/>
          <w:lang w:eastAsia="ru-RU"/>
        </w:rPr>
        <w:t>поле.</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284220" cy="2606040"/>
            <wp:effectExtent l="0" t="0" r="0" b="381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84220" cy="260604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br/>
        <w:t>Рис. 13.5.</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Если область связи нейронов имеет постоянный размер во всех слоях, требуется большое количество слоев для перекрытия всего входного поля выходными нейронами. Количество слоев может быть уменьшено, если расширить область связи в последующих слоях. К сожалению, в результате может произойти настолько большое перекрытие областей связи, что нейроны </w:t>
      </w:r>
      <w:bookmarkStart w:id="115" w:name="keyword113"/>
      <w:r w:rsidRPr="00E53BC9">
        <w:rPr>
          <w:rFonts w:ascii="Segoe UI" w:eastAsia="Times New Roman" w:hAnsi="Segoe UI" w:cs="Segoe UI"/>
          <w:color w:val="212529"/>
          <w:sz w:val="23"/>
          <w:szCs w:val="23"/>
          <w:lang w:eastAsia="ru-RU"/>
        </w:rPr>
        <w:t>выходного слоя будут иметь одинаковую реакцию. Для решения этой проблемы может быть использовано расширение области конкуренции. Так как в данной области конкуренции может возбудиться только один узел, влияние малой разницы в реакциях нейронов </w:t>
      </w:r>
      <w:bookmarkStart w:id="116" w:name="keyword114"/>
      <w:r w:rsidRPr="00E53BC9">
        <w:rPr>
          <w:rFonts w:ascii="Segoe UI" w:eastAsia="Times New Roman" w:hAnsi="Segoe UI" w:cs="Segoe UI"/>
          <w:color w:val="212529"/>
          <w:sz w:val="23"/>
          <w:szCs w:val="23"/>
          <w:lang w:eastAsia="ru-RU"/>
        </w:rPr>
        <w:t>выходного слоя усиливается.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lastRenderedPageBreak/>
        <w:t>В альтернативном варианте связи с предыдущим слоем могут быть распределены вероятностно с большинством синаптических связей в ограниченной области и с более длинными соединениями, встречающимися намного реже. Здесь смоделировано вероятностное распределение нейронов, обнаруженное в мозге. В </w:t>
      </w:r>
      <w:bookmarkStart w:id="117" w:name="keyword115"/>
      <w:r w:rsidRPr="00E53BC9">
        <w:rPr>
          <w:rFonts w:ascii="Segoe UI" w:eastAsia="Times New Roman" w:hAnsi="Segoe UI" w:cs="Segoe UI"/>
          <w:color w:val="212529"/>
          <w:sz w:val="23"/>
          <w:szCs w:val="23"/>
          <w:lang w:eastAsia="ru-RU"/>
        </w:rPr>
        <w:t>когнитроне это позволяет каждому нейрону </w:t>
      </w:r>
      <w:bookmarkStart w:id="118" w:name="keyword116"/>
      <w:r w:rsidRPr="00E53BC9">
        <w:rPr>
          <w:rFonts w:ascii="Segoe UI" w:eastAsia="Times New Roman" w:hAnsi="Segoe UI" w:cs="Segoe UI"/>
          <w:color w:val="212529"/>
          <w:sz w:val="23"/>
          <w:szCs w:val="23"/>
          <w:lang w:eastAsia="ru-RU"/>
        </w:rPr>
        <w:t>выходного слоя реагировать на полное входное </w:t>
      </w:r>
      <w:bookmarkStart w:id="119" w:name="keyword117"/>
      <w:r w:rsidRPr="00E53BC9">
        <w:rPr>
          <w:rFonts w:ascii="Segoe UI" w:eastAsia="Times New Roman" w:hAnsi="Segoe UI" w:cs="Segoe UI"/>
          <w:color w:val="212529"/>
          <w:sz w:val="23"/>
          <w:szCs w:val="23"/>
          <w:lang w:eastAsia="ru-RU"/>
        </w:rPr>
        <w:t>поле при наличии ограниченного количества слоев.</w:t>
      </w:r>
    </w:p>
    <w:p w:rsidR="00E53BC9" w:rsidRPr="00E53BC9" w:rsidRDefault="00E53BC9" w:rsidP="00E53BC9">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120" w:name="sect5"/>
      <w:r w:rsidRPr="00E53BC9">
        <w:rPr>
          <w:rFonts w:ascii="Segoe UI" w:eastAsia="Times New Roman" w:hAnsi="Segoe UI" w:cs="Segoe UI"/>
          <w:color w:val="212529"/>
          <w:sz w:val="27"/>
          <w:szCs w:val="27"/>
          <w:lang w:eastAsia="ru-RU"/>
        </w:rPr>
        <w:t>Результаты моделирования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В качестве примера рассмотрим </w:t>
      </w:r>
      <w:bookmarkStart w:id="121" w:name="keyword118"/>
      <w:r w:rsidRPr="00E53BC9">
        <w:rPr>
          <w:rFonts w:ascii="Segoe UI" w:eastAsia="Times New Roman" w:hAnsi="Segoe UI" w:cs="Segoe UI"/>
          <w:color w:val="212529"/>
          <w:sz w:val="23"/>
          <w:szCs w:val="23"/>
          <w:lang w:eastAsia="ru-RU"/>
        </w:rPr>
        <w:t>компьютерное моделирование четырехслойного </w:t>
      </w:r>
      <w:bookmarkStart w:id="122" w:name="keyword119"/>
      <w:r w:rsidRPr="00E53BC9">
        <w:rPr>
          <w:rFonts w:ascii="Segoe UI" w:eastAsia="Times New Roman" w:hAnsi="Segoe UI" w:cs="Segoe UI"/>
          <w:color w:val="212529"/>
          <w:sz w:val="23"/>
          <w:szCs w:val="23"/>
          <w:lang w:eastAsia="ru-RU"/>
        </w:rPr>
        <w:t>когнитрона, предназначенного для целей </w:t>
      </w:r>
      <w:bookmarkStart w:id="123" w:name="keyword120"/>
      <w:r w:rsidRPr="00E53BC9">
        <w:rPr>
          <w:rFonts w:ascii="Segoe UI" w:eastAsia="Times New Roman" w:hAnsi="Segoe UI" w:cs="Segoe UI"/>
          <w:color w:val="212529"/>
          <w:sz w:val="23"/>
          <w:szCs w:val="23"/>
          <w:lang w:eastAsia="ru-RU"/>
        </w:rPr>
        <w:t>распознавания образов. Каждый слой состоит из массива </w:t>
      </w:r>
      <w:r w:rsidRPr="00E53BC9">
        <w:rPr>
          <w:rFonts w:ascii="Segoe UI" w:eastAsia="Times New Roman" w:hAnsi="Segoe UI" w:cs="Segoe UI"/>
          <w:noProof/>
          <w:color w:val="212529"/>
          <w:sz w:val="23"/>
          <w:szCs w:val="23"/>
          <w:lang w:eastAsia="ru-RU"/>
        </w:rPr>
        <w:drawing>
          <wp:inline distT="0" distB="0" distL="0" distR="0">
            <wp:extent cx="685800" cy="182880"/>
            <wp:effectExtent l="0" t="0" r="0" b="7620"/>
            <wp:docPr id="95" name="Рисунок 95" descr="12\time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2\times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8580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возбуждающих нейронов и такого же количества тормозящих нейронов. Область связи представляет собой квадрат, включающий </w:t>
      </w:r>
      <w:r w:rsidRPr="00E53BC9">
        <w:rPr>
          <w:rFonts w:ascii="Segoe UI" w:eastAsia="Times New Roman" w:hAnsi="Segoe UI" w:cs="Segoe UI"/>
          <w:noProof/>
          <w:color w:val="212529"/>
          <w:sz w:val="23"/>
          <w:szCs w:val="23"/>
          <w:lang w:eastAsia="ru-RU"/>
        </w:rPr>
        <w:drawing>
          <wp:inline distT="0" distB="0" distL="0" distR="0">
            <wp:extent cx="487680" cy="182880"/>
            <wp:effectExtent l="0" t="0" r="7620" b="7620"/>
            <wp:docPr id="94" name="Рисунок 94" descr="5\time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5\times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768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нейронов. Область конкуренции имеет форму ромба высотой и шириной в 5 нейронов. Латеральное торможение охватывает область </w:t>
      </w:r>
      <w:r w:rsidRPr="00E53BC9">
        <w:rPr>
          <w:rFonts w:ascii="Segoe UI" w:eastAsia="Times New Roman" w:hAnsi="Segoe UI" w:cs="Segoe UI"/>
          <w:noProof/>
          <w:color w:val="212529"/>
          <w:sz w:val="23"/>
          <w:szCs w:val="23"/>
          <w:lang w:eastAsia="ru-RU"/>
        </w:rPr>
        <w:drawing>
          <wp:inline distT="0" distB="0" distL="0" distR="0">
            <wp:extent cx="487680" cy="182880"/>
            <wp:effectExtent l="0" t="0" r="7620" b="7620"/>
            <wp:docPr id="93" name="Рисунок 93" descr="7\time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7\times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768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нейронов. Нормирующие параметры обучения установлены таким образом, что </w:t>
      </w:r>
      <w:r w:rsidRPr="00E53BC9">
        <w:rPr>
          <w:rFonts w:ascii="Segoe UI" w:eastAsia="Times New Roman" w:hAnsi="Segoe UI" w:cs="Segoe UI"/>
          <w:noProof/>
          <w:color w:val="212529"/>
          <w:sz w:val="23"/>
          <w:szCs w:val="23"/>
          <w:lang w:eastAsia="ru-RU"/>
        </w:rPr>
        <w:drawing>
          <wp:inline distT="0" distB="0" distL="0" distR="0">
            <wp:extent cx="822960" cy="205740"/>
            <wp:effectExtent l="0" t="0" r="0" b="3810"/>
            <wp:docPr id="92" name="Рисунок 92" descr="q=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q=16,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2296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w:t>
      </w:r>
      <w:r w:rsidRPr="00E53BC9">
        <w:rPr>
          <w:rFonts w:ascii="Segoe UI" w:eastAsia="Times New Roman" w:hAnsi="Segoe UI" w:cs="Segoe UI"/>
          <w:noProof/>
          <w:color w:val="212529"/>
          <w:sz w:val="23"/>
          <w:szCs w:val="23"/>
          <w:lang w:eastAsia="ru-RU"/>
        </w:rPr>
        <w:drawing>
          <wp:inline distT="0" distB="0" distL="0" distR="0">
            <wp:extent cx="830580" cy="228600"/>
            <wp:effectExtent l="0" t="0" r="7620" b="0"/>
            <wp:docPr id="91" name="Рисунок 91" descr="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q'=2,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30580" cy="2286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Веса </w:t>
      </w:r>
      <w:bookmarkStart w:id="124" w:name="keyword121"/>
      <w:r w:rsidRPr="00E53BC9">
        <w:rPr>
          <w:rFonts w:ascii="Segoe UI" w:eastAsia="Times New Roman" w:hAnsi="Segoe UI" w:cs="Segoe UI"/>
          <w:color w:val="212529"/>
          <w:sz w:val="23"/>
          <w:szCs w:val="23"/>
          <w:lang w:eastAsia="ru-RU"/>
        </w:rPr>
        <w:t>синапсов проинициализированы в 0.</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bookmarkStart w:id="125" w:name="keyword122"/>
      <w:r w:rsidRPr="00E53BC9">
        <w:rPr>
          <w:rFonts w:ascii="Segoe UI" w:eastAsia="Times New Roman" w:hAnsi="Segoe UI" w:cs="Segoe UI"/>
          <w:color w:val="212529"/>
          <w:sz w:val="23"/>
          <w:szCs w:val="23"/>
          <w:lang w:eastAsia="ru-RU"/>
        </w:rPr>
        <w:t>Сеть обучалась путем предъявления на </w:t>
      </w:r>
      <w:bookmarkStart w:id="126" w:name="keyword123"/>
      <w:r w:rsidRPr="00E53BC9">
        <w:rPr>
          <w:rFonts w:ascii="Segoe UI" w:eastAsia="Times New Roman" w:hAnsi="Segoe UI" w:cs="Segoe UI"/>
          <w:color w:val="212529"/>
          <w:sz w:val="23"/>
          <w:szCs w:val="23"/>
          <w:lang w:eastAsia="ru-RU"/>
        </w:rPr>
        <w:t>входном слое пяти стимулирующих образов, представляющих собой изображения арабских цифр от 0 до 4. Веса сети настраивались после предъявления каждой цифры, </w:t>
      </w:r>
      <w:bookmarkStart w:id="127" w:name="keyword124"/>
      <w:r w:rsidRPr="00E53BC9">
        <w:rPr>
          <w:rFonts w:ascii="Segoe UI" w:eastAsia="Times New Roman" w:hAnsi="Segoe UI" w:cs="Segoe UI"/>
          <w:color w:val="212529"/>
          <w:sz w:val="23"/>
          <w:szCs w:val="23"/>
          <w:lang w:eastAsia="ru-RU"/>
        </w:rPr>
        <w:t>входной набор подавался на вход сети циклически до тех пор, пока каждый образ не был предъявлен суммарно 20 раз.</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208020" cy="1211580"/>
            <wp:effectExtent l="0" t="0" r="0" b="762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08020" cy="121158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br/>
        <w:t>Рис. 13.6.</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Эффективность процесса обучения оценивалась путем запуска сети в реверсивном режиме; выходные образы, являющиеся реакцией сети, подавались на </w:t>
      </w:r>
      <w:bookmarkStart w:id="128" w:name="keyword125"/>
      <w:r w:rsidRPr="00E53BC9">
        <w:rPr>
          <w:rFonts w:ascii="Segoe UI" w:eastAsia="Times New Roman" w:hAnsi="Segoe UI" w:cs="Segoe UI"/>
          <w:color w:val="212529"/>
          <w:sz w:val="23"/>
          <w:szCs w:val="23"/>
          <w:lang w:eastAsia="ru-RU"/>
        </w:rPr>
        <w:t>выходные нейроны и распространялись обратно к входному слою. Образы, полученные во </w:t>
      </w:r>
      <w:bookmarkStart w:id="129" w:name="keyword126"/>
      <w:r w:rsidRPr="00E53BC9">
        <w:rPr>
          <w:rFonts w:ascii="Segoe UI" w:eastAsia="Times New Roman" w:hAnsi="Segoe UI" w:cs="Segoe UI"/>
          <w:color w:val="212529"/>
          <w:sz w:val="23"/>
          <w:szCs w:val="23"/>
          <w:lang w:eastAsia="ru-RU"/>
        </w:rPr>
        <w:t>входном слое, затем сравнивались с исходным входным образом. Чтобы сделать это, обычные однонаправленные связи принимались проводящими в обратном направлении и латеральное торможение отключалось. На </w:t>
      </w:r>
      <w:hyperlink r:id="rId79" w:anchor="image.13.7" w:history="1">
        <w:r w:rsidRPr="00E53BC9">
          <w:rPr>
            <w:rFonts w:ascii="Segoe UI" w:eastAsia="Times New Roman" w:hAnsi="Segoe UI" w:cs="Segoe UI"/>
            <w:color w:val="8E012D"/>
            <w:sz w:val="23"/>
            <w:szCs w:val="23"/>
            <w:lang w:eastAsia="ru-RU"/>
          </w:rPr>
          <w:t>рис. 13.7</w:t>
        </w:r>
      </w:hyperlink>
      <w:r w:rsidRPr="00E53BC9">
        <w:rPr>
          <w:rFonts w:ascii="Segoe UI" w:eastAsia="Times New Roman" w:hAnsi="Segoe UI" w:cs="Segoe UI"/>
          <w:color w:val="212529"/>
          <w:sz w:val="23"/>
          <w:szCs w:val="23"/>
          <w:lang w:eastAsia="ru-RU"/>
        </w:rPr>
        <w:t> приведены типичные результаты тестирования. В столбце 2 показаны образы, произведенные каждой цифрой на выходе сети; они возвращались обратно, вырабатывая на входе сети образ, близкий к точной копии исходного входного образа. Для столбца 4 на </w:t>
      </w:r>
      <w:bookmarkStart w:id="130" w:name="keyword127"/>
      <w:r w:rsidRPr="00E53BC9">
        <w:rPr>
          <w:rFonts w:ascii="Segoe UI" w:eastAsia="Times New Roman" w:hAnsi="Segoe UI" w:cs="Segoe UI"/>
          <w:color w:val="212529"/>
          <w:sz w:val="23"/>
          <w:szCs w:val="23"/>
          <w:lang w:eastAsia="ru-RU"/>
        </w:rPr>
        <w:t>выход сети подавался только </w:t>
      </w:r>
      <w:bookmarkStart w:id="131" w:name="keyword128"/>
      <w:r w:rsidRPr="00E53BC9">
        <w:rPr>
          <w:rFonts w:ascii="Segoe UI" w:eastAsia="Times New Roman" w:hAnsi="Segoe UI" w:cs="Segoe UI"/>
          <w:color w:val="212529"/>
          <w:sz w:val="23"/>
          <w:szCs w:val="23"/>
          <w:lang w:eastAsia="ru-RU"/>
        </w:rPr>
        <w:t>выход нейрона, имеющего максимальное возбуждение. Результирующие образы в точности те же, что и в случае подачи полного выходного образа, за исключением цифры 0, для которой узел с максимальным выходом располагался на периферии и не покрывал полностью входного поля.</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bookmarkStart w:id="132" w:name="image.13.7"/>
      <w:bookmarkEnd w:id="132"/>
      <w:r w:rsidRPr="00E53BC9">
        <w:rPr>
          <w:rFonts w:ascii="Segoe UI" w:eastAsia="Times New Roman" w:hAnsi="Segoe UI" w:cs="Segoe UI"/>
          <w:noProof/>
          <w:color w:val="212529"/>
          <w:sz w:val="23"/>
          <w:szCs w:val="23"/>
          <w:lang w:eastAsia="ru-RU"/>
        </w:rPr>
        <w:lastRenderedPageBreak/>
        <w:drawing>
          <wp:inline distT="0" distB="0" distL="0" distR="0">
            <wp:extent cx="2887980" cy="2667000"/>
            <wp:effectExtent l="0" t="0" r="762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87980" cy="2667000"/>
                    </a:xfrm>
                    <a:prstGeom prst="rect">
                      <a:avLst/>
                    </a:prstGeom>
                    <a:noFill/>
                    <a:ln>
                      <a:noFill/>
                    </a:ln>
                  </pic:spPr>
                </pic:pic>
              </a:graphicData>
            </a:graphic>
          </wp:inline>
        </w:drawing>
      </w:r>
    </w:p>
    <w:p w:rsidR="00E53BC9" w:rsidRPr="00E53BC9" w:rsidRDefault="00E53BC9" w:rsidP="00E53BC9">
      <w:pPr>
        <w:numPr>
          <w:ilvl w:val="0"/>
          <w:numId w:val="1"/>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Просмотр</w:t>
      </w:r>
    </w:p>
    <w:p w:rsidR="00E53BC9" w:rsidRPr="00E53BC9" w:rsidRDefault="00E53BC9" w:rsidP="00E53BC9">
      <w:pPr>
        <w:numPr>
          <w:ilvl w:val="0"/>
          <w:numId w:val="1"/>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81" w:tooltip="Редактировать Когнитрон" w:history="1">
        <w:r w:rsidRPr="00E53BC9">
          <w:rPr>
            <w:rFonts w:ascii="Segoe UI" w:eastAsia="Times New Roman" w:hAnsi="Segoe UI" w:cs="Segoe UI"/>
            <w:color w:val="8E012D"/>
            <w:sz w:val="23"/>
            <w:szCs w:val="23"/>
            <w:lang w:eastAsia="ru-RU"/>
          </w:rPr>
          <w:t>Редактировать</w:t>
        </w:r>
      </w:hyperlink>
    </w:p>
    <w:p w:rsidR="00E53BC9" w:rsidRPr="00E53BC9" w:rsidRDefault="00E53BC9" w:rsidP="00E53BC9">
      <w:pPr>
        <w:numPr>
          <w:ilvl w:val="0"/>
          <w:numId w:val="1"/>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82" w:tooltip="Просмотр завершенных попыток (0)" w:history="1">
        <w:r w:rsidRPr="00E53BC9">
          <w:rPr>
            <w:rFonts w:ascii="Segoe UI" w:eastAsia="Times New Roman" w:hAnsi="Segoe UI" w:cs="Segoe UI"/>
            <w:color w:val="8E012D"/>
            <w:sz w:val="23"/>
            <w:szCs w:val="23"/>
            <w:lang w:eastAsia="ru-RU"/>
          </w:rPr>
          <w:t>Отчеты</w:t>
        </w:r>
      </w:hyperlink>
    </w:p>
    <w:p w:rsidR="00E53BC9" w:rsidRPr="00E53BC9" w:rsidRDefault="00E53BC9" w:rsidP="00E53BC9">
      <w:pPr>
        <w:numPr>
          <w:ilvl w:val="0"/>
          <w:numId w:val="1"/>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83" w:tooltip="Оценить эссе" w:history="1">
        <w:r w:rsidRPr="00E53BC9">
          <w:rPr>
            <w:rFonts w:ascii="Segoe UI" w:eastAsia="Times New Roman" w:hAnsi="Segoe UI" w:cs="Segoe UI"/>
            <w:color w:val="8E012D"/>
            <w:sz w:val="23"/>
            <w:szCs w:val="23"/>
            <w:lang w:eastAsia="ru-RU"/>
          </w:rPr>
          <w:t>Оценить эссе</w:t>
        </w:r>
      </w:hyperlink>
    </w:p>
    <w:p w:rsidR="00E53BC9" w:rsidRPr="00E53BC9" w:rsidRDefault="00E53BC9" w:rsidP="00E53BC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E53BC9">
        <w:rPr>
          <w:rFonts w:ascii="Segoe UI" w:eastAsia="Times New Roman" w:hAnsi="Segoe UI" w:cs="Segoe UI"/>
          <w:color w:val="212529"/>
          <w:sz w:val="27"/>
          <w:szCs w:val="27"/>
          <w:lang w:eastAsia="ru-RU"/>
        </w:rPr>
        <w:t>Когнитрон</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Люди решают сложные задачи </w:t>
      </w:r>
      <w:bookmarkEnd w:id="0"/>
      <w:r w:rsidRPr="00E53BC9">
        <w:rPr>
          <w:rFonts w:ascii="Segoe UI" w:eastAsia="Times New Roman" w:hAnsi="Segoe UI" w:cs="Segoe UI"/>
          <w:color w:val="212529"/>
          <w:sz w:val="23"/>
          <w:szCs w:val="23"/>
          <w:lang w:eastAsia="ru-RU"/>
        </w:rPr>
        <w:t>распознавания образов с обескураживающей легкостью. Двухлетний ребенок без видимых усилий различает тысячи лиц и других объектов, составляющих его окружение, несмотря на изменение расстояния, ракурса, перспективы и освещения.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Может показаться, что изучение этих врожденных способностей должно упростить задачу разработки компьютера, повторяющего способности человека к распознаванию. Ничто не может быть более далеким от истины. Сходство и различия образов, являющиеся очевидными для человека, пока ставят в </w:t>
      </w:r>
      <w:bookmarkEnd w:id="1"/>
      <w:r w:rsidRPr="00E53BC9">
        <w:rPr>
          <w:rFonts w:ascii="Segoe UI" w:eastAsia="Times New Roman" w:hAnsi="Segoe UI" w:cs="Segoe UI"/>
          <w:color w:val="212529"/>
          <w:sz w:val="23"/>
          <w:szCs w:val="23"/>
          <w:lang w:eastAsia="ru-RU"/>
        </w:rPr>
        <w:t>тупик даже наиболее сложные компьютерные </w:t>
      </w:r>
      <w:bookmarkEnd w:id="2"/>
      <w:r w:rsidRPr="00E53BC9">
        <w:rPr>
          <w:rFonts w:ascii="Segoe UI" w:eastAsia="Times New Roman" w:hAnsi="Segoe UI" w:cs="Segoe UI"/>
          <w:color w:val="212529"/>
          <w:sz w:val="23"/>
          <w:szCs w:val="23"/>
          <w:lang w:eastAsia="ru-RU"/>
        </w:rPr>
        <w:t>системы распознавания. А значит, бесчисленное количество важных приложений, в которых компьютеры могут заменить людей в опасных, скучных или неприятных работах, </w:t>
      </w:r>
      <w:bookmarkEnd w:id="3"/>
      <w:r w:rsidRPr="00E53BC9">
        <w:rPr>
          <w:rFonts w:ascii="Segoe UI" w:eastAsia="Times New Roman" w:hAnsi="Segoe UI" w:cs="Segoe UI"/>
          <w:color w:val="212529"/>
          <w:sz w:val="23"/>
          <w:szCs w:val="23"/>
          <w:lang w:eastAsia="ru-RU"/>
        </w:rPr>
        <w:t>по-прежнему остаются за пределами текущих возможностей вычислительной техники.</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Компьютерное </w:t>
      </w:r>
      <w:bookmarkEnd w:id="4"/>
      <w:r w:rsidRPr="00E53BC9">
        <w:rPr>
          <w:rFonts w:ascii="Segoe UI" w:eastAsia="Times New Roman" w:hAnsi="Segoe UI" w:cs="Segoe UI"/>
          <w:color w:val="212529"/>
          <w:sz w:val="23"/>
          <w:szCs w:val="23"/>
          <w:lang w:eastAsia="ru-RU"/>
        </w:rPr>
        <w:t>распознавание образов пока больше напоминает искусство; научная составляющая ограничена наличием нескольких методик, имеющих относительно небольшое практическое применение. Инженер, конструирующий типовую систему </w:t>
      </w:r>
      <w:bookmarkEnd w:id="5"/>
      <w:r w:rsidRPr="00E53BC9">
        <w:rPr>
          <w:rFonts w:ascii="Segoe UI" w:eastAsia="Times New Roman" w:hAnsi="Segoe UI" w:cs="Segoe UI"/>
          <w:color w:val="212529"/>
          <w:sz w:val="23"/>
          <w:szCs w:val="23"/>
          <w:lang w:eastAsia="ru-RU"/>
        </w:rPr>
        <w:t>распознавания образов, обычно начинает с распознавания печатного текста. Такой метод часто является неадекватным проблеме, и старания разработчиков быстро сводятся к разработке алгоритмов, узкоспецифичных для их личной задачи.</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Обычно целью конструирования систем </w:t>
      </w:r>
      <w:bookmarkEnd w:id="6"/>
      <w:r w:rsidRPr="00E53BC9">
        <w:rPr>
          <w:rFonts w:ascii="Segoe UI" w:eastAsia="Times New Roman" w:hAnsi="Segoe UI" w:cs="Segoe UI"/>
          <w:color w:val="212529"/>
          <w:sz w:val="23"/>
          <w:szCs w:val="23"/>
          <w:lang w:eastAsia="ru-RU"/>
        </w:rPr>
        <w:t>распознавания образов является </w:t>
      </w:r>
      <w:bookmarkEnd w:id="7"/>
      <w:r w:rsidRPr="00E53BC9">
        <w:rPr>
          <w:rFonts w:ascii="Segoe UI" w:eastAsia="Times New Roman" w:hAnsi="Segoe UI" w:cs="Segoe UI"/>
          <w:color w:val="212529"/>
          <w:sz w:val="23"/>
          <w:szCs w:val="23"/>
          <w:lang w:eastAsia="ru-RU"/>
        </w:rPr>
        <w:t xml:space="preserve">оптимизация ее функционирования над выборочным набором образов. Очень часто разработчик завершает эту задачу нахождением нового, приблизительно похожего образа, что приводит к неудачному завершению алгоритмов. Процесс может продолжаться неопределенно долго и никогда не </w:t>
      </w:r>
      <w:r w:rsidRPr="00E53BC9">
        <w:rPr>
          <w:rFonts w:ascii="Segoe UI" w:eastAsia="Times New Roman" w:hAnsi="Segoe UI" w:cs="Segoe UI"/>
          <w:color w:val="212529"/>
          <w:sz w:val="23"/>
          <w:szCs w:val="23"/>
          <w:lang w:eastAsia="ru-RU"/>
        </w:rPr>
        <w:lastRenderedPageBreak/>
        <w:t>приводить к устойчивому решению, достаточному для повторения процесса восприятия реального мозга.</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К счастью, мы имеем существующее </w:t>
      </w:r>
      <w:bookmarkEnd w:id="8"/>
      <w:r w:rsidRPr="00E53BC9">
        <w:rPr>
          <w:rFonts w:ascii="Segoe UI" w:eastAsia="Times New Roman" w:hAnsi="Segoe UI" w:cs="Segoe UI"/>
          <w:color w:val="212529"/>
          <w:sz w:val="23"/>
          <w:szCs w:val="23"/>
          <w:lang w:eastAsia="ru-RU"/>
        </w:rPr>
        <w:t>доказательство, что </w:t>
      </w:r>
      <w:hyperlink r:id="rId84" w:tooltip="Задача" w:history="1">
        <w:r w:rsidRPr="00E53BC9">
          <w:rPr>
            <w:rFonts w:ascii="Segoe UI" w:eastAsia="Times New Roman" w:hAnsi="Segoe UI" w:cs="Segoe UI"/>
            <w:color w:val="8E012D"/>
            <w:sz w:val="23"/>
            <w:szCs w:val="23"/>
            <w:lang w:eastAsia="ru-RU"/>
          </w:rPr>
          <w:t>задача</w:t>
        </w:r>
      </w:hyperlink>
      <w:r w:rsidRPr="00E53BC9">
        <w:rPr>
          <w:rFonts w:ascii="Segoe UI" w:eastAsia="Times New Roman" w:hAnsi="Segoe UI" w:cs="Segoe UI"/>
          <w:color w:val="212529"/>
          <w:sz w:val="23"/>
          <w:szCs w:val="23"/>
          <w:lang w:eastAsia="ru-RU"/>
        </w:rPr>
        <w:t> может быть решена: это система восприятия человека. Учитывая ограниченность успехов, достигнутых в результате стремления к механистическим изобретениям, кажется вполне логичным вернуться к биологическим моделям и попытаться определить, каким образом они функционируют так хорошо. Очевидно, что это трудно сделать </w:t>
      </w:r>
      <w:bookmarkEnd w:id="9"/>
      <w:r w:rsidRPr="00E53BC9">
        <w:rPr>
          <w:rFonts w:ascii="Segoe UI" w:eastAsia="Times New Roman" w:hAnsi="Segoe UI" w:cs="Segoe UI"/>
          <w:color w:val="212529"/>
          <w:sz w:val="23"/>
          <w:szCs w:val="23"/>
          <w:lang w:eastAsia="ru-RU"/>
        </w:rPr>
        <w:t>по нескольким причинам. Во-первых, сверхвысокая сложность человеческого мозга затрудняет понимание принципов его устройства: нелегко понять общие принципы функционирования и взаимодействия приблизительно </w:t>
      </w:r>
      <w:r w:rsidRPr="00E53BC9">
        <w:rPr>
          <w:rFonts w:ascii="Segoe UI" w:eastAsia="Times New Roman" w:hAnsi="Segoe UI" w:cs="Segoe UI"/>
          <w:noProof/>
          <w:color w:val="212529"/>
          <w:sz w:val="23"/>
          <w:szCs w:val="23"/>
          <w:lang w:eastAsia="ru-RU"/>
        </w:rPr>
        <w:drawing>
          <wp:inline distT="0" distB="0" distL="0" distR="0">
            <wp:extent cx="373380" cy="198120"/>
            <wp:effectExtent l="0" t="0" r="7620" b="0"/>
            <wp:docPr id="88" name="Рисунок 88" descr="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0^{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 cy="1981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нейронов и </w:t>
      </w:r>
      <w:r w:rsidRPr="00E53BC9">
        <w:rPr>
          <w:rFonts w:ascii="Segoe UI" w:eastAsia="Times New Roman" w:hAnsi="Segoe UI" w:cs="Segoe UI"/>
          <w:noProof/>
          <w:color w:val="212529"/>
          <w:sz w:val="23"/>
          <w:szCs w:val="23"/>
          <w:lang w:eastAsia="ru-RU"/>
        </w:rPr>
        <w:drawing>
          <wp:inline distT="0" distB="0" distL="0" distR="0">
            <wp:extent cx="373380" cy="198120"/>
            <wp:effectExtent l="0" t="0" r="7620" b="0"/>
            <wp:docPr id="87" name="Рисунок 87" descr="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10^{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 cy="1981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синаптических связей. Кроме того, существует множество проблем при проведении экспериментальных исследований. Микроскопические исследования требуют тщательно подготовленных образцов (заморозка, срезы, окраска) для получения маленького двумерного взгляда на большую трехмерную структуру. Техника микропроб позволяет провести анализы внутренней электрохимии узлов, однако трудно контролировать одновременно большое количество узлов и наблюдать их взаимодействие. Наконец, этические соображения запрещают многие важные исследования, которые могут быть выполнены только на живых людях. Большое </w:t>
      </w:r>
      <w:bookmarkEnd w:id="10"/>
      <w:r w:rsidRPr="00E53BC9">
        <w:rPr>
          <w:rFonts w:ascii="Segoe UI" w:eastAsia="Times New Roman" w:hAnsi="Segoe UI" w:cs="Segoe UI"/>
          <w:color w:val="212529"/>
          <w:sz w:val="23"/>
          <w:szCs w:val="23"/>
          <w:lang w:eastAsia="ru-RU"/>
        </w:rPr>
        <w:t>значение имели эксперименты над животными, однако животные не обладают способностями человека описывать свои впечатления.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Несмотря на эти ограничения, многое было изучено благодаря блестяще поставленным экспериментам. Например, С.Блекмор описал </w:t>
      </w:r>
      <w:bookmarkEnd w:id="11"/>
      <w:r w:rsidRPr="00E53BC9">
        <w:rPr>
          <w:rFonts w:ascii="Segoe UI" w:eastAsia="Times New Roman" w:hAnsi="Segoe UI" w:cs="Segoe UI"/>
          <w:color w:val="212529"/>
          <w:sz w:val="23"/>
          <w:szCs w:val="23"/>
          <w:lang w:eastAsia="ru-RU"/>
        </w:rPr>
        <w:t>опыт, когда котята выращивались в визуальном окружении, состоящем только из горизонтальных черных и белых полос. Известно, что определенные области коры мозга чувствительны к углу ориентации, поэтому у этих котов не развились нейроны, распознающие вертикальные полосы. Результат наводит на мысль, что мозг млекопитающих не является полностью "предустановленным" даже на примитивном уровне распознавания ориентации линий. Напротив, он постоянно </w:t>
      </w:r>
      <w:bookmarkEnd w:id="12"/>
      <w:r w:rsidRPr="00E53BC9">
        <w:rPr>
          <w:rFonts w:ascii="Segoe UI" w:eastAsia="Times New Roman" w:hAnsi="Segoe UI" w:cs="Segoe UI"/>
          <w:color w:val="212529"/>
          <w:sz w:val="23"/>
          <w:szCs w:val="23"/>
          <w:lang w:eastAsia="ru-RU"/>
        </w:rPr>
        <w:t>самоорганизуется, основываясь на опыте.</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На микроскопическом уровне обнаружено, что нейроны обладают как возбуждающими, так и тормозящими синапсами. Первые стремятся к возбуждению нейрона, вторые подавляют возбуждение. Это наводит на мысль, что мозг адаптируется либо изменением воздействия </w:t>
      </w:r>
      <w:bookmarkEnd w:id="13"/>
      <w:r w:rsidRPr="00E53BC9">
        <w:rPr>
          <w:rFonts w:ascii="Segoe UI" w:eastAsia="Times New Roman" w:hAnsi="Segoe UI" w:cs="Segoe UI"/>
          <w:color w:val="212529"/>
          <w:sz w:val="23"/>
          <w:szCs w:val="23"/>
          <w:lang w:eastAsia="ru-RU"/>
        </w:rPr>
        <w:t>синапсов, либо созданием или разрушением </w:t>
      </w:r>
      <w:bookmarkEnd w:id="14"/>
      <w:r w:rsidRPr="00E53BC9">
        <w:rPr>
          <w:rFonts w:ascii="Segoe UI" w:eastAsia="Times New Roman" w:hAnsi="Segoe UI" w:cs="Segoe UI"/>
          <w:color w:val="212529"/>
          <w:sz w:val="23"/>
          <w:szCs w:val="23"/>
          <w:lang w:eastAsia="ru-RU"/>
        </w:rPr>
        <w:t>синапсов в результате воздействия окружающей среды. Данное предположение остается пока гипотезой с ограниченным физиологическим подтверждением. Однако исследования, проведенные в рамках этой гипотезы, привели к созданию цифровых моделей, некоторые из которых показывают замечательные способности к адаптивному </w:t>
      </w:r>
      <w:bookmarkEnd w:id="15"/>
      <w:r w:rsidRPr="00E53BC9">
        <w:rPr>
          <w:rFonts w:ascii="Segoe UI" w:eastAsia="Times New Roman" w:hAnsi="Segoe UI" w:cs="Segoe UI"/>
          <w:color w:val="212529"/>
          <w:sz w:val="23"/>
          <w:szCs w:val="23"/>
          <w:lang w:eastAsia="ru-RU"/>
        </w:rPr>
        <w:t>распознаванию образов.</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Основываясь на текущих знаниях анатомии и физиологии мозга, разработан </w:t>
      </w:r>
      <w:bookmarkEnd w:id="16"/>
      <w:r w:rsidRPr="00E53BC9">
        <w:rPr>
          <w:rFonts w:ascii="Segoe UI" w:eastAsia="Times New Roman" w:hAnsi="Segoe UI" w:cs="Segoe UI"/>
          <w:color w:val="212529"/>
          <w:sz w:val="23"/>
          <w:szCs w:val="23"/>
          <w:lang w:eastAsia="ru-RU"/>
        </w:rPr>
        <w:t>когнитрон, гипотетическая модель системы восприятия человека. </w:t>
      </w:r>
      <w:bookmarkEnd w:id="17"/>
      <w:r w:rsidRPr="00E53BC9">
        <w:rPr>
          <w:rFonts w:ascii="Segoe UI" w:eastAsia="Times New Roman" w:hAnsi="Segoe UI" w:cs="Segoe UI"/>
          <w:color w:val="212529"/>
          <w:sz w:val="23"/>
          <w:szCs w:val="23"/>
          <w:lang w:eastAsia="ru-RU"/>
        </w:rPr>
        <w:t>Компьютерные модели продемонстрировали впечатляющие способности адаптивного </w:t>
      </w:r>
      <w:bookmarkEnd w:id="18"/>
      <w:r w:rsidRPr="00E53BC9">
        <w:rPr>
          <w:rFonts w:ascii="Segoe UI" w:eastAsia="Times New Roman" w:hAnsi="Segoe UI" w:cs="Segoe UI"/>
          <w:color w:val="212529"/>
          <w:sz w:val="23"/>
          <w:szCs w:val="23"/>
          <w:lang w:eastAsia="ru-RU"/>
        </w:rPr>
        <w:t>распознавания образов, побуждая физиологов исследовать соответствующие </w:t>
      </w:r>
      <w:bookmarkEnd w:id="19"/>
      <w:r w:rsidRPr="00E53BC9">
        <w:rPr>
          <w:rFonts w:ascii="Segoe UI" w:eastAsia="Times New Roman" w:hAnsi="Segoe UI" w:cs="Segoe UI"/>
          <w:color w:val="212529"/>
          <w:sz w:val="23"/>
          <w:szCs w:val="23"/>
          <w:lang w:eastAsia="ru-RU"/>
        </w:rPr>
        <w:t xml:space="preserve">механизмы мозга. Это взаимно усиливающее взаимодействие </w:t>
      </w:r>
      <w:r w:rsidRPr="00E53BC9">
        <w:rPr>
          <w:rFonts w:ascii="Segoe UI" w:eastAsia="Times New Roman" w:hAnsi="Segoe UI" w:cs="Segoe UI"/>
          <w:color w:val="212529"/>
          <w:sz w:val="23"/>
          <w:szCs w:val="23"/>
          <w:lang w:eastAsia="ru-RU"/>
        </w:rPr>
        <w:lastRenderedPageBreak/>
        <w:t>между </w:t>
      </w:r>
      <w:bookmarkEnd w:id="20"/>
      <w:r w:rsidRPr="00E53BC9">
        <w:rPr>
          <w:rFonts w:ascii="Segoe UI" w:eastAsia="Times New Roman" w:hAnsi="Segoe UI" w:cs="Segoe UI"/>
          <w:color w:val="212529"/>
          <w:sz w:val="23"/>
          <w:szCs w:val="23"/>
          <w:lang w:eastAsia="ru-RU"/>
        </w:rPr>
        <w:t>искусственными нейронными сетями, физиологией и психологией может оказаться средством, которое со временем позволит понять </w:t>
      </w:r>
      <w:bookmarkEnd w:id="21"/>
      <w:r w:rsidRPr="00E53BC9">
        <w:rPr>
          <w:rFonts w:ascii="Segoe UI" w:eastAsia="Times New Roman" w:hAnsi="Segoe UI" w:cs="Segoe UI"/>
          <w:color w:val="212529"/>
          <w:sz w:val="23"/>
          <w:szCs w:val="23"/>
          <w:lang w:eastAsia="ru-RU"/>
        </w:rPr>
        <w:t>механизмы деятельности мозга.</w:t>
      </w:r>
    </w:p>
    <w:bookmarkEnd w:id="22"/>
    <w:p w:rsidR="00E53BC9" w:rsidRPr="00E53BC9" w:rsidRDefault="00E53BC9" w:rsidP="00E53BC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E53BC9">
        <w:rPr>
          <w:rFonts w:ascii="Segoe UI" w:eastAsia="Times New Roman" w:hAnsi="Segoe UI" w:cs="Segoe UI"/>
          <w:color w:val="212529"/>
          <w:sz w:val="27"/>
          <w:szCs w:val="27"/>
          <w:lang w:eastAsia="ru-RU"/>
        </w:rPr>
        <w:t>Структура сети</w:t>
      </w:r>
    </w:p>
    <w:bookmarkEnd w:id="23"/>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Когнитрон состоит из иерархически связанных слоев нейронов двух типов — тормозящих и возбуждающих. Состояние возбуждения каждого нейрона определяется суммой его тормозящих и возбуждающих входов. Синаптические связи идут от нейронов одного слоя (далее слоя 1) к следующему (слою 2). Относительно данной синаптической связи соответствующий </w:t>
      </w:r>
      <w:bookmarkEnd w:id="24"/>
      <w:r w:rsidRPr="00E53BC9">
        <w:rPr>
          <w:rFonts w:ascii="Segoe UI" w:eastAsia="Times New Roman" w:hAnsi="Segoe UI" w:cs="Segoe UI"/>
          <w:color w:val="212529"/>
          <w:sz w:val="23"/>
          <w:szCs w:val="23"/>
          <w:lang w:eastAsia="ru-RU"/>
        </w:rPr>
        <w:t>нейрон слоя 1 является пресинаптическим, а </w:t>
      </w:r>
      <w:bookmarkEnd w:id="25"/>
      <w:r w:rsidRPr="00E53BC9">
        <w:rPr>
          <w:rFonts w:ascii="Segoe UI" w:eastAsia="Times New Roman" w:hAnsi="Segoe UI" w:cs="Segoe UI"/>
          <w:color w:val="212529"/>
          <w:sz w:val="23"/>
          <w:szCs w:val="23"/>
          <w:lang w:eastAsia="ru-RU"/>
        </w:rPr>
        <w:t>нейрон второго слоя — постсинаптическим. Постсинаптические нейроны связаны не со всеми нейронами 1-го слоя, а лишь с теми, которые принадлежат их локальной области связей. Области связей близких друг к другу постсинаптических нейронов перекрываются, поэтому </w:t>
      </w:r>
      <w:bookmarkEnd w:id="26"/>
      <w:r w:rsidRPr="00E53BC9">
        <w:rPr>
          <w:rFonts w:ascii="Segoe UI" w:eastAsia="Times New Roman" w:hAnsi="Segoe UI" w:cs="Segoe UI"/>
          <w:color w:val="212529"/>
          <w:sz w:val="23"/>
          <w:szCs w:val="23"/>
          <w:lang w:eastAsia="ru-RU"/>
        </w:rPr>
        <w:t>активность данного пресинаптического нейрона будет сказываться на все более расширяющейся области постсинаптических нейронов следующих слоев иерархии.</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bookmarkStart w:id="133" w:name="image.13.1"/>
      <w:bookmarkEnd w:id="133"/>
      <w:r w:rsidRPr="00E53BC9">
        <w:rPr>
          <w:rFonts w:ascii="Segoe UI" w:eastAsia="Times New Roman" w:hAnsi="Segoe UI" w:cs="Segoe UI"/>
          <w:noProof/>
          <w:color w:val="212529"/>
          <w:sz w:val="23"/>
          <w:szCs w:val="23"/>
          <w:lang w:eastAsia="ru-RU"/>
        </w:rPr>
        <w:drawing>
          <wp:inline distT="0" distB="0" distL="0" distR="0">
            <wp:extent cx="3284220" cy="26670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220" cy="266700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br/>
        <w:t>Рис. 13.1.</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Вход возбуждающего постсинаптического нейрона (на </w:t>
      </w:r>
      <w:hyperlink r:id="rId85" w:anchor="image.13.1" w:history="1">
        <w:r w:rsidRPr="00E53BC9">
          <w:rPr>
            <w:rFonts w:ascii="Segoe UI" w:eastAsia="Times New Roman" w:hAnsi="Segoe UI" w:cs="Segoe UI"/>
            <w:color w:val="8E012D"/>
            <w:sz w:val="23"/>
            <w:szCs w:val="23"/>
            <w:lang w:eastAsia="ru-RU"/>
          </w:rPr>
          <w:t>рис. 13.1</w:t>
        </w:r>
      </w:hyperlink>
      <w:r w:rsidRPr="00E53BC9">
        <w:rPr>
          <w:rFonts w:ascii="Segoe UI" w:eastAsia="Times New Roman" w:hAnsi="Segoe UI" w:cs="Segoe UI"/>
          <w:color w:val="212529"/>
          <w:sz w:val="23"/>
          <w:szCs w:val="23"/>
          <w:lang w:eastAsia="ru-RU"/>
        </w:rPr>
        <w:t> — </w:t>
      </w:r>
      <w:bookmarkEnd w:id="27"/>
      <w:r w:rsidRPr="00E53BC9">
        <w:rPr>
          <w:rFonts w:ascii="Segoe UI" w:eastAsia="Times New Roman" w:hAnsi="Segoe UI" w:cs="Segoe UI"/>
          <w:color w:val="212529"/>
          <w:sz w:val="23"/>
          <w:szCs w:val="23"/>
          <w:lang w:eastAsia="ru-RU"/>
        </w:rPr>
        <w:t>нейрон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85" name="Рисунок 8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определяется отношением суммы </w:t>
      </w:r>
      <w:r w:rsidRPr="00E53BC9">
        <w:rPr>
          <w:rFonts w:ascii="Segoe UI" w:eastAsia="Times New Roman" w:hAnsi="Segoe UI" w:cs="Segoe UI"/>
          <w:noProof/>
          <w:color w:val="212529"/>
          <w:sz w:val="23"/>
          <w:szCs w:val="23"/>
          <w:lang w:eastAsia="ru-RU"/>
        </w:rPr>
        <w:drawing>
          <wp:inline distT="0" distB="0" distL="0" distR="0">
            <wp:extent cx="220980" cy="175260"/>
            <wp:effectExtent l="0" t="0" r="7620" b="0"/>
            <wp:docPr id="84" name="Рисунок 8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его возбуждающих входов ( </w:t>
      </w:r>
      <w:r w:rsidRPr="00E53BC9">
        <w:rPr>
          <w:rFonts w:ascii="Segoe UI" w:eastAsia="Times New Roman" w:hAnsi="Segoe UI" w:cs="Segoe UI"/>
          <w:noProof/>
          <w:color w:val="212529"/>
          <w:sz w:val="23"/>
          <w:szCs w:val="23"/>
          <w:lang w:eastAsia="ru-RU"/>
        </w:rPr>
        <w:drawing>
          <wp:inline distT="0" distB="0" distL="0" distR="0">
            <wp:extent cx="205740" cy="152400"/>
            <wp:effectExtent l="0" t="0" r="3810" b="0"/>
            <wp:docPr id="83" name="Рисунок 83"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r w:rsidRPr="00E53BC9">
        <w:rPr>
          <w:rFonts w:ascii="Segoe UI" w:eastAsia="Times New Roman" w:hAnsi="Segoe UI" w:cs="Segoe UI"/>
          <w:noProof/>
          <w:color w:val="212529"/>
          <w:sz w:val="23"/>
          <w:szCs w:val="23"/>
          <w:lang w:eastAsia="ru-RU"/>
        </w:rPr>
        <w:drawing>
          <wp:inline distT="0" distB="0" distL="0" distR="0">
            <wp:extent cx="205740" cy="152400"/>
            <wp:effectExtent l="0" t="0" r="3810" b="0"/>
            <wp:docPr id="82" name="Рисунок 82" descr="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w:t>
      </w:r>
      <w:r w:rsidRPr="00E53BC9">
        <w:rPr>
          <w:rFonts w:ascii="Segoe UI" w:eastAsia="Times New Roman" w:hAnsi="Segoe UI" w:cs="Segoe UI"/>
          <w:noProof/>
          <w:color w:val="212529"/>
          <w:sz w:val="23"/>
          <w:szCs w:val="23"/>
          <w:lang w:eastAsia="ru-RU"/>
        </w:rPr>
        <w:drawing>
          <wp:inline distT="0" distB="0" distL="0" distR="0">
            <wp:extent cx="205740" cy="152400"/>
            <wp:effectExtent l="0" t="0" r="3810" b="0"/>
            <wp:docPr id="81" name="Рисунок 81" descr="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_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к сумме </w:t>
      </w:r>
      <w:r w:rsidRPr="00E53BC9">
        <w:rPr>
          <w:rFonts w:ascii="Segoe UI" w:eastAsia="Times New Roman" w:hAnsi="Segoe UI" w:cs="Segoe UI"/>
          <w:noProof/>
          <w:color w:val="212529"/>
          <w:sz w:val="23"/>
          <w:szCs w:val="23"/>
          <w:lang w:eastAsia="ru-RU"/>
        </w:rPr>
        <w:drawing>
          <wp:inline distT="0" distB="0" distL="0" distR="0">
            <wp:extent cx="160020" cy="175260"/>
            <wp:effectExtent l="0" t="0" r="0" b="0"/>
            <wp:docPr id="80" name="Рисунок 8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тормозящих входов ( </w:t>
      </w:r>
      <w:r w:rsidRPr="00E53BC9">
        <w:rPr>
          <w:rFonts w:ascii="Segoe UI" w:eastAsia="Times New Roman" w:hAnsi="Segoe UI" w:cs="Segoe UI"/>
          <w:noProof/>
          <w:color w:val="212529"/>
          <w:sz w:val="23"/>
          <w:szCs w:val="23"/>
          <w:lang w:eastAsia="ru-RU"/>
        </w:rPr>
        <w:drawing>
          <wp:inline distT="0" distB="0" distL="0" distR="0">
            <wp:extent cx="190500" cy="205740"/>
            <wp:effectExtent l="0" t="0" r="0" b="3810"/>
            <wp:docPr id="79" name="Рисунок 79" descr="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b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вход от нейрона </w:t>
      </w:r>
      <w:r w:rsidRPr="00E53BC9">
        <w:rPr>
          <w:rFonts w:ascii="Segoe UI" w:eastAsia="Times New Roman" w:hAnsi="Segoe UI" w:cs="Segoe UI"/>
          <w:noProof/>
          <w:color w:val="212529"/>
          <w:sz w:val="23"/>
          <w:szCs w:val="23"/>
          <w:lang w:eastAsia="ru-RU"/>
        </w:rPr>
        <w:drawing>
          <wp:inline distT="0" distB="0" distL="0" distR="0">
            <wp:extent cx="228600" cy="175260"/>
            <wp:effectExtent l="0" t="0" r="0" b="0"/>
            <wp:docPr id="78" name="Рисунок 7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2659380" cy="533400"/>
            <wp:effectExtent l="0" t="0" r="7620" b="0"/>
            <wp:docPr id="77" name="Рисунок 77" descr="E=\sum_j a_j u_j,\quad I=\sum_j b_j v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sum_j a_j u_j,\quad I=\sum_j b_j v_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9380" cy="53340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где </w:t>
      </w:r>
      <w:r w:rsidRPr="00E53BC9">
        <w:rPr>
          <w:rFonts w:ascii="Segoe UI" w:eastAsia="Times New Roman" w:hAnsi="Segoe UI" w:cs="Segoe UI"/>
          <w:noProof/>
          <w:color w:val="212529"/>
          <w:sz w:val="23"/>
          <w:szCs w:val="23"/>
          <w:lang w:eastAsia="ru-RU"/>
        </w:rPr>
        <w:drawing>
          <wp:inline distT="0" distB="0" distL="0" distR="0">
            <wp:extent cx="175260" cy="114300"/>
            <wp:effectExtent l="0" t="0" r="0" b="0"/>
            <wp:docPr id="76" name="Рисунок 76"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возбуждающие входы с весами </w:t>
      </w:r>
      <w:r w:rsidRPr="00E53BC9">
        <w:rPr>
          <w:rFonts w:ascii="Segoe UI" w:eastAsia="Times New Roman" w:hAnsi="Segoe UI" w:cs="Segoe UI"/>
          <w:noProof/>
          <w:color w:val="212529"/>
          <w:sz w:val="23"/>
          <w:szCs w:val="23"/>
          <w:lang w:eastAsia="ru-RU"/>
        </w:rPr>
        <w:drawing>
          <wp:inline distT="0" distB="0" distL="0" distR="0">
            <wp:extent cx="160020" cy="114300"/>
            <wp:effectExtent l="0" t="0" r="0" b="0"/>
            <wp:docPr id="75" name="Рисунок 7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r w:rsidRPr="00E53BC9">
        <w:rPr>
          <w:rFonts w:ascii="Segoe UI" w:eastAsia="Times New Roman" w:hAnsi="Segoe UI" w:cs="Segoe UI"/>
          <w:noProof/>
          <w:color w:val="212529"/>
          <w:sz w:val="23"/>
          <w:szCs w:val="23"/>
          <w:lang w:eastAsia="ru-RU"/>
        </w:rPr>
        <w:drawing>
          <wp:inline distT="0" distB="0" distL="0" distR="0">
            <wp:extent cx="152400" cy="114300"/>
            <wp:effectExtent l="0" t="0" r="0" b="0"/>
            <wp:docPr id="74" name="Рисунок 7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тормозящие входы с весами </w:t>
      </w:r>
      <w:r w:rsidRPr="00E53BC9">
        <w:rPr>
          <w:rFonts w:ascii="Segoe UI" w:eastAsia="Times New Roman" w:hAnsi="Segoe UI" w:cs="Segoe UI"/>
          <w:noProof/>
          <w:color w:val="212529"/>
          <w:sz w:val="23"/>
          <w:szCs w:val="23"/>
          <w:lang w:eastAsia="ru-RU"/>
        </w:rPr>
        <w:drawing>
          <wp:inline distT="0" distB="0" distL="0" distR="0">
            <wp:extent cx="182880" cy="182880"/>
            <wp:effectExtent l="0" t="0" r="7620" b="7620"/>
            <wp:docPr id="73" name="Рисунок 7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Все веса имеют положительные значения. </w:t>
      </w:r>
      <w:bookmarkEnd w:id="28"/>
      <w:r w:rsidRPr="00E53BC9">
        <w:rPr>
          <w:rFonts w:ascii="Segoe UI" w:eastAsia="Times New Roman" w:hAnsi="Segoe UI" w:cs="Segoe UI"/>
          <w:color w:val="212529"/>
          <w:sz w:val="23"/>
          <w:szCs w:val="23"/>
          <w:lang w:eastAsia="ru-RU"/>
        </w:rPr>
        <w:t>По значениям </w:t>
      </w:r>
      <w:r w:rsidRPr="00E53BC9">
        <w:rPr>
          <w:rFonts w:ascii="Segoe UI" w:eastAsia="Times New Roman" w:hAnsi="Segoe UI" w:cs="Segoe UI"/>
          <w:noProof/>
          <w:color w:val="212529"/>
          <w:sz w:val="23"/>
          <w:szCs w:val="23"/>
          <w:lang w:eastAsia="ru-RU"/>
        </w:rPr>
        <w:drawing>
          <wp:inline distT="0" distB="0" distL="0" distR="0">
            <wp:extent cx="220980" cy="175260"/>
            <wp:effectExtent l="0" t="0" r="7620" b="0"/>
            <wp:docPr id="72" name="Рисунок 7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w:t>
      </w:r>
      <w:r w:rsidRPr="00E53BC9">
        <w:rPr>
          <w:rFonts w:ascii="Segoe UI" w:eastAsia="Times New Roman" w:hAnsi="Segoe UI" w:cs="Segoe UI"/>
          <w:noProof/>
          <w:color w:val="212529"/>
          <w:sz w:val="23"/>
          <w:szCs w:val="23"/>
          <w:lang w:eastAsia="ru-RU"/>
        </w:rPr>
        <w:drawing>
          <wp:inline distT="0" distB="0" distL="0" distR="0">
            <wp:extent cx="160020" cy="175260"/>
            <wp:effectExtent l="0" t="0" r="0" b="0"/>
            <wp:docPr id="71" name="Рисунок 7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вычисляется суммарное воздействие на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70" name="Рисунок 7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-й </w:t>
      </w:r>
      <w:bookmarkEnd w:id="29"/>
      <w:r w:rsidRPr="00E53BC9">
        <w:rPr>
          <w:rFonts w:ascii="Segoe UI" w:eastAsia="Times New Roman" w:hAnsi="Segoe UI" w:cs="Segoe UI"/>
          <w:color w:val="212529"/>
          <w:sz w:val="23"/>
          <w:szCs w:val="23"/>
          <w:lang w:eastAsia="ru-RU"/>
        </w:rPr>
        <w:t>нейрон: </w:t>
      </w:r>
      <w:r w:rsidRPr="00E53BC9">
        <w:rPr>
          <w:rFonts w:ascii="Segoe UI" w:eastAsia="Times New Roman" w:hAnsi="Segoe UI" w:cs="Segoe UI"/>
          <w:noProof/>
          <w:color w:val="212529"/>
          <w:sz w:val="23"/>
          <w:szCs w:val="23"/>
          <w:lang w:eastAsia="ru-RU"/>
        </w:rPr>
        <w:drawing>
          <wp:inline distT="0" distB="0" distL="0" distR="0">
            <wp:extent cx="2849880" cy="243840"/>
            <wp:effectExtent l="0" t="0" r="7620" b="3810"/>
            <wp:docPr id="69" name="Рисунок 69" descr="NET_i&#10;=((1+E)/(1+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ET_i&#10;=((1+E)/(1+I))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9880" cy="2438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Его выходная </w:t>
      </w:r>
      <w:bookmarkEnd w:id="30"/>
      <w:r w:rsidRPr="00E53BC9">
        <w:rPr>
          <w:rFonts w:ascii="Segoe UI" w:eastAsia="Times New Roman" w:hAnsi="Segoe UI" w:cs="Segoe UI"/>
          <w:color w:val="212529"/>
          <w:sz w:val="23"/>
          <w:szCs w:val="23"/>
          <w:lang w:eastAsia="ru-RU"/>
        </w:rPr>
        <w:t>активность </w:t>
      </w:r>
      <w:r w:rsidRPr="00E53BC9">
        <w:rPr>
          <w:rFonts w:ascii="Segoe UI" w:eastAsia="Times New Roman" w:hAnsi="Segoe UI" w:cs="Segoe UI"/>
          <w:noProof/>
          <w:color w:val="212529"/>
          <w:sz w:val="23"/>
          <w:szCs w:val="23"/>
          <w:lang w:eastAsia="ru-RU"/>
        </w:rPr>
        <w:drawing>
          <wp:inline distT="0" distB="0" distL="0" distR="0">
            <wp:extent cx="563880" cy="198120"/>
            <wp:effectExtent l="0" t="0" r="7620" b="0"/>
            <wp:docPr id="68" name="Рисунок 68" descr="OU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OUT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 cy="1981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затем устанавливается равной </w:t>
      </w:r>
      <w:r w:rsidRPr="00E53BC9">
        <w:rPr>
          <w:rFonts w:ascii="Segoe UI" w:eastAsia="Times New Roman" w:hAnsi="Segoe UI" w:cs="Segoe UI"/>
          <w:noProof/>
          <w:color w:val="212529"/>
          <w:sz w:val="23"/>
          <w:szCs w:val="23"/>
          <w:lang w:eastAsia="ru-RU"/>
        </w:rPr>
        <w:drawing>
          <wp:inline distT="0" distB="0" distL="0" distR="0">
            <wp:extent cx="586740" cy="198120"/>
            <wp:effectExtent l="0" t="0" r="3810" b="0"/>
            <wp:docPr id="67" name="Рисунок 67" descr="NE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ET_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40" cy="1981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если </w:t>
      </w:r>
      <w:r w:rsidRPr="00E53BC9">
        <w:rPr>
          <w:rFonts w:ascii="Segoe UI" w:eastAsia="Times New Roman" w:hAnsi="Segoe UI" w:cs="Segoe UI"/>
          <w:noProof/>
          <w:color w:val="212529"/>
          <w:sz w:val="23"/>
          <w:szCs w:val="23"/>
          <w:lang w:eastAsia="ru-RU"/>
        </w:rPr>
        <w:drawing>
          <wp:inline distT="0" distB="0" distL="0" distR="0">
            <wp:extent cx="1028700" cy="198120"/>
            <wp:effectExtent l="0" t="0" r="0" b="0"/>
            <wp:docPr id="66" name="Рисунок 66" descr="NET_i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ET_i &gt; 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8700" cy="1981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 противном случае </w:t>
      </w:r>
      <w:bookmarkEnd w:id="31"/>
      <w:r w:rsidRPr="00E53BC9">
        <w:rPr>
          <w:rFonts w:ascii="Segoe UI" w:eastAsia="Times New Roman" w:hAnsi="Segoe UI" w:cs="Segoe UI"/>
          <w:color w:val="212529"/>
          <w:sz w:val="23"/>
          <w:szCs w:val="23"/>
          <w:lang w:eastAsia="ru-RU"/>
        </w:rPr>
        <w:t xml:space="preserve">выход устанавливается равным </w:t>
      </w:r>
      <w:r w:rsidRPr="00E53BC9">
        <w:rPr>
          <w:rFonts w:ascii="Segoe UI" w:eastAsia="Times New Roman" w:hAnsi="Segoe UI" w:cs="Segoe UI"/>
          <w:color w:val="212529"/>
          <w:sz w:val="23"/>
          <w:szCs w:val="23"/>
          <w:lang w:eastAsia="ru-RU"/>
        </w:rPr>
        <w:lastRenderedPageBreak/>
        <w:t>нулю. </w:t>
      </w:r>
      <w:bookmarkEnd w:id="32"/>
      <w:r w:rsidRPr="00E53BC9">
        <w:rPr>
          <w:rFonts w:ascii="Segoe UI" w:eastAsia="Times New Roman" w:hAnsi="Segoe UI" w:cs="Segoe UI"/>
          <w:color w:val="212529"/>
          <w:sz w:val="23"/>
          <w:szCs w:val="23"/>
          <w:lang w:eastAsia="ru-RU"/>
        </w:rPr>
        <w:t>Анализ формулы для суммарного воздействия показывает, что при малом торможении </w:t>
      </w:r>
      <w:r w:rsidRPr="00E53BC9">
        <w:rPr>
          <w:rFonts w:ascii="Segoe UI" w:eastAsia="Times New Roman" w:hAnsi="Segoe UI" w:cs="Segoe UI"/>
          <w:noProof/>
          <w:color w:val="212529"/>
          <w:sz w:val="23"/>
          <w:szCs w:val="23"/>
          <w:lang w:eastAsia="ru-RU"/>
        </w:rPr>
        <w:drawing>
          <wp:inline distT="0" distB="0" distL="0" distR="0">
            <wp:extent cx="160020" cy="175260"/>
            <wp:effectExtent l="0" t="0" r="0" b="0"/>
            <wp:docPr id="65" name="Рисунок 6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оно равно разности возбуждающего и тормозящего сигналов. В случае же, когда оба эти сигнала велики, воздействие ограничивается отношением. Такие особенности реакции соответствуют реакциям биологических нейронов, способных работать в широком диапазоне воздействий.</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Пресинаптические тормозящие нейроны имеют ту же область связей, что и рассматриваемый возбуждающий постсинаптический </w:t>
      </w:r>
      <w:bookmarkEnd w:id="33"/>
      <w:r w:rsidRPr="00E53BC9">
        <w:rPr>
          <w:rFonts w:ascii="Segoe UI" w:eastAsia="Times New Roman" w:hAnsi="Segoe UI" w:cs="Segoe UI"/>
          <w:color w:val="212529"/>
          <w:sz w:val="23"/>
          <w:szCs w:val="23"/>
          <w:lang w:eastAsia="ru-RU"/>
        </w:rPr>
        <w:t>нейрон </w:t>
      </w:r>
      <w:r w:rsidRPr="00E53BC9">
        <w:rPr>
          <w:rFonts w:ascii="Segoe UI" w:eastAsia="Times New Roman" w:hAnsi="Segoe UI" w:cs="Segoe UI"/>
          <w:noProof/>
          <w:color w:val="212529"/>
          <w:sz w:val="23"/>
          <w:szCs w:val="23"/>
          <w:lang w:eastAsia="ru-RU"/>
        </w:rPr>
        <w:drawing>
          <wp:inline distT="0" distB="0" distL="0" distR="0">
            <wp:extent cx="160020" cy="175260"/>
            <wp:effectExtent l="0" t="0" r="0" b="0"/>
            <wp:docPr id="64" name="Рисунок 6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Веса таких тормозящих нейронов ( </w:t>
      </w:r>
      <w:r w:rsidRPr="00E53BC9">
        <w:rPr>
          <w:rFonts w:ascii="Segoe UI" w:eastAsia="Times New Roman" w:hAnsi="Segoe UI" w:cs="Segoe UI"/>
          <w:noProof/>
          <w:color w:val="212529"/>
          <w:sz w:val="23"/>
          <w:szCs w:val="23"/>
          <w:lang w:eastAsia="ru-RU"/>
        </w:rPr>
        <w:drawing>
          <wp:inline distT="0" distB="0" distL="0" distR="0">
            <wp:extent cx="190500" cy="152400"/>
            <wp:effectExtent l="0" t="0" r="0" b="0"/>
            <wp:docPr id="63" name="Рисунок 63" descr="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_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r w:rsidRPr="00E53BC9">
        <w:rPr>
          <w:rFonts w:ascii="Segoe UI" w:eastAsia="Times New Roman" w:hAnsi="Segoe UI" w:cs="Segoe UI"/>
          <w:noProof/>
          <w:color w:val="212529"/>
          <w:sz w:val="23"/>
          <w:szCs w:val="23"/>
          <w:lang w:eastAsia="ru-RU"/>
        </w:rPr>
        <w:drawing>
          <wp:inline distT="0" distB="0" distL="0" distR="0">
            <wp:extent cx="190500" cy="152400"/>
            <wp:effectExtent l="0" t="0" r="0" b="0"/>
            <wp:docPr id="62" name="Рисунок 62" descr="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_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w:t>
      </w:r>
      <w:r w:rsidRPr="00E53BC9">
        <w:rPr>
          <w:rFonts w:ascii="Segoe UI" w:eastAsia="Times New Roman" w:hAnsi="Segoe UI" w:cs="Segoe UI"/>
          <w:noProof/>
          <w:color w:val="212529"/>
          <w:sz w:val="23"/>
          <w:szCs w:val="23"/>
          <w:lang w:eastAsia="ru-RU"/>
        </w:rPr>
        <w:drawing>
          <wp:inline distT="0" distB="0" distL="0" distR="0">
            <wp:extent cx="190500" cy="152400"/>
            <wp:effectExtent l="0" t="0" r="0" b="0"/>
            <wp:docPr id="61" name="Рисунок 61" descr="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_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являются заданными и не изменяются при обучении. Их сумма равна единице, и таким образом, </w:t>
      </w:r>
      <w:bookmarkEnd w:id="34"/>
      <w:r w:rsidRPr="00E53BC9">
        <w:rPr>
          <w:rFonts w:ascii="Segoe UI" w:eastAsia="Times New Roman" w:hAnsi="Segoe UI" w:cs="Segoe UI"/>
          <w:color w:val="212529"/>
          <w:sz w:val="23"/>
          <w:szCs w:val="23"/>
          <w:lang w:eastAsia="ru-RU"/>
        </w:rPr>
        <w:t>выход тормозного пресинаптического нейрона равен средней активности возбуждающих пресинаптических нейронов в области связей:</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1234440" cy="533400"/>
            <wp:effectExtent l="0" t="0" r="3810" b="0"/>
            <wp:docPr id="60" name="Рисунок 60" descr="v_i=\sum_j c_j u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v_i=\sum_j c_j u_j."/>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4440" cy="533400"/>
                    </a:xfrm>
                    <a:prstGeom prst="rect">
                      <a:avLst/>
                    </a:prstGeom>
                    <a:noFill/>
                    <a:ln>
                      <a:noFill/>
                    </a:ln>
                  </pic:spPr>
                </pic:pic>
              </a:graphicData>
            </a:graphic>
          </wp:inline>
        </w:drawing>
      </w:r>
    </w:p>
    <w:bookmarkEnd w:id="35"/>
    <w:p w:rsidR="00E53BC9" w:rsidRPr="00E53BC9" w:rsidRDefault="00E53BC9" w:rsidP="00E53BC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E53BC9">
        <w:rPr>
          <w:rFonts w:ascii="Segoe UI" w:eastAsia="Times New Roman" w:hAnsi="Segoe UI" w:cs="Segoe UI"/>
          <w:color w:val="212529"/>
          <w:sz w:val="27"/>
          <w:szCs w:val="27"/>
          <w:lang w:eastAsia="ru-RU"/>
        </w:rPr>
        <w:t>Обучение когнитрона</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Так как </w:t>
      </w:r>
      <w:bookmarkEnd w:id="36"/>
      <w:r w:rsidRPr="00E53BC9">
        <w:rPr>
          <w:rFonts w:ascii="Segoe UI" w:eastAsia="Times New Roman" w:hAnsi="Segoe UI" w:cs="Segoe UI"/>
          <w:color w:val="212529"/>
          <w:sz w:val="23"/>
          <w:szCs w:val="23"/>
          <w:lang w:eastAsia="ru-RU"/>
        </w:rPr>
        <w:t>когнитрон реализован в виде многослойной сети, возникают сложные проблемы обучения, связанные с выбранной структурой. Получая обучающий набор входных образов, </w:t>
      </w:r>
      <w:bookmarkEnd w:id="37"/>
      <w:r w:rsidRPr="00E53BC9">
        <w:rPr>
          <w:rFonts w:ascii="Segoe UI" w:eastAsia="Times New Roman" w:hAnsi="Segoe UI" w:cs="Segoe UI"/>
          <w:color w:val="212529"/>
          <w:sz w:val="23"/>
          <w:szCs w:val="23"/>
          <w:lang w:eastAsia="ru-RU"/>
        </w:rPr>
        <w:t>сеть </w:t>
      </w:r>
      <w:bookmarkEnd w:id="38"/>
      <w:r w:rsidRPr="00E53BC9">
        <w:rPr>
          <w:rFonts w:ascii="Segoe UI" w:eastAsia="Times New Roman" w:hAnsi="Segoe UI" w:cs="Segoe UI"/>
          <w:color w:val="212529"/>
          <w:sz w:val="23"/>
          <w:szCs w:val="23"/>
          <w:lang w:eastAsia="ru-RU"/>
        </w:rPr>
        <w:t>самоорганизуется посредством изменения силы синаптических связей. При этом отсутствуют предварительно определенные выходные образы, представляющие требуемую реакцию сети, однако </w:t>
      </w:r>
      <w:bookmarkEnd w:id="39"/>
      <w:r w:rsidRPr="00E53BC9">
        <w:rPr>
          <w:rFonts w:ascii="Segoe UI" w:eastAsia="Times New Roman" w:hAnsi="Segoe UI" w:cs="Segoe UI"/>
          <w:color w:val="212529"/>
          <w:sz w:val="23"/>
          <w:szCs w:val="23"/>
          <w:lang w:eastAsia="ru-RU"/>
        </w:rPr>
        <w:t>сеть самонастраивается с целью </w:t>
      </w:r>
      <w:bookmarkEnd w:id="40"/>
      <w:r w:rsidRPr="00E53BC9">
        <w:rPr>
          <w:rFonts w:ascii="Segoe UI" w:eastAsia="Times New Roman" w:hAnsi="Segoe UI" w:cs="Segoe UI"/>
          <w:color w:val="212529"/>
          <w:sz w:val="23"/>
          <w:szCs w:val="23"/>
          <w:lang w:eastAsia="ru-RU"/>
        </w:rPr>
        <w:t>распознавания входных образов с замечательной точностью.</w:t>
      </w:r>
    </w:p>
    <w:bookmarkEnd w:id="41"/>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Алгоритм обучения </w:t>
      </w:r>
      <w:bookmarkEnd w:id="42"/>
      <w:r w:rsidRPr="00E53BC9">
        <w:rPr>
          <w:rFonts w:ascii="Segoe UI" w:eastAsia="Times New Roman" w:hAnsi="Segoe UI" w:cs="Segoe UI"/>
          <w:color w:val="212529"/>
          <w:sz w:val="23"/>
          <w:szCs w:val="23"/>
          <w:lang w:eastAsia="ru-RU"/>
        </w:rPr>
        <w:t>когнитрона является концептуально привлекательным. В заданной области слоя обучается только наиболее сильно возбужденный </w:t>
      </w:r>
      <w:bookmarkEnd w:id="43"/>
      <w:r w:rsidRPr="00E53BC9">
        <w:rPr>
          <w:rFonts w:ascii="Segoe UI" w:eastAsia="Times New Roman" w:hAnsi="Segoe UI" w:cs="Segoe UI"/>
          <w:color w:val="212529"/>
          <w:sz w:val="23"/>
          <w:szCs w:val="23"/>
          <w:lang w:eastAsia="ru-RU"/>
        </w:rPr>
        <w:t>нейрон. </w:t>
      </w:r>
      <w:bookmarkEnd w:id="44"/>
      <w:r w:rsidRPr="00E53BC9">
        <w:rPr>
          <w:rFonts w:ascii="Segoe UI" w:eastAsia="Times New Roman" w:hAnsi="Segoe UI" w:cs="Segoe UI"/>
          <w:color w:val="212529"/>
          <w:sz w:val="23"/>
          <w:szCs w:val="23"/>
          <w:lang w:eastAsia="ru-RU"/>
        </w:rPr>
        <w:t>Автор сравнивает это с "элитным обучением", при котором обучаются только "умные" элементы. Те нейроны, которые уже хорошо обучены, что выражается силой их возбуждения, получат </w:t>
      </w:r>
      <w:bookmarkEnd w:id="45"/>
      <w:r w:rsidRPr="00E53BC9">
        <w:rPr>
          <w:rFonts w:ascii="Segoe UI" w:eastAsia="Times New Roman" w:hAnsi="Segoe UI" w:cs="Segoe UI"/>
          <w:color w:val="212529"/>
          <w:sz w:val="23"/>
          <w:szCs w:val="23"/>
          <w:lang w:eastAsia="ru-RU"/>
        </w:rPr>
        <w:t>приращение силы своих </w:t>
      </w:r>
      <w:bookmarkEnd w:id="46"/>
      <w:r w:rsidRPr="00E53BC9">
        <w:rPr>
          <w:rFonts w:ascii="Segoe UI" w:eastAsia="Times New Roman" w:hAnsi="Segoe UI" w:cs="Segoe UI"/>
          <w:color w:val="212529"/>
          <w:sz w:val="23"/>
          <w:szCs w:val="23"/>
          <w:lang w:eastAsia="ru-RU"/>
        </w:rPr>
        <w:t>синапсов с целью дальнейшего усиления своего возбуждения.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На </w:t>
      </w:r>
      <w:hyperlink r:id="rId86" w:anchor="image.13.2" w:history="1">
        <w:r w:rsidRPr="00E53BC9">
          <w:rPr>
            <w:rFonts w:ascii="Segoe UI" w:eastAsia="Times New Roman" w:hAnsi="Segoe UI" w:cs="Segoe UI"/>
            <w:color w:val="8E012D"/>
            <w:sz w:val="23"/>
            <w:szCs w:val="23"/>
            <w:lang w:eastAsia="ru-RU"/>
          </w:rPr>
          <w:t>рис. 13.2</w:t>
        </w:r>
      </w:hyperlink>
      <w:r w:rsidRPr="00E53BC9">
        <w:rPr>
          <w:rFonts w:ascii="Segoe UI" w:eastAsia="Times New Roman" w:hAnsi="Segoe UI" w:cs="Segoe UI"/>
          <w:color w:val="212529"/>
          <w:sz w:val="23"/>
          <w:szCs w:val="23"/>
          <w:lang w:eastAsia="ru-RU"/>
        </w:rPr>
        <w:t> показано, что области связи соседних узлов значительно перекрываются. Такое расточительное дублирование функций оправдывается взаимной конкуренцией между ближайшими узлами. Даже если узлы в начальный момент имеют абсолютно идентичный </w:t>
      </w:r>
      <w:bookmarkEnd w:id="47"/>
      <w:r w:rsidRPr="00E53BC9">
        <w:rPr>
          <w:rFonts w:ascii="Segoe UI" w:eastAsia="Times New Roman" w:hAnsi="Segoe UI" w:cs="Segoe UI"/>
          <w:color w:val="212529"/>
          <w:sz w:val="23"/>
          <w:szCs w:val="23"/>
          <w:lang w:eastAsia="ru-RU"/>
        </w:rPr>
        <w:t>выход, небольшие отклонения всегда случаются; один из узлов всегда будет иметь более сильную реакцию на </w:t>
      </w:r>
      <w:bookmarkEnd w:id="48"/>
      <w:r w:rsidRPr="00E53BC9">
        <w:rPr>
          <w:rFonts w:ascii="Segoe UI" w:eastAsia="Times New Roman" w:hAnsi="Segoe UI" w:cs="Segoe UI"/>
          <w:color w:val="212529"/>
          <w:sz w:val="23"/>
          <w:szCs w:val="23"/>
          <w:lang w:eastAsia="ru-RU"/>
        </w:rPr>
        <w:t>входной образ, чем соседние. Его сильное возбуждение будет оказывать сдерживающее воздействие на возбуждение соседних узлов, и усиливаться будут только его </w:t>
      </w:r>
      <w:bookmarkEnd w:id="49"/>
      <w:r w:rsidRPr="00E53BC9">
        <w:rPr>
          <w:rFonts w:ascii="Segoe UI" w:eastAsia="Times New Roman" w:hAnsi="Segoe UI" w:cs="Segoe UI"/>
          <w:color w:val="212529"/>
          <w:sz w:val="23"/>
          <w:szCs w:val="23"/>
          <w:lang w:eastAsia="ru-RU"/>
        </w:rPr>
        <w:t>синапсы — </w:t>
      </w:r>
      <w:bookmarkEnd w:id="50"/>
      <w:r w:rsidRPr="00E53BC9">
        <w:rPr>
          <w:rFonts w:ascii="Segoe UI" w:eastAsia="Times New Roman" w:hAnsi="Segoe UI" w:cs="Segoe UI"/>
          <w:color w:val="212529"/>
          <w:sz w:val="23"/>
          <w:szCs w:val="23"/>
          <w:lang w:eastAsia="ru-RU"/>
        </w:rPr>
        <w:t>синапсы соседних узлов останутся неизменными.</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bookmarkStart w:id="134" w:name="image.13.2"/>
      <w:bookmarkEnd w:id="134"/>
      <w:r w:rsidRPr="00E53BC9">
        <w:rPr>
          <w:rFonts w:ascii="Segoe UI" w:eastAsia="Times New Roman" w:hAnsi="Segoe UI" w:cs="Segoe UI"/>
          <w:noProof/>
          <w:color w:val="212529"/>
          <w:sz w:val="23"/>
          <w:szCs w:val="23"/>
          <w:lang w:eastAsia="ru-RU"/>
        </w:rPr>
        <w:lastRenderedPageBreak/>
        <w:drawing>
          <wp:inline distT="0" distB="0" distL="0" distR="0">
            <wp:extent cx="3794760" cy="3307080"/>
            <wp:effectExtent l="0" t="0" r="0" b="762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4760" cy="330708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br/>
        <w:t>Рис. 13.2.</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Возбуждающий нейрон. Можно сказать, что </w:t>
      </w:r>
      <w:bookmarkEnd w:id="51"/>
      <w:r w:rsidRPr="00E53BC9">
        <w:rPr>
          <w:rFonts w:ascii="Segoe UI" w:eastAsia="Times New Roman" w:hAnsi="Segoe UI" w:cs="Segoe UI"/>
          <w:color w:val="212529"/>
          <w:sz w:val="23"/>
          <w:szCs w:val="23"/>
          <w:lang w:eastAsia="ru-RU"/>
        </w:rPr>
        <w:t>выход возбуждающего нейрона в </w:t>
      </w:r>
      <w:bookmarkEnd w:id="52"/>
      <w:r w:rsidRPr="00E53BC9">
        <w:rPr>
          <w:rFonts w:ascii="Segoe UI" w:eastAsia="Times New Roman" w:hAnsi="Segoe UI" w:cs="Segoe UI"/>
          <w:color w:val="212529"/>
          <w:sz w:val="23"/>
          <w:szCs w:val="23"/>
          <w:lang w:eastAsia="ru-RU"/>
        </w:rPr>
        <w:t>когнитроне определяется отношением его возбуждающих входов к тормозящим входам. Эта необычная </w:t>
      </w:r>
      <w:bookmarkEnd w:id="53"/>
      <w:r w:rsidRPr="00E53BC9">
        <w:rPr>
          <w:rFonts w:ascii="Segoe UI" w:eastAsia="Times New Roman" w:hAnsi="Segoe UI" w:cs="Segoe UI"/>
          <w:color w:val="212529"/>
          <w:sz w:val="23"/>
          <w:szCs w:val="23"/>
          <w:lang w:eastAsia="ru-RU"/>
        </w:rPr>
        <w:t>функция имеет важные преимущества, как практические, так и теоретические. Суммарный возбуждающий вход в </w:t>
      </w:r>
      <w:bookmarkEnd w:id="54"/>
      <w:r w:rsidRPr="00E53BC9">
        <w:rPr>
          <w:rFonts w:ascii="Segoe UI" w:eastAsia="Times New Roman" w:hAnsi="Segoe UI" w:cs="Segoe UI"/>
          <w:color w:val="212529"/>
          <w:sz w:val="23"/>
          <w:szCs w:val="23"/>
          <w:lang w:eastAsia="ru-RU"/>
        </w:rPr>
        <w:t>нейрон является взвешенной суммой входов от возбуждающих входов в предшествующем слое. Аналогично суммарный вход является взвешенной суммой входов от всех тормозящих нейронов. В символьном виде</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2606040" cy="533400"/>
            <wp:effectExtent l="0" t="0" r="3810" b="0"/>
            <wp:docPr id="58" name="Рисунок 58" descr="E=\sum_i a_i u_i,\quad I=\sum_j b_j v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E=\sum_i a_i u_i,\quad I=\sum_j b_j v_j,"/>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6040" cy="53340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где </w:t>
      </w:r>
      <w:r w:rsidRPr="00E53BC9">
        <w:rPr>
          <w:rFonts w:ascii="Segoe UI" w:eastAsia="Times New Roman" w:hAnsi="Segoe UI" w:cs="Segoe UI"/>
          <w:noProof/>
          <w:color w:val="212529"/>
          <w:sz w:val="23"/>
          <w:szCs w:val="23"/>
          <w:lang w:eastAsia="ru-RU"/>
        </w:rPr>
        <w:drawing>
          <wp:inline distT="0" distB="0" distL="0" distR="0">
            <wp:extent cx="205740" cy="152400"/>
            <wp:effectExtent l="0" t="0" r="3810" b="0"/>
            <wp:docPr id="57" name="Рисунок 57"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End w:id="55"/>
      <w:r w:rsidRPr="00E53BC9">
        <w:rPr>
          <w:rFonts w:ascii="Segoe UI" w:eastAsia="Times New Roman" w:hAnsi="Segoe UI" w:cs="Segoe UI"/>
          <w:color w:val="212529"/>
          <w:sz w:val="23"/>
          <w:szCs w:val="23"/>
          <w:lang w:eastAsia="ru-RU"/>
        </w:rPr>
        <w:t>вес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56" name="Рисунок 5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-го возбуждающего синапса, </w:t>
      </w:r>
      <w:r w:rsidRPr="00E53BC9">
        <w:rPr>
          <w:rFonts w:ascii="Segoe UI" w:eastAsia="Times New Roman" w:hAnsi="Segoe UI" w:cs="Segoe UI"/>
          <w:noProof/>
          <w:color w:val="212529"/>
          <w:sz w:val="23"/>
          <w:szCs w:val="23"/>
          <w:lang w:eastAsia="ru-RU"/>
        </w:rPr>
        <w:drawing>
          <wp:inline distT="0" distB="0" distL="0" distR="0">
            <wp:extent cx="220980" cy="152400"/>
            <wp:effectExtent l="0" t="0" r="7620" b="0"/>
            <wp:docPr id="55" name="Рисунок 55"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u_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End w:id="56"/>
      <w:r w:rsidRPr="00E53BC9">
        <w:rPr>
          <w:rFonts w:ascii="Segoe UI" w:eastAsia="Times New Roman" w:hAnsi="Segoe UI" w:cs="Segoe UI"/>
          <w:color w:val="212529"/>
          <w:sz w:val="23"/>
          <w:szCs w:val="23"/>
          <w:lang w:eastAsia="ru-RU"/>
        </w:rPr>
        <w:t>выход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54" name="Рисунок 5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-го возбуждающего нейрона, </w:t>
      </w:r>
      <w:r w:rsidRPr="00E53BC9">
        <w:rPr>
          <w:rFonts w:ascii="Segoe UI" w:eastAsia="Times New Roman" w:hAnsi="Segoe UI" w:cs="Segoe UI"/>
          <w:noProof/>
          <w:color w:val="212529"/>
          <w:sz w:val="23"/>
          <w:szCs w:val="23"/>
          <w:lang w:eastAsia="ru-RU"/>
        </w:rPr>
        <w:drawing>
          <wp:inline distT="0" distB="0" distL="0" distR="0">
            <wp:extent cx="198120" cy="243840"/>
            <wp:effectExtent l="0" t="0" r="0" b="3810"/>
            <wp:docPr id="53" name="Рисунок 53" descr="b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b_j"/>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2438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End w:id="57"/>
      <w:r w:rsidRPr="00E53BC9">
        <w:rPr>
          <w:rFonts w:ascii="Segoe UI" w:eastAsia="Times New Roman" w:hAnsi="Segoe UI" w:cs="Segoe UI"/>
          <w:color w:val="212529"/>
          <w:sz w:val="23"/>
          <w:szCs w:val="23"/>
          <w:lang w:eastAsia="ru-RU"/>
        </w:rPr>
        <w:t>вес </w:t>
      </w:r>
      <w:r w:rsidRPr="00E53BC9">
        <w:rPr>
          <w:rFonts w:ascii="Segoe UI" w:eastAsia="Times New Roman" w:hAnsi="Segoe UI" w:cs="Segoe UI"/>
          <w:noProof/>
          <w:color w:val="212529"/>
          <w:sz w:val="23"/>
          <w:szCs w:val="23"/>
          <w:lang w:eastAsia="ru-RU"/>
        </w:rPr>
        <w:drawing>
          <wp:inline distT="0" distB="0" distL="0" distR="0">
            <wp:extent cx="160020" cy="205740"/>
            <wp:effectExtent l="0" t="0" r="0" b="3810"/>
            <wp:docPr id="52" name="Рисунок 52"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j"/>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-го тормозящего синапса, </w:t>
      </w:r>
      <w:r w:rsidRPr="00E53BC9">
        <w:rPr>
          <w:rFonts w:ascii="Segoe UI" w:eastAsia="Times New Roman" w:hAnsi="Segoe UI" w:cs="Segoe UI"/>
          <w:noProof/>
          <w:color w:val="212529"/>
          <w:sz w:val="23"/>
          <w:szCs w:val="23"/>
          <w:lang w:eastAsia="ru-RU"/>
        </w:rPr>
        <w:drawing>
          <wp:inline distT="0" distB="0" distL="0" distR="0">
            <wp:extent cx="205740" cy="182880"/>
            <wp:effectExtent l="0" t="0" r="3810" b="7620"/>
            <wp:docPr id="51" name="Рисунок 51" descr="v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v_j"/>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End w:id="58"/>
      <w:r w:rsidRPr="00E53BC9">
        <w:rPr>
          <w:rFonts w:ascii="Segoe UI" w:eastAsia="Times New Roman" w:hAnsi="Segoe UI" w:cs="Segoe UI"/>
          <w:color w:val="212529"/>
          <w:sz w:val="23"/>
          <w:szCs w:val="23"/>
          <w:lang w:eastAsia="ru-RU"/>
        </w:rPr>
        <w:t>выход </w:t>
      </w:r>
      <w:r w:rsidRPr="00E53BC9">
        <w:rPr>
          <w:rFonts w:ascii="Segoe UI" w:eastAsia="Times New Roman" w:hAnsi="Segoe UI" w:cs="Segoe UI"/>
          <w:noProof/>
          <w:color w:val="212529"/>
          <w:sz w:val="23"/>
          <w:szCs w:val="23"/>
          <w:lang w:eastAsia="ru-RU"/>
        </w:rPr>
        <w:drawing>
          <wp:inline distT="0" distB="0" distL="0" distR="0">
            <wp:extent cx="160020" cy="205740"/>
            <wp:effectExtent l="0" t="0" r="0" b="3810"/>
            <wp:docPr id="50" name="Рисунок 50"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j"/>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-го тормозящего нейрона.</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Заметим, что веса имеют только положительные значения. </w:t>
      </w:r>
      <w:bookmarkEnd w:id="59"/>
      <w:r w:rsidRPr="00E53BC9">
        <w:rPr>
          <w:rFonts w:ascii="Segoe UI" w:eastAsia="Times New Roman" w:hAnsi="Segoe UI" w:cs="Segoe UI"/>
          <w:color w:val="212529"/>
          <w:sz w:val="23"/>
          <w:szCs w:val="23"/>
          <w:lang w:eastAsia="ru-RU"/>
        </w:rPr>
        <w:t>Выход нейрона затем вычисляется следующим образом:</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208020" cy="1066800"/>
            <wp:effectExtent l="0" t="0" r="0" b="0"/>
            <wp:docPr id="49" name="Рисунок 49" descr="\begin{gathered}&#10;NET=\frac{1+E}{1+I}-1,\\&#10;OUT=\left\{\begin{aligned}&#10;NET , &amp; \quad \text{если } NET\ge 0,\\&#10;0, &amp; \quad \text{если } NET &lt;0.&#10;\end{aligned}&#10;\right.&#10;\end{gath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begin{gathered}&#10;NET=\frac{1+E}{1+I}-1,\\&#10;OUT=\left\{\begin{aligned}&#10;NET , &amp; \quad \text{если } NET\ge 0,\\&#10;0, &amp; \quad \text{если } NET &lt;0.&#10;\end{aligned}&#10;\right.&#10;\end{gather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8020" cy="106680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Предполагая, что </w:t>
      </w:r>
      <w:bookmarkEnd w:id="60"/>
      <w:r w:rsidRPr="00E53BC9">
        <w:rPr>
          <w:rFonts w:ascii="Segoe UI" w:eastAsia="Times New Roman" w:hAnsi="Segoe UI" w:cs="Segoe UI"/>
          <w:color w:val="212529"/>
          <w:sz w:val="23"/>
          <w:szCs w:val="23"/>
          <w:lang w:eastAsia="ru-RU"/>
        </w:rPr>
        <w:t>NET имеет положительное </w:t>
      </w:r>
      <w:bookmarkEnd w:id="61"/>
      <w:r w:rsidRPr="00E53BC9">
        <w:rPr>
          <w:rFonts w:ascii="Segoe UI" w:eastAsia="Times New Roman" w:hAnsi="Segoe UI" w:cs="Segoe UI"/>
          <w:color w:val="212529"/>
          <w:sz w:val="23"/>
          <w:szCs w:val="23"/>
          <w:lang w:eastAsia="ru-RU"/>
        </w:rPr>
        <w:t>значение, можно записать:</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1432560" cy="480060"/>
            <wp:effectExtent l="0" t="0" r="0" b="0"/>
            <wp:docPr id="48" name="Рисунок 48" descr="OUT=\frac{E-I}{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OUT=\frac{E-I}{1+I}."/>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2560" cy="48006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lastRenderedPageBreak/>
        <w:t>Когда тормозящий вход мал ( </w:t>
      </w:r>
      <w:r w:rsidRPr="00E53BC9">
        <w:rPr>
          <w:rFonts w:ascii="Segoe UI" w:eastAsia="Times New Roman" w:hAnsi="Segoe UI" w:cs="Segoe UI"/>
          <w:noProof/>
          <w:color w:val="212529"/>
          <w:sz w:val="23"/>
          <w:szCs w:val="23"/>
          <w:lang w:eastAsia="ru-RU"/>
        </w:rPr>
        <w:drawing>
          <wp:inline distT="0" distB="0" distL="0" distR="0">
            <wp:extent cx="571500" cy="182880"/>
            <wp:effectExtent l="0" t="0" r="0" b="7620"/>
            <wp:docPr id="47" name="Рисунок 47" descr="I\l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ll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OUT может быть аппроксимировано как</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1409700" cy="205740"/>
            <wp:effectExtent l="0" t="0" r="0" b="3810"/>
            <wp:docPr id="46" name="Рисунок 46" descr="OUT=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OUT=E-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09700" cy="20574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что соответствует выражению для обычного линейного порогового элемента (с нулевым порогом).</w:t>
      </w:r>
    </w:p>
    <w:bookmarkEnd w:id="62"/>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Алгоритм обучения </w:t>
      </w:r>
      <w:bookmarkEnd w:id="63"/>
      <w:r w:rsidRPr="00E53BC9">
        <w:rPr>
          <w:rFonts w:ascii="Segoe UI" w:eastAsia="Times New Roman" w:hAnsi="Segoe UI" w:cs="Segoe UI"/>
          <w:color w:val="212529"/>
          <w:sz w:val="23"/>
          <w:szCs w:val="23"/>
          <w:lang w:eastAsia="ru-RU"/>
        </w:rPr>
        <w:t>когнитрона позволяет весам </w:t>
      </w:r>
      <w:bookmarkEnd w:id="64"/>
      <w:r w:rsidRPr="00E53BC9">
        <w:rPr>
          <w:rFonts w:ascii="Segoe UI" w:eastAsia="Times New Roman" w:hAnsi="Segoe UI" w:cs="Segoe UI"/>
          <w:color w:val="212529"/>
          <w:sz w:val="23"/>
          <w:szCs w:val="23"/>
          <w:lang w:eastAsia="ru-RU"/>
        </w:rPr>
        <w:t>синапсов возрастать без ограничений. Благодаря отсутствию механизма уменьшения, веса просто возрастают в процессе обучения. В обычных линейных пороговых элементах это привело бы к произвольно большому выходу элемента. В </w:t>
      </w:r>
      <w:bookmarkEnd w:id="65"/>
      <w:r w:rsidRPr="00E53BC9">
        <w:rPr>
          <w:rFonts w:ascii="Segoe UI" w:eastAsia="Times New Roman" w:hAnsi="Segoe UI" w:cs="Segoe UI"/>
          <w:color w:val="212529"/>
          <w:sz w:val="23"/>
          <w:szCs w:val="23"/>
          <w:lang w:eastAsia="ru-RU"/>
        </w:rPr>
        <w:t>когнитроне большие возбуждающие и тормозящие входы дают в результате </w:t>
      </w:r>
      <w:bookmarkEnd w:id="66"/>
      <w:r w:rsidRPr="00E53BC9">
        <w:rPr>
          <w:rFonts w:ascii="Segoe UI" w:eastAsia="Times New Roman" w:hAnsi="Segoe UI" w:cs="Segoe UI"/>
          <w:color w:val="212529"/>
          <w:sz w:val="23"/>
          <w:szCs w:val="23"/>
          <w:lang w:eastAsia="ru-RU"/>
        </w:rPr>
        <w:t>выход, который вычисляется </w:t>
      </w:r>
      <w:bookmarkEnd w:id="67"/>
      <w:r w:rsidRPr="00E53BC9">
        <w:rPr>
          <w:rFonts w:ascii="Segoe UI" w:eastAsia="Times New Roman" w:hAnsi="Segoe UI" w:cs="Segoe UI"/>
          <w:color w:val="212529"/>
          <w:sz w:val="23"/>
          <w:szCs w:val="23"/>
          <w:lang w:eastAsia="ru-RU"/>
        </w:rPr>
        <w:t>по ограничивающей формуле вида</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611880" cy="464820"/>
            <wp:effectExtent l="0" t="0" r="7620" b="0"/>
            <wp:docPr id="45" name="Рисунок 45" descr="OUT =\frac{E}{I}-1,\quad \text{если } E\gg1 \text{ и }I\g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OUT =\frac{E}{I}-1,\quad \text{если } E\gg1 \text{ и }I\gg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1880" cy="4648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В данном случае OUT определяется отношением возбуждающих входов к тормозящим входам, а не их разностью. Следовательно, величина OUT ограничивается, если оба входа возрастают в одном и том же диапазоне </w:t>
      </w:r>
      <w:r w:rsidRPr="00E53BC9">
        <w:rPr>
          <w:rFonts w:ascii="Segoe UI" w:eastAsia="Times New Roman" w:hAnsi="Segoe UI" w:cs="Segoe UI"/>
          <w:noProof/>
          <w:color w:val="212529"/>
          <w:sz w:val="23"/>
          <w:szCs w:val="23"/>
          <w:lang w:eastAsia="ru-RU"/>
        </w:rPr>
        <w:drawing>
          <wp:inline distT="0" distB="0" distL="0" distR="0">
            <wp:extent cx="274320" cy="175260"/>
            <wp:effectExtent l="0" t="0" r="0" b="0"/>
            <wp:docPr id="44" name="Рисунок 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Тогда </w:t>
      </w:r>
      <w:r w:rsidRPr="00E53BC9">
        <w:rPr>
          <w:rFonts w:ascii="Segoe UI" w:eastAsia="Times New Roman" w:hAnsi="Segoe UI" w:cs="Segoe UI"/>
          <w:noProof/>
          <w:color w:val="212529"/>
          <w:sz w:val="23"/>
          <w:szCs w:val="23"/>
          <w:lang w:eastAsia="ru-RU"/>
        </w:rPr>
        <w:drawing>
          <wp:inline distT="0" distB="0" distL="0" distR="0">
            <wp:extent cx="220980" cy="175260"/>
            <wp:effectExtent l="0" t="0" r="7620" b="0"/>
            <wp:docPr id="43" name="Рисунок 4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w:t>
      </w:r>
      <w:r w:rsidRPr="00E53BC9">
        <w:rPr>
          <w:rFonts w:ascii="Segoe UI" w:eastAsia="Times New Roman" w:hAnsi="Segoe UI" w:cs="Segoe UI"/>
          <w:noProof/>
          <w:color w:val="212529"/>
          <w:sz w:val="23"/>
          <w:szCs w:val="23"/>
          <w:lang w:eastAsia="ru-RU"/>
        </w:rPr>
        <w:drawing>
          <wp:inline distT="0" distB="0" distL="0" distR="0">
            <wp:extent cx="160020" cy="175260"/>
            <wp:effectExtent l="0" t="0" r="0" b="0"/>
            <wp:docPr id="42" name="Рисунок 4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можно выразить следующим образом:</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672840" cy="205740"/>
            <wp:effectExtent l="0" t="0" r="3810" b="3810"/>
            <wp:docPr id="41" name="Рисунок 41" descr="E=pX,\quad I=qX,\quad p,q \text{ — конста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pX,\quad I=qX,\quad p,q \text{ — константы},"/>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72840" cy="20574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и после некоторых преобразований</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329940" cy="541020"/>
            <wp:effectExtent l="0" t="0" r="3810" b="0"/>
            <wp:docPr id="40" name="Рисунок 40" descr="OUT = \frac{p-q}{2q}\cdot\left[1+\th\left(\frac{\log(pq)}{2}\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OUT = \frac{p-q}{2q}\cdot\left[1+\th\left(\frac{\log(pq)}{2}\right)\righ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29940" cy="5410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Эта </w:t>
      </w:r>
      <w:bookmarkEnd w:id="68"/>
      <w:r w:rsidRPr="00E53BC9">
        <w:rPr>
          <w:rFonts w:ascii="Segoe UI" w:eastAsia="Times New Roman" w:hAnsi="Segoe UI" w:cs="Segoe UI"/>
          <w:color w:val="212529"/>
          <w:sz w:val="23"/>
          <w:szCs w:val="23"/>
          <w:lang w:eastAsia="ru-RU"/>
        </w:rPr>
        <w:t>функция возрастает </w:t>
      </w:r>
      <w:bookmarkEnd w:id="69"/>
      <w:r w:rsidRPr="00E53BC9">
        <w:rPr>
          <w:rFonts w:ascii="Segoe UI" w:eastAsia="Times New Roman" w:hAnsi="Segoe UI" w:cs="Segoe UI"/>
          <w:color w:val="212529"/>
          <w:sz w:val="23"/>
          <w:szCs w:val="23"/>
          <w:lang w:eastAsia="ru-RU"/>
        </w:rPr>
        <w:t>по закону Вебера—Фехнера, который часто применяется в нейрофизиологии для </w:t>
      </w:r>
      <w:bookmarkEnd w:id="70"/>
      <w:r w:rsidRPr="00E53BC9">
        <w:rPr>
          <w:rFonts w:ascii="Segoe UI" w:eastAsia="Times New Roman" w:hAnsi="Segoe UI" w:cs="Segoe UI"/>
          <w:color w:val="212529"/>
          <w:sz w:val="23"/>
          <w:szCs w:val="23"/>
          <w:lang w:eastAsia="ru-RU"/>
        </w:rPr>
        <w:t>аппроксимации нелинейных соотношений входа/выхода сенсорных нейронов. При использовании этого соотношения </w:t>
      </w:r>
      <w:bookmarkEnd w:id="71"/>
      <w:r w:rsidRPr="00E53BC9">
        <w:rPr>
          <w:rFonts w:ascii="Segoe UI" w:eastAsia="Times New Roman" w:hAnsi="Segoe UI" w:cs="Segoe UI"/>
          <w:color w:val="212529"/>
          <w:sz w:val="23"/>
          <w:szCs w:val="23"/>
          <w:lang w:eastAsia="ru-RU"/>
        </w:rPr>
        <w:t>нейрон </w:t>
      </w:r>
      <w:bookmarkEnd w:id="72"/>
      <w:r w:rsidRPr="00E53BC9">
        <w:rPr>
          <w:rFonts w:ascii="Segoe UI" w:eastAsia="Times New Roman" w:hAnsi="Segoe UI" w:cs="Segoe UI"/>
          <w:color w:val="212529"/>
          <w:sz w:val="23"/>
          <w:szCs w:val="23"/>
          <w:lang w:eastAsia="ru-RU"/>
        </w:rPr>
        <w:t>когнитрона в точности эмулирует реакцию биологических нейронов — и становится как мощным вычислительным элементом, так и точной моделью физиологического моделирования.</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bookmarkStart w:id="135" w:name="image.13.3"/>
      <w:bookmarkEnd w:id="135"/>
      <w:r w:rsidRPr="00E53BC9">
        <w:rPr>
          <w:rFonts w:ascii="Segoe UI" w:eastAsia="Times New Roman" w:hAnsi="Segoe UI" w:cs="Segoe UI"/>
          <w:noProof/>
          <w:color w:val="212529"/>
          <w:sz w:val="23"/>
          <w:szCs w:val="23"/>
          <w:lang w:eastAsia="ru-RU"/>
        </w:rPr>
        <w:drawing>
          <wp:inline distT="0" distB="0" distL="0" distR="0">
            <wp:extent cx="3878580" cy="2506980"/>
            <wp:effectExtent l="0" t="0" r="7620"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78580" cy="250698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lastRenderedPageBreak/>
        <w:br/>
        <w:t>Рис. 13.3.</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Тормозящие нейроны. В </w:t>
      </w:r>
      <w:bookmarkEnd w:id="73"/>
      <w:r w:rsidRPr="00E53BC9">
        <w:rPr>
          <w:rFonts w:ascii="Segoe UI" w:eastAsia="Times New Roman" w:hAnsi="Segoe UI" w:cs="Segoe UI"/>
          <w:color w:val="212529"/>
          <w:sz w:val="23"/>
          <w:szCs w:val="23"/>
          <w:lang w:eastAsia="ru-RU"/>
        </w:rPr>
        <w:t>когнитроне слой состоит из возбуждающих и тормозящих узлов. Как показано на </w:t>
      </w:r>
      <w:hyperlink r:id="rId87" w:anchor="image.13.3" w:history="1">
        <w:r w:rsidRPr="00E53BC9">
          <w:rPr>
            <w:rFonts w:ascii="Segoe UI" w:eastAsia="Times New Roman" w:hAnsi="Segoe UI" w:cs="Segoe UI"/>
            <w:color w:val="8E012D"/>
            <w:sz w:val="23"/>
            <w:szCs w:val="23"/>
            <w:lang w:eastAsia="ru-RU"/>
          </w:rPr>
          <w:t>рис. 13.3</w:t>
        </w:r>
      </w:hyperlink>
      <w:r w:rsidRPr="00E53BC9">
        <w:rPr>
          <w:rFonts w:ascii="Segoe UI" w:eastAsia="Times New Roman" w:hAnsi="Segoe UI" w:cs="Segoe UI"/>
          <w:color w:val="212529"/>
          <w:sz w:val="23"/>
          <w:szCs w:val="23"/>
          <w:lang w:eastAsia="ru-RU"/>
        </w:rPr>
        <w:t>, нейрону слоя 2 присуща область связи, для которой он имеет синаптические соединения с набором выходов нейронов в слое 1. Аналогично, в слое 1 существует тормозящий </w:t>
      </w:r>
      <w:bookmarkEnd w:id="74"/>
      <w:r w:rsidRPr="00E53BC9">
        <w:rPr>
          <w:rFonts w:ascii="Segoe UI" w:eastAsia="Times New Roman" w:hAnsi="Segoe UI" w:cs="Segoe UI"/>
          <w:color w:val="212529"/>
          <w:sz w:val="23"/>
          <w:szCs w:val="23"/>
          <w:lang w:eastAsia="ru-RU"/>
        </w:rPr>
        <w:t>нейрон, имеющий ту же область связи. Синаптические веса тормозящих узлов не изменяются в процессе обучения; их веса заранее установлены таким образом, что сумма весов в любом из тормозящих нейронов равна единице. В соответствии с этими ограничениями, </w:t>
      </w:r>
      <w:bookmarkEnd w:id="75"/>
      <w:r w:rsidRPr="00E53BC9">
        <w:rPr>
          <w:rFonts w:ascii="Segoe UI" w:eastAsia="Times New Roman" w:hAnsi="Segoe UI" w:cs="Segoe UI"/>
          <w:color w:val="212529"/>
          <w:sz w:val="23"/>
          <w:szCs w:val="23"/>
          <w:lang w:eastAsia="ru-RU"/>
        </w:rPr>
        <w:t>выход тормозящего узла INHIB является взвешенной суммой его входов, которые в данном случае представляют собой среднее арифметическое выходов возбуждающих нейронов, к которым подсоединен данный </w:t>
      </w:r>
      <w:bookmarkEnd w:id="76"/>
      <w:r w:rsidRPr="00E53BC9">
        <w:rPr>
          <w:rFonts w:ascii="Segoe UI" w:eastAsia="Times New Roman" w:hAnsi="Segoe UI" w:cs="Segoe UI"/>
          <w:color w:val="212529"/>
          <w:sz w:val="23"/>
          <w:szCs w:val="23"/>
          <w:lang w:eastAsia="ru-RU"/>
        </w:rPr>
        <w:t>выход. Таким образом,</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2171700" cy="502920"/>
            <wp:effectExtent l="0" t="0" r="0" b="0"/>
            <wp:docPr id="38" name="Рисунок 38" descr="INHIB=\sum_i c_i OU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NHIB=\sum_i c_i OUT_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71700" cy="5029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где </w:t>
      </w:r>
      <w:r w:rsidRPr="00E53BC9">
        <w:rPr>
          <w:rFonts w:ascii="Segoe UI" w:eastAsia="Times New Roman" w:hAnsi="Segoe UI" w:cs="Segoe UI"/>
          <w:noProof/>
          <w:color w:val="212529"/>
          <w:sz w:val="23"/>
          <w:szCs w:val="23"/>
          <w:lang w:eastAsia="ru-RU"/>
        </w:rPr>
        <w:drawing>
          <wp:inline distT="0" distB="0" distL="0" distR="0">
            <wp:extent cx="876300" cy="259080"/>
            <wp:effectExtent l="0" t="0" r="0" b="7620"/>
            <wp:docPr id="37" name="Рисунок 37" descr="\sum_i c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um_i c_i=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76300" cy="2590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r w:rsidRPr="00E53BC9">
        <w:rPr>
          <w:rFonts w:ascii="Segoe UI" w:eastAsia="Times New Roman" w:hAnsi="Segoe UI" w:cs="Segoe UI"/>
          <w:noProof/>
          <w:color w:val="212529"/>
          <w:sz w:val="23"/>
          <w:szCs w:val="23"/>
          <w:lang w:eastAsia="ru-RU"/>
        </w:rPr>
        <w:drawing>
          <wp:inline distT="0" distB="0" distL="0" distR="0">
            <wp:extent cx="190500" cy="152400"/>
            <wp:effectExtent l="0" t="0" r="0" b="0"/>
            <wp:docPr id="36" name="Рисунок 36" descr="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_i"/>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возбуждающий </w:t>
      </w:r>
      <w:bookmarkEnd w:id="77"/>
      <w:r w:rsidRPr="00E53BC9">
        <w:rPr>
          <w:rFonts w:ascii="Segoe UI" w:eastAsia="Times New Roman" w:hAnsi="Segoe UI" w:cs="Segoe UI"/>
          <w:color w:val="212529"/>
          <w:sz w:val="23"/>
          <w:szCs w:val="23"/>
          <w:lang w:eastAsia="ru-RU"/>
        </w:rPr>
        <w:t>вес </w:t>
      </w:r>
      <w:r w:rsidRPr="00E53BC9">
        <w:rPr>
          <w:rFonts w:ascii="Segoe UI" w:eastAsia="Times New Roman" w:hAnsi="Segoe UI" w:cs="Segoe UI"/>
          <w:noProof/>
          <w:color w:val="212529"/>
          <w:sz w:val="23"/>
          <w:szCs w:val="23"/>
          <w:lang w:eastAsia="ru-RU"/>
        </w:rPr>
        <w:drawing>
          <wp:inline distT="0" distB="0" distL="0" distR="0">
            <wp:extent cx="160020" cy="175260"/>
            <wp:effectExtent l="0" t="0" r="0" b="0"/>
            <wp:docPr id="35" name="Рисунок 3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Процедура обучения. Как объяснялось ранее, веса возбуждающих нейронов изменяются только тогда, когда </w:t>
      </w:r>
      <w:bookmarkEnd w:id="78"/>
      <w:r w:rsidRPr="00E53BC9">
        <w:rPr>
          <w:rFonts w:ascii="Segoe UI" w:eastAsia="Times New Roman" w:hAnsi="Segoe UI" w:cs="Segoe UI"/>
          <w:color w:val="212529"/>
          <w:sz w:val="23"/>
          <w:szCs w:val="23"/>
          <w:lang w:eastAsia="ru-RU"/>
        </w:rPr>
        <w:t>нейрон возбужден сильнее, чем любой из узлов в области конкуренции. Если это так, изменение в процессе обучения любого из его весов может быть определено следующим образом:</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1104900" cy="243840"/>
            <wp:effectExtent l="0" t="0" r="0" b="3810"/>
            <wp:docPr id="34" name="Рисунок 34" descr="\delta a_i=q c_j u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lta a_i=q c_j u_j,"/>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04900" cy="24384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где </w:t>
      </w:r>
      <w:r w:rsidRPr="00E53BC9">
        <w:rPr>
          <w:rFonts w:ascii="Segoe UI" w:eastAsia="Times New Roman" w:hAnsi="Segoe UI" w:cs="Segoe UI"/>
          <w:noProof/>
          <w:color w:val="212529"/>
          <w:sz w:val="23"/>
          <w:szCs w:val="23"/>
          <w:lang w:eastAsia="ru-RU"/>
        </w:rPr>
        <w:drawing>
          <wp:inline distT="0" distB="0" distL="0" distR="0">
            <wp:extent cx="198120" cy="182880"/>
            <wp:effectExtent l="0" t="0" r="0" b="7620"/>
            <wp:docPr id="33" name="Рисунок 33"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_j"/>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тормозящий </w:t>
      </w:r>
      <w:bookmarkEnd w:id="79"/>
      <w:r w:rsidRPr="00E53BC9">
        <w:rPr>
          <w:rFonts w:ascii="Segoe UI" w:eastAsia="Times New Roman" w:hAnsi="Segoe UI" w:cs="Segoe UI"/>
          <w:color w:val="212529"/>
          <w:sz w:val="23"/>
          <w:szCs w:val="23"/>
          <w:lang w:eastAsia="ru-RU"/>
        </w:rPr>
        <w:t>вес связи нейрона </w:t>
      </w:r>
      <w:r w:rsidRPr="00E53BC9">
        <w:rPr>
          <w:rFonts w:ascii="Segoe UI" w:eastAsia="Times New Roman" w:hAnsi="Segoe UI" w:cs="Segoe UI"/>
          <w:noProof/>
          <w:color w:val="212529"/>
          <w:sz w:val="23"/>
          <w:szCs w:val="23"/>
          <w:lang w:eastAsia="ru-RU"/>
        </w:rPr>
        <w:drawing>
          <wp:inline distT="0" distB="0" distL="0" distR="0">
            <wp:extent cx="160020" cy="205740"/>
            <wp:effectExtent l="0" t="0" r="0" b="3810"/>
            <wp:docPr id="32" name="Рисунок 32"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j"/>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 слое 1 с тормозящим нейроном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31" name="Рисунок 3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r w:rsidRPr="00E53BC9">
        <w:rPr>
          <w:rFonts w:ascii="Segoe UI" w:eastAsia="Times New Roman" w:hAnsi="Segoe UI" w:cs="Segoe UI"/>
          <w:noProof/>
          <w:color w:val="212529"/>
          <w:sz w:val="23"/>
          <w:szCs w:val="23"/>
          <w:lang w:eastAsia="ru-RU"/>
        </w:rPr>
        <w:drawing>
          <wp:inline distT="0" distB="0" distL="0" distR="0">
            <wp:extent cx="228600" cy="182880"/>
            <wp:effectExtent l="0" t="0" r="0" b="7620"/>
            <wp:docPr id="30" name="Рисунок 30" descr="u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u_j"/>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End w:id="80"/>
      <w:r w:rsidRPr="00E53BC9">
        <w:rPr>
          <w:rFonts w:ascii="Segoe UI" w:eastAsia="Times New Roman" w:hAnsi="Segoe UI" w:cs="Segoe UI"/>
          <w:color w:val="212529"/>
          <w:sz w:val="23"/>
          <w:szCs w:val="23"/>
          <w:lang w:eastAsia="ru-RU"/>
        </w:rPr>
        <w:t>выход нейрона </w:t>
      </w:r>
      <w:r w:rsidRPr="00E53BC9">
        <w:rPr>
          <w:rFonts w:ascii="Segoe UI" w:eastAsia="Times New Roman" w:hAnsi="Segoe UI" w:cs="Segoe UI"/>
          <w:noProof/>
          <w:color w:val="212529"/>
          <w:sz w:val="23"/>
          <w:szCs w:val="23"/>
          <w:lang w:eastAsia="ru-RU"/>
        </w:rPr>
        <w:drawing>
          <wp:inline distT="0" distB="0" distL="0" distR="0">
            <wp:extent cx="160020" cy="205740"/>
            <wp:effectExtent l="0" t="0" r="0" b="3810"/>
            <wp:docPr id="29" name="Рисунок 29"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j"/>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 слое 1, </w:t>
      </w:r>
      <w:r w:rsidRPr="00E53BC9">
        <w:rPr>
          <w:rFonts w:ascii="Segoe UI" w:eastAsia="Times New Roman" w:hAnsi="Segoe UI" w:cs="Segoe UI"/>
          <w:noProof/>
          <w:color w:val="212529"/>
          <w:sz w:val="23"/>
          <w:szCs w:val="23"/>
          <w:lang w:eastAsia="ru-RU"/>
        </w:rPr>
        <w:drawing>
          <wp:inline distT="0" distB="0" distL="0" distR="0">
            <wp:extent cx="205740" cy="152400"/>
            <wp:effectExtent l="0" t="0" r="3810" b="0"/>
            <wp:docPr id="28" name="Рисунок 28"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a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возбуждающий </w:t>
      </w:r>
      <w:bookmarkEnd w:id="81"/>
      <w:r w:rsidRPr="00E53BC9">
        <w:rPr>
          <w:rFonts w:ascii="Segoe UI" w:eastAsia="Times New Roman" w:hAnsi="Segoe UI" w:cs="Segoe UI"/>
          <w:color w:val="212529"/>
          <w:sz w:val="23"/>
          <w:szCs w:val="23"/>
          <w:lang w:eastAsia="ru-RU"/>
        </w:rPr>
        <w:t>вес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27" name="Рисунок 2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w:t>
      </w:r>
      <w:r w:rsidRPr="00E53BC9">
        <w:rPr>
          <w:rFonts w:ascii="Segoe UI" w:eastAsia="Times New Roman" w:hAnsi="Segoe UI" w:cs="Segoe UI"/>
          <w:noProof/>
          <w:color w:val="212529"/>
          <w:sz w:val="23"/>
          <w:szCs w:val="23"/>
          <w:lang w:eastAsia="ru-RU"/>
        </w:rPr>
        <w:drawing>
          <wp:inline distT="0" distB="0" distL="0" distR="0">
            <wp:extent cx="152400" cy="160020"/>
            <wp:effectExtent l="0" t="0" r="0" b="0"/>
            <wp:docPr id="26" name="Рисунок 26"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q"/>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нормирующий коэффициент обучения.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Изменение тормозящих весов нейрона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25" name="Рисунок 2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 слое 2 пропорционально отношению взвешенной суммы возбуждающих входов к удвоенному тормозящему входу. Вычисления проводятся </w:t>
      </w:r>
      <w:bookmarkEnd w:id="82"/>
      <w:r w:rsidRPr="00E53BC9">
        <w:rPr>
          <w:rFonts w:ascii="Segoe UI" w:eastAsia="Times New Roman" w:hAnsi="Segoe UI" w:cs="Segoe UI"/>
          <w:color w:val="212529"/>
          <w:sz w:val="23"/>
          <w:szCs w:val="23"/>
          <w:lang w:eastAsia="ru-RU"/>
        </w:rPr>
        <w:t>по формуле</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1722120" cy="541020"/>
            <wp:effectExtent l="0" t="0" r="0" b="0"/>
            <wp:docPr id="24" name="Рисунок 24" descr="\delta b_i = \frac{q\sum_j a_j u_j}{2\cdot INHI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delta b_i = \frac{q\sum_j a_j u_j}{2\cdot INHIB_i}."/>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22120" cy="5410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Когда возбужденных нейронов в области конкуренции нет, для изменения весов используются другие выражения. Это необходимо, поскольку процесс обучения начинается с нулевыми значениями весов; поэтому первоначально нет возбужденных нейронов ни в одной области конкуренции, и обучение производиться не может. Во всех случаях, когда победителя в области конкуренции нейронов нет, изменение весов нейронов вычисляется следующим образом:</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2918460" cy="259080"/>
            <wp:effectExtent l="0" t="0" r="0" b="7620"/>
            <wp:docPr id="23" name="Рисунок 23" descr="\delta a_i=q' c_ju_j,\quad \delta b_i=q'INH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delta a_i=q' c_ju_j,\quad \delta b_i=q'INHIB,"/>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18460" cy="25908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где </w:t>
      </w:r>
      <w:r w:rsidRPr="00E53BC9">
        <w:rPr>
          <w:rFonts w:ascii="Segoe UI" w:eastAsia="Times New Roman" w:hAnsi="Segoe UI" w:cs="Segoe UI"/>
          <w:noProof/>
          <w:color w:val="212529"/>
          <w:sz w:val="23"/>
          <w:szCs w:val="23"/>
          <w:lang w:eastAsia="ru-RU"/>
        </w:rPr>
        <w:drawing>
          <wp:inline distT="0" distB="0" distL="0" distR="0">
            <wp:extent cx="198120" cy="228600"/>
            <wp:effectExtent l="0" t="0" r="0" b="0"/>
            <wp:docPr id="22" name="Рисунок 22"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q'"/>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8120" cy="2286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положительный обучающий коэффициент, меньший, чем </w:t>
      </w:r>
      <w:r w:rsidRPr="00E53BC9">
        <w:rPr>
          <w:rFonts w:ascii="Segoe UI" w:eastAsia="Times New Roman" w:hAnsi="Segoe UI" w:cs="Segoe UI"/>
          <w:noProof/>
          <w:color w:val="212529"/>
          <w:sz w:val="23"/>
          <w:szCs w:val="23"/>
          <w:lang w:eastAsia="ru-RU"/>
        </w:rPr>
        <w:drawing>
          <wp:inline distT="0" distB="0" distL="0" distR="0">
            <wp:extent cx="198120" cy="160020"/>
            <wp:effectExtent l="0" t="0" r="0" b="0"/>
            <wp:docPr id="21" name="Рисунок 2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q."/>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8120" cy="1600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lastRenderedPageBreak/>
        <w:t>Приведенная стратегия настройки гарантирует, что узлы с большой реакцией заставляют возбуждающие </w:t>
      </w:r>
      <w:bookmarkEnd w:id="83"/>
      <w:r w:rsidRPr="00E53BC9">
        <w:rPr>
          <w:rFonts w:ascii="Segoe UI" w:eastAsia="Times New Roman" w:hAnsi="Segoe UI" w:cs="Segoe UI"/>
          <w:color w:val="212529"/>
          <w:sz w:val="23"/>
          <w:szCs w:val="23"/>
          <w:lang w:eastAsia="ru-RU"/>
        </w:rPr>
        <w:t>синапсы, которыми они управляют, увеличиваться сильнее, чем тормозящие </w:t>
      </w:r>
      <w:bookmarkEnd w:id="84"/>
      <w:r w:rsidRPr="00E53BC9">
        <w:rPr>
          <w:rFonts w:ascii="Segoe UI" w:eastAsia="Times New Roman" w:hAnsi="Segoe UI" w:cs="Segoe UI"/>
          <w:color w:val="212529"/>
          <w:sz w:val="23"/>
          <w:szCs w:val="23"/>
          <w:lang w:eastAsia="ru-RU"/>
        </w:rPr>
        <w:t>синапсы. Верна и обратная зависимость: узлы, имеющие малую реакцию, вызывают малое возрастание возбуждающих </w:t>
      </w:r>
      <w:bookmarkEnd w:id="85"/>
      <w:r w:rsidRPr="00E53BC9">
        <w:rPr>
          <w:rFonts w:ascii="Segoe UI" w:eastAsia="Times New Roman" w:hAnsi="Segoe UI" w:cs="Segoe UI"/>
          <w:color w:val="212529"/>
          <w:sz w:val="23"/>
          <w:szCs w:val="23"/>
          <w:lang w:eastAsia="ru-RU"/>
        </w:rPr>
        <w:t>синапсов, но большее возрастание тормозящих </w:t>
      </w:r>
      <w:bookmarkEnd w:id="86"/>
      <w:r w:rsidRPr="00E53BC9">
        <w:rPr>
          <w:rFonts w:ascii="Segoe UI" w:eastAsia="Times New Roman" w:hAnsi="Segoe UI" w:cs="Segoe UI"/>
          <w:color w:val="212529"/>
          <w:sz w:val="23"/>
          <w:szCs w:val="23"/>
          <w:lang w:eastAsia="ru-RU"/>
        </w:rPr>
        <w:t>синапсов. Таким образом, если узел 1 в слое 1 имеет больший </w:t>
      </w:r>
      <w:bookmarkEnd w:id="87"/>
      <w:r w:rsidRPr="00E53BC9">
        <w:rPr>
          <w:rFonts w:ascii="Segoe UI" w:eastAsia="Times New Roman" w:hAnsi="Segoe UI" w:cs="Segoe UI"/>
          <w:color w:val="212529"/>
          <w:sz w:val="23"/>
          <w:szCs w:val="23"/>
          <w:lang w:eastAsia="ru-RU"/>
        </w:rPr>
        <w:t>выход, </w:t>
      </w:r>
      <w:bookmarkEnd w:id="88"/>
      <w:r w:rsidRPr="00E53BC9">
        <w:rPr>
          <w:rFonts w:ascii="Segoe UI" w:eastAsia="Times New Roman" w:hAnsi="Segoe UI" w:cs="Segoe UI"/>
          <w:color w:val="212529"/>
          <w:sz w:val="23"/>
          <w:szCs w:val="23"/>
          <w:lang w:eastAsia="ru-RU"/>
        </w:rPr>
        <w:t>синапс </w:t>
      </w:r>
      <w:r w:rsidRPr="00E53BC9">
        <w:rPr>
          <w:rFonts w:ascii="Segoe UI" w:eastAsia="Times New Roman" w:hAnsi="Segoe UI" w:cs="Segoe UI"/>
          <w:noProof/>
          <w:color w:val="212529"/>
          <w:sz w:val="23"/>
          <w:szCs w:val="23"/>
          <w:lang w:eastAsia="ru-RU"/>
        </w:rPr>
        <w:drawing>
          <wp:inline distT="0" distB="0" distL="0" distR="0">
            <wp:extent cx="205740" cy="152400"/>
            <wp:effectExtent l="0" t="0" r="3810" b="0"/>
            <wp:docPr id="20" name="Рисунок 20"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возрастет больше, чем </w:t>
      </w:r>
      <w:bookmarkEnd w:id="89"/>
      <w:r w:rsidRPr="00E53BC9">
        <w:rPr>
          <w:rFonts w:ascii="Segoe UI" w:eastAsia="Times New Roman" w:hAnsi="Segoe UI" w:cs="Segoe UI"/>
          <w:color w:val="212529"/>
          <w:sz w:val="23"/>
          <w:szCs w:val="23"/>
          <w:lang w:eastAsia="ru-RU"/>
        </w:rPr>
        <w:t>синапс </w:t>
      </w:r>
      <w:r w:rsidRPr="00E53BC9">
        <w:rPr>
          <w:rFonts w:ascii="Segoe UI" w:eastAsia="Times New Roman" w:hAnsi="Segoe UI" w:cs="Segoe UI"/>
          <w:noProof/>
          <w:color w:val="212529"/>
          <w:sz w:val="23"/>
          <w:szCs w:val="23"/>
          <w:lang w:eastAsia="ru-RU"/>
        </w:rPr>
        <w:drawing>
          <wp:inline distT="0" distB="0" distL="0" distR="0">
            <wp:extent cx="259080" cy="205740"/>
            <wp:effectExtent l="0" t="0" r="7620" b="3810"/>
            <wp:docPr id="19" name="Рисунок 19" descr="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b_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908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наоборот, узлы, имеющие малый </w:t>
      </w:r>
      <w:bookmarkEnd w:id="90"/>
      <w:r w:rsidRPr="00E53BC9">
        <w:rPr>
          <w:rFonts w:ascii="Segoe UI" w:eastAsia="Times New Roman" w:hAnsi="Segoe UI" w:cs="Segoe UI"/>
          <w:color w:val="212529"/>
          <w:sz w:val="23"/>
          <w:szCs w:val="23"/>
          <w:lang w:eastAsia="ru-RU"/>
        </w:rPr>
        <w:t>выход, обеспечат малую величину для приращения </w:t>
      </w:r>
      <w:r w:rsidRPr="00E53BC9">
        <w:rPr>
          <w:rFonts w:ascii="Segoe UI" w:eastAsia="Times New Roman" w:hAnsi="Segoe UI" w:cs="Segoe UI"/>
          <w:noProof/>
          <w:color w:val="212529"/>
          <w:sz w:val="23"/>
          <w:szCs w:val="23"/>
          <w:lang w:eastAsia="ru-RU"/>
        </w:rPr>
        <w:drawing>
          <wp:inline distT="0" distB="0" distL="0" distR="0">
            <wp:extent cx="259080" cy="152400"/>
            <wp:effectExtent l="0" t="0" r="7620" b="0"/>
            <wp:docPr id="18" name="Рисунок 18"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a_i."/>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9080" cy="1524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Однако другие узлы в области связи будут возбуждаться, тем самым увеличивая сигнал INHIB и значения </w:t>
      </w:r>
      <w:r w:rsidRPr="00E53BC9">
        <w:rPr>
          <w:rFonts w:ascii="Segoe UI" w:eastAsia="Times New Roman" w:hAnsi="Segoe UI" w:cs="Segoe UI"/>
          <w:noProof/>
          <w:color w:val="212529"/>
          <w:sz w:val="23"/>
          <w:szCs w:val="23"/>
          <w:lang w:eastAsia="ru-RU"/>
        </w:rPr>
        <w:drawing>
          <wp:inline distT="0" distB="0" distL="0" distR="0">
            <wp:extent cx="228600" cy="205740"/>
            <wp:effectExtent l="0" t="0" r="0" b="3810"/>
            <wp:docPr id="17" name="Рисунок 17" descr="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b_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В процессе обучения веса каждого узла в слое 2 настраиваются таким образом, что вместе они составляют </w:t>
      </w:r>
      <w:bookmarkEnd w:id="91"/>
      <w:r w:rsidRPr="00E53BC9">
        <w:rPr>
          <w:rFonts w:ascii="Segoe UI" w:eastAsia="Times New Roman" w:hAnsi="Segoe UI" w:cs="Segoe UI"/>
          <w:color w:val="212529"/>
          <w:sz w:val="23"/>
          <w:szCs w:val="23"/>
          <w:lang w:eastAsia="ru-RU"/>
        </w:rPr>
        <w:t>шаблон, соответствующий образам, которые часто предъявляются в процессе обучения. При предъявлении сходного образа </w:t>
      </w:r>
      <w:bookmarkEnd w:id="92"/>
      <w:r w:rsidRPr="00E53BC9">
        <w:rPr>
          <w:rFonts w:ascii="Segoe UI" w:eastAsia="Times New Roman" w:hAnsi="Segoe UI" w:cs="Segoe UI"/>
          <w:color w:val="212529"/>
          <w:sz w:val="23"/>
          <w:szCs w:val="23"/>
          <w:lang w:eastAsia="ru-RU"/>
        </w:rPr>
        <w:t>шаблон соответствует ему и узел вырабатывает большой выходной сигнал. Сильно отличающийся образ вызывает малый </w:t>
      </w:r>
      <w:bookmarkEnd w:id="93"/>
      <w:r w:rsidRPr="00E53BC9">
        <w:rPr>
          <w:rFonts w:ascii="Segoe UI" w:eastAsia="Times New Roman" w:hAnsi="Segoe UI" w:cs="Segoe UI"/>
          <w:color w:val="212529"/>
          <w:sz w:val="23"/>
          <w:szCs w:val="23"/>
          <w:lang w:eastAsia="ru-RU"/>
        </w:rPr>
        <w:t>выход и обычно подавляется конкуренцией.</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Латеральное торможение. На </w:t>
      </w:r>
      <w:hyperlink r:id="rId88" w:anchor="image.13.3" w:history="1">
        <w:r w:rsidRPr="00E53BC9">
          <w:rPr>
            <w:rFonts w:ascii="Segoe UI" w:eastAsia="Times New Roman" w:hAnsi="Segoe UI" w:cs="Segoe UI"/>
            <w:color w:val="8E012D"/>
            <w:sz w:val="23"/>
            <w:szCs w:val="23"/>
            <w:lang w:eastAsia="ru-RU"/>
          </w:rPr>
          <w:t>рис. 13.3</w:t>
        </w:r>
      </w:hyperlink>
      <w:r w:rsidRPr="00E53BC9">
        <w:rPr>
          <w:rFonts w:ascii="Segoe UI" w:eastAsia="Times New Roman" w:hAnsi="Segoe UI" w:cs="Segoe UI"/>
          <w:color w:val="212529"/>
          <w:sz w:val="23"/>
          <w:szCs w:val="23"/>
          <w:lang w:eastAsia="ru-RU"/>
        </w:rPr>
        <w:t> показано, что каждый </w:t>
      </w:r>
      <w:bookmarkEnd w:id="94"/>
      <w:r w:rsidRPr="00E53BC9">
        <w:rPr>
          <w:rFonts w:ascii="Segoe UI" w:eastAsia="Times New Roman" w:hAnsi="Segoe UI" w:cs="Segoe UI"/>
          <w:color w:val="212529"/>
          <w:sz w:val="23"/>
          <w:szCs w:val="23"/>
          <w:lang w:eastAsia="ru-RU"/>
        </w:rPr>
        <w:t>нейрон слоя 2 получает латеральное торможение от нейронов, расположенных в его области конкуренции. Тормозящий </w:t>
      </w:r>
      <w:bookmarkEnd w:id="95"/>
      <w:r w:rsidRPr="00E53BC9">
        <w:rPr>
          <w:rFonts w:ascii="Segoe UI" w:eastAsia="Times New Roman" w:hAnsi="Segoe UI" w:cs="Segoe UI"/>
          <w:color w:val="212529"/>
          <w:sz w:val="23"/>
          <w:szCs w:val="23"/>
          <w:lang w:eastAsia="ru-RU"/>
        </w:rPr>
        <w:t>нейрон суммирует входы от всех нейронов в области конкуренции и вырабатывает сигнал, стремящийся к торможению целевого нейрона. Этот метод является эффектным, но с вычислительной точки зрения медленным. Он охватывает большую систему с обратной связью, включающую каждый </w:t>
      </w:r>
      <w:bookmarkEnd w:id="96"/>
      <w:r w:rsidRPr="00E53BC9">
        <w:rPr>
          <w:rFonts w:ascii="Segoe UI" w:eastAsia="Times New Roman" w:hAnsi="Segoe UI" w:cs="Segoe UI"/>
          <w:color w:val="212529"/>
          <w:sz w:val="23"/>
          <w:szCs w:val="23"/>
          <w:lang w:eastAsia="ru-RU"/>
        </w:rPr>
        <w:t>нейрон в слое; для его стабилизации может потребоваться большое количество вычислительных итераций.</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Для ускорения вычислений используется остроумный метод ускоренного латерального торможения (см. </w:t>
      </w:r>
      <w:hyperlink r:id="rId89" w:anchor="image.13.4" w:history="1">
        <w:r w:rsidRPr="00E53BC9">
          <w:rPr>
            <w:rFonts w:ascii="Segoe UI" w:eastAsia="Times New Roman" w:hAnsi="Segoe UI" w:cs="Segoe UI"/>
            <w:color w:val="8E012D"/>
            <w:sz w:val="23"/>
            <w:szCs w:val="23"/>
            <w:lang w:eastAsia="ru-RU"/>
          </w:rPr>
          <w:t>рис. 13.4</w:t>
        </w:r>
      </w:hyperlink>
      <w:r w:rsidRPr="00E53BC9">
        <w:rPr>
          <w:rFonts w:ascii="Segoe UI" w:eastAsia="Times New Roman" w:hAnsi="Segoe UI" w:cs="Segoe UI"/>
          <w:color w:val="212529"/>
          <w:sz w:val="23"/>
          <w:szCs w:val="23"/>
          <w:lang w:eastAsia="ru-RU"/>
        </w:rPr>
        <w:t>). Здесь дополнительный узел латерального торможения обрабатывает </w:t>
      </w:r>
      <w:bookmarkEnd w:id="97"/>
      <w:r w:rsidRPr="00E53BC9">
        <w:rPr>
          <w:rFonts w:ascii="Segoe UI" w:eastAsia="Times New Roman" w:hAnsi="Segoe UI" w:cs="Segoe UI"/>
          <w:color w:val="212529"/>
          <w:sz w:val="23"/>
          <w:szCs w:val="23"/>
          <w:lang w:eastAsia="ru-RU"/>
        </w:rPr>
        <w:t>выход каждого возбуждающего узла для моделирования требуемого латерального торможения. Сначала он определяет сигнал, равный суммарному тормозящему влиянию в области конкуренции:</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2804160" cy="502920"/>
            <wp:effectExtent l="0" t="0" r="0" b="0"/>
            <wp:docPr id="16" name="Рисунок 16" descr="LAT\_INHIB=\sum_i g_i OU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AT\_INHIB=\sum_i g_i OUT_i,"/>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04160" cy="5029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где </w:t>
      </w:r>
      <w:r w:rsidRPr="00E53BC9">
        <w:rPr>
          <w:rFonts w:ascii="Segoe UI" w:eastAsia="Times New Roman" w:hAnsi="Segoe UI" w:cs="Segoe UI"/>
          <w:noProof/>
          <w:color w:val="212529"/>
          <w:sz w:val="23"/>
          <w:szCs w:val="23"/>
          <w:lang w:eastAsia="ru-RU"/>
        </w:rPr>
        <w:drawing>
          <wp:inline distT="0" distB="0" distL="0" distR="0">
            <wp:extent cx="563880" cy="198120"/>
            <wp:effectExtent l="0" t="0" r="7620" b="0"/>
            <wp:docPr id="15" name="Рисунок 15" descr="OU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OUT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 cy="1981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End w:id="98"/>
      <w:r w:rsidRPr="00E53BC9">
        <w:rPr>
          <w:rFonts w:ascii="Segoe UI" w:eastAsia="Times New Roman" w:hAnsi="Segoe UI" w:cs="Segoe UI"/>
          <w:color w:val="212529"/>
          <w:sz w:val="23"/>
          <w:szCs w:val="23"/>
          <w:lang w:eastAsia="ru-RU"/>
        </w:rPr>
        <w:t>выход </w:t>
      </w:r>
      <w:r w:rsidRPr="00E53BC9">
        <w:rPr>
          <w:rFonts w:ascii="Segoe UI" w:eastAsia="Times New Roman" w:hAnsi="Segoe UI" w:cs="Segoe UI"/>
          <w:noProof/>
          <w:color w:val="212529"/>
          <w:sz w:val="23"/>
          <w:szCs w:val="23"/>
          <w:lang w:eastAsia="ru-RU"/>
        </w:rPr>
        <w:drawing>
          <wp:inline distT="0" distB="0" distL="0" distR="0">
            <wp:extent cx="121920" cy="175260"/>
            <wp:effectExtent l="0" t="0" r="0" b="0"/>
            <wp:docPr id="14" name="Рисунок 1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-го нейрона в области конкуренции, </w:t>
      </w:r>
      <w:r w:rsidRPr="00E53BC9">
        <w:rPr>
          <w:rFonts w:ascii="Segoe UI" w:eastAsia="Times New Roman" w:hAnsi="Segoe UI" w:cs="Segoe UI"/>
          <w:noProof/>
          <w:color w:val="212529"/>
          <w:sz w:val="23"/>
          <w:szCs w:val="23"/>
          <w:lang w:eastAsia="ru-RU"/>
        </w:rPr>
        <w:drawing>
          <wp:inline distT="0" distB="0" distL="0" distR="0">
            <wp:extent cx="205740" cy="160020"/>
            <wp:effectExtent l="0" t="0" r="3810" b="0"/>
            <wp:docPr id="13" name="Рисунок 13" descr="g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g_i"/>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5740" cy="1600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 </w:t>
      </w:r>
      <w:bookmarkEnd w:id="99"/>
      <w:r w:rsidRPr="00E53BC9">
        <w:rPr>
          <w:rFonts w:ascii="Segoe UI" w:eastAsia="Times New Roman" w:hAnsi="Segoe UI" w:cs="Segoe UI"/>
          <w:color w:val="212529"/>
          <w:sz w:val="23"/>
          <w:szCs w:val="23"/>
          <w:lang w:eastAsia="ru-RU"/>
        </w:rPr>
        <w:t>вес связи от этого нейрона к латерально-тормозящему нейрону; </w:t>
      </w:r>
      <w:r w:rsidRPr="00E53BC9">
        <w:rPr>
          <w:rFonts w:ascii="Segoe UI" w:eastAsia="Times New Roman" w:hAnsi="Segoe UI" w:cs="Segoe UI"/>
          <w:noProof/>
          <w:color w:val="212529"/>
          <w:sz w:val="23"/>
          <w:szCs w:val="23"/>
          <w:lang w:eastAsia="ru-RU"/>
        </w:rPr>
        <w:drawing>
          <wp:inline distT="0" distB="0" distL="0" distR="0">
            <wp:extent cx="205740" cy="160020"/>
            <wp:effectExtent l="0" t="0" r="3810" b="0"/>
            <wp:docPr id="12" name="Рисунок 12" descr="g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g_i"/>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5740" cy="16002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выбраны таким образом, что </w:t>
      </w:r>
      <w:r w:rsidRPr="00E53BC9">
        <w:rPr>
          <w:rFonts w:ascii="Segoe UI" w:eastAsia="Times New Roman" w:hAnsi="Segoe UI" w:cs="Segoe UI"/>
          <w:noProof/>
          <w:color w:val="212529"/>
          <w:sz w:val="23"/>
          <w:szCs w:val="23"/>
          <w:lang w:eastAsia="ru-RU"/>
        </w:rPr>
        <w:drawing>
          <wp:inline distT="0" distB="0" distL="0" distR="0">
            <wp:extent cx="952500" cy="259080"/>
            <wp:effectExtent l="0" t="0" r="0" b="7620"/>
            <wp:docPr id="11" name="Рисунок 11" descr="\sum_i g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um_i g_i=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2500" cy="25908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bookmarkStart w:id="136" w:name="image.13.4"/>
      <w:bookmarkEnd w:id="136"/>
      <w:r w:rsidRPr="00E53BC9">
        <w:rPr>
          <w:rFonts w:ascii="Segoe UI" w:eastAsia="Times New Roman" w:hAnsi="Segoe UI" w:cs="Segoe UI"/>
          <w:noProof/>
          <w:color w:val="212529"/>
          <w:sz w:val="23"/>
          <w:szCs w:val="23"/>
          <w:lang w:eastAsia="ru-RU"/>
        </w:rPr>
        <w:lastRenderedPageBreak/>
        <w:drawing>
          <wp:inline distT="0" distB="0" distL="0" distR="0">
            <wp:extent cx="3848100" cy="25831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48100" cy="258318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br/>
        <w:t>Рис. 13.4.</w:t>
      </w:r>
    </w:p>
    <w:bookmarkEnd w:id="100"/>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Выход тормозящего нейрона </w:t>
      </w:r>
      <w:r w:rsidRPr="00E53BC9">
        <w:rPr>
          <w:rFonts w:ascii="Segoe UI" w:eastAsia="Times New Roman" w:hAnsi="Segoe UI" w:cs="Segoe UI"/>
          <w:noProof/>
          <w:color w:val="212529"/>
          <w:sz w:val="23"/>
          <w:szCs w:val="23"/>
          <w:lang w:eastAsia="ru-RU"/>
        </w:rPr>
        <w:drawing>
          <wp:inline distT="0" distB="0" distL="0" distR="0">
            <wp:extent cx="579120" cy="190500"/>
            <wp:effectExtent l="0" t="0" r="0" b="0"/>
            <wp:docPr id="9" name="Рисунок 9"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OU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9120" cy="1905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затем вычисляется следующим образом:</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noProof/>
          <w:color w:val="212529"/>
          <w:sz w:val="23"/>
          <w:szCs w:val="23"/>
          <w:lang w:eastAsia="ru-RU"/>
        </w:rPr>
        <w:drawing>
          <wp:inline distT="0" distB="0" distL="0" distR="0">
            <wp:extent cx="3055620" cy="502920"/>
            <wp:effectExtent l="0" t="0" r="0" b="0"/>
            <wp:docPr id="8" name="Рисунок 8" descr="OUT'=\frac{1+OUT_i}{1+LAT\_INHI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OUT'=\frac{1+OUT_i}{1+LAT\_INHIB}-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55620" cy="502920"/>
                    </a:xfrm>
                    <a:prstGeom prst="rect">
                      <a:avLst/>
                    </a:prstGeom>
                    <a:noFill/>
                    <a:ln>
                      <a:noFill/>
                    </a:ln>
                  </pic:spPr>
                </pic:pic>
              </a:graphicData>
            </a:graphic>
          </wp:inline>
        </w:drawing>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Благодаря тому что все вычисления, связанные с таким типом латерального торможения, являются нерекурсивными, они могут быть проведены за один проход для слоя. Такой подход позволяет весьма эффективно экономить вычисления.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Метод ускоренного латерального торможения решает и другую сложную проблему. Предположим, что узел в слое 2 возбуждается сильно, но возбуждение соседних узлов уменьшается постепенно с увеличением расстояния. При использовании обычного латерального торможения будет обучаться только центральный узел: другие узлы определят, что центральный узел в их области конкуренции имеет более высокий </w:t>
      </w:r>
      <w:bookmarkEnd w:id="101"/>
      <w:r w:rsidRPr="00E53BC9">
        <w:rPr>
          <w:rFonts w:ascii="Segoe UI" w:eastAsia="Times New Roman" w:hAnsi="Segoe UI" w:cs="Segoe UI"/>
          <w:color w:val="212529"/>
          <w:sz w:val="23"/>
          <w:szCs w:val="23"/>
          <w:lang w:eastAsia="ru-RU"/>
        </w:rPr>
        <w:t>выход. С предлагаемой системой латерального торможения такой ситуации случиться не может. Множество узлов может обучаться одновременно, и процесс обучения становится более достоверным.</w:t>
      </w:r>
    </w:p>
    <w:bookmarkEnd w:id="102"/>
    <w:p w:rsidR="00E53BC9" w:rsidRPr="00E53BC9" w:rsidRDefault="00E53BC9" w:rsidP="00E53BC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E53BC9">
        <w:rPr>
          <w:rFonts w:ascii="Segoe UI" w:eastAsia="Times New Roman" w:hAnsi="Segoe UI" w:cs="Segoe UI"/>
          <w:color w:val="212529"/>
          <w:sz w:val="27"/>
          <w:szCs w:val="27"/>
          <w:lang w:eastAsia="ru-RU"/>
        </w:rPr>
        <w:t>Когнитрон как модель зрительной коры мозга</w:t>
      </w:r>
    </w:p>
    <w:bookmarkEnd w:id="103"/>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Анализ, проводимый до этого момента, был упрощен рассмотрением только одномерных слоев. В действительности </w:t>
      </w:r>
      <w:bookmarkEnd w:id="104"/>
      <w:r w:rsidRPr="00E53BC9">
        <w:rPr>
          <w:rFonts w:ascii="Segoe UI" w:eastAsia="Times New Roman" w:hAnsi="Segoe UI" w:cs="Segoe UI"/>
          <w:color w:val="212529"/>
          <w:sz w:val="23"/>
          <w:szCs w:val="23"/>
          <w:lang w:eastAsia="ru-RU"/>
        </w:rPr>
        <w:t>когнитрон конструировался как каскад двумерных слоев, причем в любом слое каждый </w:t>
      </w:r>
      <w:bookmarkEnd w:id="105"/>
      <w:r w:rsidRPr="00E53BC9">
        <w:rPr>
          <w:rFonts w:ascii="Segoe UI" w:eastAsia="Times New Roman" w:hAnsi="Segoe UI" w:cs="Segoe UI"/>
          <w:color w:val="212529"/>
          <w:sz w:val="23"/>
          <w:szCs w:val="23"/>
          <w:lang w:eastAsia="ru-RU"/>
        </w:rPr>
        <w:t>нейрон получает входы от набора нейронов на части двумерного плана, составляющей его область связи в предыдущем слое.</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С этой точки зрения </w:t>
      </w:r>
      <w:bookmarkEnd w:id="106"/>
      <w:r w:rsidRPr="00E53BC9">
        <w:rPr>
          <w:rFonts w:ascii="Segoe UI" w:eastAsia="Times New Roman" w:hAnsi="Segoe UI" w:cs="Segoe UI"/>
          <w:color w:val="212529"/>
          <w:sz w:val="23"/>
          <w:szCs w:val="23"/>
          <w:lang w:eastAsia="ru-RU"/>
        </w:rPr>
        <w:t>когнитрон организован подобно зрительной коре человеческого мозга, которая представляет собой трехмерную структуру, состоящую из нескольких различных слоев. Оказывается, что каждый слой коры головного мозга реализует различные уровни обобщения; </w:t>
      </w:r>
      <w:bookmarkEnd w:id="107"/>
      <w:r w:rsidRPr="00E53BC9">
        <w:rPr>
          <w:rFonts w:ascii="Segoe UI" w:eastAsia="Times New Roman" w:hAnsi="Segoe UI" w:cs="Segoe UI"/>
          <w:color w:val="212529"/>
          <w:sz w:val="23"/>
          <w:szCs w:val="23"/>
          <w:lang w:eastAsia="ru-RU"/>
        </w:rPr>
        <w:t>входной слой чувствителен к простым образам, таким как линии и их ориентации в определенных областях "</w:t>
      </w:r>
      <w:bookmarkEnd w:id="108"/>
      <w:r w:rsidRPr="00E53BC9">
        <w:rPr>
          <w:rFonts w:ascii="Segoe UI" w:eastAsia="Times New Roman" w:hAnsi="Segoe UI" w:cs="Segoe UI"/>
          <w:color w:val="212529"/>
          <w:sz w:val="23"/>
          <w:szCs w:val="23"/>
          <w:lang w:eastAsia="ru-RU"/>
        </w:rPr>
        <w:t xml:space="preserve">поля зрения", в то время </w:t>
      </w:r>
      <w:r w:rsidRPr="00E53BC9">
        <w:rPr>
          <w:rFonts w:ascii="Segoe UI" w:eastAsia="Times New Roman" w:hAnsi="Segoe UI" w:cs="Segoe UI"/>
          <w:color w:val="212529"/>
          <w:sz w:val="23"/>
          <w:szCs w:val="23"/>
          <w:lang w:eastAsia="ru-RU"/>
        </w:rPr>
        <w:lastRenderedPageBreak/>
        <w:t>как </w:t>
      </w:r>
      <w:bookmarkEnd w:id="109"/>
      <w:r w:rsidRPr="00E53BC9">
        <w:rPr>
          <w:rFonts w:ascii="Segoe UI" w:eastAsia="Times New Roman" w:hAnsi="Segoe UI" w:cs="Segoe UI"/>
          <w:color w:val="212529"/>
          <w:sz w:val="23"/>
          <w:szCs w:val="23"/>
          <w:lang w:eastAsia="ru-RU"/>
        </w:rPr>
        <w:t>реакция других слоев является более сложной, абстрактной и независимой от позиции образа.</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Аналогичные функции реализованы в </w:t>
      </w:r>
      <w:bookmarkEnd w:id="110"/>
      <w:r w:rsidRPr="00E53BC9">
        <w:rPr>
          <w:rFonts w:ascii="Segoe UI" w:eastAsia="Times New Roman" w:hAnsi="Segoe UI" w:cs="Segoe UI"/>
          <w:color w:val="212529"/>
          <w:sz w:val="23"/>
          <w:szCs w:val="23"/>
          <w:lang w:eastAsia="ru-RU"/>
        </w:rPr>
        <w:t>когнитроне путем моделирования организации зрительной коры. На </w:t>
      </w:r>
      <w:hyperlink r:id="rId90" w:anchor="image.13.5" w:history="1">
        <w:r w:rsidRPr="00E53BC9">
          <w:rPr>
            <w:rFonts w:ascii="Segoe UI" w:eastAsia="Times New Roman" w:hAnsi="Segoe UI" w:cs="Segoe UI"/>
            <w:color w:val="8E012D"/>
            <w:sz w:val="23"/>
            <w:szCs w:val="23"/>
            <w:lang w:eastAsia="ru-RU"/>
          </w:rPr>
          <w:t>рис. 13.5</w:t>
        </w:r>
      </w:hyperlink>
      <w:r w:rsidRPr="00E53BC9">
        <w:rPr>
          <w:rFonts w:ascii="Segoe UI" w:eastAsia="Times New Roman" w:hAnsi="Segoe UI" w:cs="Segoe UI"/>
          <w:color w:val="212529"/>
          <w:sz w:val="23"/>
          <w:szCs w:val="23"/>
          <w:lang w:eastAsia="ru-RU"/>
        </w:rPr>
        <w:t> показано, что нейроны </w:t>
      </w:r>
      <w:bookmarkEnd w:id="111"/>
      <w:r w:rsidRPr="00E53BC9">
        <w:rPr>
          <w:rFonts w:ascii="Segoe UI" w:eastAsia="Times New Roman" w:hAnsi="Segoe UI" w:cs="Segoe UI"/>
          <w:color w:val="212529"/>
          <w:sz w:val="23"/>
          <w:szCs w:val="23"/>
          <w:lang w:eastAsia="ru-RU"/>
        </w:rPr>
        <w:t>когнитрона в слое 2 реагируют на определенную небольшую область входного слоя 1. </w:t>
      </w:r>
      <w:bookmarkEnd w:id="112"/>
      <w:r w:rsidRPr="00E53BC9">
        <w:rPr>
          <w:rFonts w:ascii="Segoe UI" w:eastAsia="Times New Roman" w:hAnsi="Segoe UI" w:cs="Segoe UI"/>
          <w:color w:val="212529"/>
          <w:sz w:val="23"/>
          <w:szCs w:val="23"/>
          <w:lang w:eastAsia="ru-RU"/>
        </w:rPr>
        <w:t>Нейрон в слое 3 связан с набором нейронов слоя 2, тем самым реагируя косвенно на более широкий набор нейронов слоя 1. Далее, нейроны в последующих слоях чувствительны к более широким областям входного образа до тех пор, пока в выходном слое каждый </w:t>
      </w:r>
      <w:bookmarkEnd w:id="113"/>
      <w:r w:rsidRPr="00E53BC9">
        <w:rPr>
          <w:rFonts w:ascii="Segoe UI" w:eastAsia="Times New Roman" w:hAnsi="Segoe UI" w:cs="Segoe UI"/>
          <w:color w:val="212529"/>
          <w:sz w:val="23"/>
          <w:szCs w:val="23"/>
          <w:lang w:eastAsia="ru-RU"/>
        </w:rPr>
        <w:t>нейрон не станет реагировать на все входное </w:t>
      </w:r>
      <w:bookmarkEnd w:id="114"/>
      <w:r w:rsidRPr="00E53BC9">
        <w:rPr>
          <w:rFonts w:ascii="Segoe UI" w:eastAsia="Times New Roman" w:hAnsi="Segoe UI" w:cs="Segoe UI"/>
          <w:color w:val="212529"/>
          <w:sz w:val="23"/>
          <w:szCs w:val="23"/>
          <w:lang w:eastAsia="ru-RU"/>
        </w:rPr>
        <w:t>поле.</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bookmarkStart w:id="137" w:name="image.13.5"/>
      <w:bookmarkEnd w:id="137"/>
      <w:r w:rsidRPr="00E53BC9">
        <w:rPr>
          <w:rFonts w:ascii="Segoe UI" w:eastAsia="Times New Roman" w:hAnsi="Segoe UI" w:cs="Segoe UI"/>
          <w:noProof/>
          <w:color w:val="212529"/>
          <w:sz w:val="23"/>
          <w:szCs w:val="23"/>
          <w:lang w:eastAsia="ru-RU"/>
        </w:rPr>
        <w:drawing>
          <wp:inline distT="0" distB="0" distL="0" distR="0">
            <wp:extent cx="3284220" cy="26060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84220" cy="260604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br/>
        <w:t>Рис. 13.5.</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Если область связи нейронов имеет постоянный размер во всех слоях, требуется большое количество слоев для перекрытия всего входного поля выходными нейронами. Количество слоев может быть уменьшено, если расширить область связи в последующих слоях. К сожалению, в результате может произойти настолько большое перекрытие областей связи, что нейроны </w:t>
      </w:r>
      <w:bookmarkEnd w:id="115"/>
      <w:r w:rsidRPr="00E53BC9">
        <w:rPr>
          <w:rFonts w:ascii="Segoe UI" w:eastAsia="Times New Roman" w:hAnsi="Segoe UI" w:cs="Segoe UI"/>
          <w:color w:val="212529"/>
          <w:sz w:val="23"/>
          <w:szCs w:val="23"/>
          <w:lang w:eastAsia="ru-RU"/>
        </w:rPr>
        <w:t>выходного слоя будут иметь одинаковую реакцию. Для решения этой проблемы может быть использовано расширение области конкуренции. Так как в данной области конкуренции может возбудиться только один узел, влияние малой разницы в реакциях нейронов </w:t>
      </w:r>
      <w:bookmarkEnd w:id="116"/>
      <w:r w:rsidRPr="00E53BC9">
        <w:rPr>
          <w:rFonts w:ascii="Segoe UI" w:eastAsia="Times New Roman" w:hAnsi="Segoe UI" w:cs="Segoe UI"/>
          <w:color w:val="212529"/>
          <w:sz w:val="23"/>
          <w:szCs w:val="23"/>
          <w:lang w:eastAsia="ru-RU"/>
        </w:rPr>
        <w:t>выходного слоя усиливается.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В альтернативном варианте связи с предыдущим слоем могут быть распределены вероятностно с большинством синаптических связей в ограниченной области и с более длинными соединениями, встречающимися намного реже. Здесь смоделировано вероятностное распределение нейронов, обнаруженное в мозге. В </w:t>
      </w:r>
      <w:bookmarkEnd w:id="117"/>
      <w:r w:rsidRPr="00E53BC9">
        <w:rPr>
          <w:rFonts w:ascii="Segoe UI" w:eastAsia="Times New Roman" w:hAnsi="Segoe UI" w:cs="Segoe UI"/>
          <w:color w:val="212529"/>
          <w:sz w:val="23"/>
          <w:szCs w:val="23"/>
          <w:lang w:eastAsia="ru-RU"/>
        </w:rPr>
        <w:t>когнитроне это позволяет каждому нейрону </w:t>
      </w:r>
      <w:bookmarkEnd w:id="118"/>
      <w:r w:rsidRPr="00E53BC9">
        <w:rPr>
          <w:rFonts w:ascii="Segoe UI" w:eastAsia="Times New Roman" w:hAnsi="Segoe UI" w:cs="Segoe UI"/>
          <w:color w:val="212529"/>
          <w:sz w:val="23"/>
          <w:szCs w:val="23"/>
          <w:lang w:eastAsia="ru-RU"/>
        </w:rPr>
        <w:t>выходного слоя реагировать на полное входное </w:t>
      </w:r>
      <w:bookmarkEnd w:id="119"/>
      <w:r w:rsidRPr="00E53BC9">
        <w:rPr>
          <w:rFonts w:ascii="Segoe UI" w:eastAsia="Times New Roman" w:hAnsi="Segoe UI" w:cs="Segoe UI"/>
          <w:color w:val="212529"/>
          <w:sz w:val="23"/>
          <w:szCs w:val="23"/>
          <w:lang w:eastAsia="ru-RU"/>
        </w:rPr>
        <w:t>поле при наличии ограниченного количества слоев.</w:t>
      </w:r>
    </w:p>
    <w:bookmarkEnd w:id="120"/>
    <w:p w:rsidR="00E53BC9" w:rsidRPr="00E53BC9" w:rsidRDefault="00E53BC9" w:rsidP="00E53BC9">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E53BC9">
        <w:rPr>
          <w:rFonts w:ascii="Segoe UI" w:eastAsia="Times New Roman" w:hAnsi="Segoe UI" w:cs="Segoe UI"/>
          <w:color w:val="212529"/>
          <w:sz w:val="27"/>
          <w:szCs w:val="27"/>
          <w:lang w:eastAsia="ru-RU"/>
        </w:rPr>
        <w:t>Результаты моделирования</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В качестве примера рассмотрим </w:t>
      </w:r>
      <w:bookmarkEnd w:id="121"/>
      <w:r w:rsidRPr="00E53BC9">
        <w:rPr>
          <w:rFonts w:ascii="Segoe UI" w:eastAsia="Times New Roman" w:hAnsi="Segoe UI" w:cs="Segoe UI"/>
          <w:color w:val="212529"/>
          <w:sz w:val="23"/>
          <w:szCs w:val="23"/>
          <w:lang w:eastAsia="ru-RU"/>
        </w:rPr>
        <w:t>компьютерное моделирование четырехслойного </w:t>
      </w:r>
      <w:bookmarkEnd w:id="122"/>
      <w:r w:rsidRPr="00E53BC9">
        <w:rPr>
          <w:rFonts w:ascii="Segoe UI" w:eastAsia="Times New Roman" w:hAnsi="Segoe UI" w:cs="Segoe UI"/>
          <w:color w:val="212529"/>
          <w:sz w:val="23"/>
          <w:szCs w:val="23"/>
          <w:lang w:eastAsia="ru-RU"/>
        </w:rPr>
        <w:t>когнитрона, предназначенного для целей </w:t>
      </w:r>
      <w:bookmarkEnd w:id="123"/>
      <w:r w:rsidRPr="00E53BC9">
        <w:rPr>
          <w:rFonts w:ascii="Segoe UI" w:eastAsia="Times New Roman" w:hAnsi="Segoe UI" w:cs="Segoe UI"/>
          <w:color w:val="212529"/>
          <w:sz w:val="23"/>
          <w:szCs w:val="23"/>
          <w:lang w:eastAsia="ru-RU"/>
        </w:rPr>
        <w:t xml:space="preserve">распознавания образов. Каждый слой состоит из </w:t>
      </w:r>
      <w:r w:rsidRPr="00E53BC9">
        <w:rPr>
          <w:rFonts w:ascii="Segoe UI" w:eastAsia="Times New Roman" w:hAnsi="Segoe UI" w:cs="Segoe UI"/>
          <w:color w:val="212529"/>
          <w:sz w:val="23"/>
          <w:szCs w:val="23"/>
          <w:lang w:eastAsia="ru-RU"/>
        </w:rPr>
        <w:lastRenderedPageBreak/>
        <w:t>массива </w:t>
      </w:r>
      <w:r w:rsidRPr="00E53BC9">
        <w:rPr>
          <w:rFonts w:ascii="Segoe UI" w:eastAsia="Times New Roman" w:hAnsi="Segoe UI" w:cs="Segoe UI"/>
          <w:noProof/>
          <w:color w:val="212529"/>
          <w:sz w:val="23"/>
          <w:szCs w:val="23"/>
          <w:lang w:eastAsia="ru-RU"/>
        </w:rPr>
        <w:drawing>
          <wp:inline distT="0" distB="0" distL="0" distR="0">
            <wp:extent cx="685800" cy="182880"/>
            <wp:effectExtent l="0" t="0" r="0" b="7620"/>
            <wp:docPr id="6" name="Рисунок 6" descr="12\time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12\times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8580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возбуждающих нейронов и такого же количества тормозящих нейронов. Область связи представляет собой квадрат, включающий </w:t>
      </w:r>
      <w:r w:rsidRPr="00E53BC9">
        <w:rPr>
          <w:rFonts w:ascii="Segoe UI" w:eastAsia="Times New Roman" w:hAnsi="Segoe UI" w:cs="Segoe UI"/>
          <w:noProof/>
          <w:color w:val="212529"/>
          <w:sz w:val="23"/>
          <w:szCs w:val="23"/>
          <w:lang w:eastAsia="ru-RU"/>
        </w:rPr>
        <w:drawing>
          <wp:inline distT="0" distB="0" distL="0" distR="0">
            <wp:extent cx="487680" cy="182880"/>
            <wp:effectExtent l="0" t="0" r="7620" b="7620"/>
            <wp:docPr id="5" name="Рисунок 5" descr="5\time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5\times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768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нейронов. Область конкуренции имеет форму ромба высотой и шириной в 5 нейронов. Латеральное торможение охватывает область </w:t>
      </w:r>
      <w:r w:rsidRPr="00E53BC9">
        <w:rPr>
          <w:rFonts w:ascii="Segoe UI" w:eastAsia="Times New Roman" w:hAnsi="Segoe UI" w:cs="Segoe UI"/>
          <w:noProof/>
          <w:color w:val="212529"/>
          <w:sz w:val="23"/>
          <w:szCs w:val="23"/>
          <w:lang w:eastAsia="ru-RU"/>
        </w:rPr>
        <w:drawing>
          <wp:inline distT="0" distB="0" distL="0" distR="0">
            <wp:extent cx="487680" cy="182880"/>
            <wp:effectExtent l="0" t="0" r="7620" b="7620"/>
            <wp:docPr id="4" name="Рисунок 4" descr="7\time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7\times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7680" cy="18288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нейронов. Нормирующие параметры обучения установлены таким образом, что </w:t>
      </w:r>
      <w:r w:rsidRPr="00E53BC9">
        <w:rPr>
          <w:rFonts w:ascii="Segoe UI" w:eastAsia="Times New Roman" w:hAnsi="Segoe UI" w:cs="Segoe UI"/>
          <w:noProof/>
          <w:color w:val="212529"/>
          <w:sz w:val="23"/>
          <w:szCs w:val="23"/>
          <w:lang w:eastAsia="ru-RU"/>
        </w:rPr>
        <w:drawing>
          <wp:inline distT="0" distB="0" distL="0" distR="0">
            <wp:extent cx="822960" cy="205740"/>
            <wp:effectExtent l="0" t="0" r="0" b="3810"/>
            <wp:docPr id="3" name="Рисунок 3" descr="q=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q=16,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22960" cy="20574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и </w:t>
      </w:r>
      <w:r w:rsidRPr="00E53BC9">
        <w:rPr>
          <w:rFonts w:ascii="Segoe UI" w:eastAsia="Times New Roman" w:hAnsi="Segoe UI" w:cs="Segoe UI"/>
          <w:noProof/>
          <w:color w:val="212529"/>
          <w:sz w:val="23"/>
          <w:szCs w:val="23"/>
          <w:lang w:eastAsia="ru-RU"/>
        </w:rPr>
        <w:drawing>
          <wp:inline distT="0" distB="0" distL="0" distR="0">
            <wp:extent cx="830580" cy="228600"/>
            <wp:effectExtent l="0" t="0" r="7620" b="0"/>
            <wp:docPr id="2" name="Рисунок 2" descr="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q'=2,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30580" cy="228600"/>
                    </a:xfrm>
                    <a:prstGeom prst="rect">
                      <a:avLst/>
                    </a:prstGeom>
                    <a:noFill/>
                    <a:ln>
                      <a:noFill/>
                    </a:ln>
                  </pic:spPr>
                </pic:pic>
              </a:graphicData>
            </a:graphic>
          </wp:inline>
        </w:drawing>
      </w:r>
      <w:r w:rsidRPr="00E53BC9">
        <w:rPr>
          <w:rFonts w:ascii="Segoe UI" w:eastAsia="Times New Roman" w:hAnsi="Segoe UI" w:cs="Segoe UI"/>
          <w:color w:val="212529"/>
          <w:sz w:val="23"/>
          <w:szCs w:val="23"/>
          <w:lang w:eastAsia="ru-RU"/>
        </w:rPr>
        <w:t> Веса </w:t>
      </w:r>
      <w:bookmarkEnd w:id="124"/>
      <w:r w:rsidRPr="00E53BC9">
        <w:rPr>
          <w:rFonts w:ascii="Segoe UI" w:eastAsia="Times New Roman" w:hAnsi="Segoe UI" w:cs="Segoe UI"/>
          <w:color w:val="212529"/>
          <w:sz w:val="23"/>
          <w:szCs w:val="23"/>
          <w:lang w:eastAsia="ru-RU"/>
        </w:rPr>
        <w:t>синапсов проинициализированы в 0.</w:t>
      </w:r>
    </w:p>
    <w:bookmarkEnd w:id="125"/>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Сеть обучалась путем предъявления на </w:t>
      </w:r>
      <w:bookmarkEnd w:id="126"/>
      <w:r w:rsidRPr="00E53BC9">
        <w:rPr>
          <w:rFonts w:ascii="Segoe UI" w:eastAsia="Times New Roman" w:hAnsi="Segoe UI" w:cs="Segoe UI"/>
          <w:color w:val="212529"/>
          <w:sz w:val="23"/>
          <w:szCs w:val="23"/>
          <w:lang w:eastAsia="ru-RU"/>
        </w:rPr>
        <w:t>входном слое пяти стимулирующих образов, представляющих собой изображения арабских цифр от 0 до 4. Веса сети настраивались после предъявления каждой цифры, </w:t>
      </w:r>
      <w:bookmarkEnd w:id="127"/>
      <w:r w:rsidRPr="00E53BC9">
        <w:rPr>
          <w:rFonts w:ascii="Segoe UI" w:eastAsia="Times New Roman" w:hAnsi="Segoe UI" w:cs="Segoe UI"/>
          <w:color w:val="212529"/>
          <w:sz w:val="23"/>
          <w:szCs w:val="23"/>
          <w:lang w:eastAsia="ru-RU"/>
        </w:rPr>
        <w:t>входной набор подавался на вход сети циклически до тех пор, пока каждый образ не был предъявлен суммарно 20 раз.</w:t>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bookmarkStart w:id="138" w:name="image.13.6"/>
      <w:bookmarkEnd w:id="138"/>
      <w:r w:rsidRPr="00E53BC9">
        <w:rPr>
          <w:rFonts w:ascii="Segoe UI" w:eastAsia="Times New Roman" w:hAnsi="Segoe UI" w:cs="Segoe UI"/>
          <w:noProof/>
          <w:color w:val="212529"/>
          <w:sz w:val="23"/>
          <w:szCs w:val="23"/>
          <w:lang w:eastAsia="ru-RU"/>
        </w:rPr>
        <w:drawing>
          <wp:inline distT="0" distB="0" distL="0" distR="0">
            <wp:extent cx="3208020" cy="12115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08020" cy="1211580"/>
                    </a:xfrm>
                    <a:prstGeom prst="rect">
                      <a:avLst/>
                    </a:prstGeom>
                    <a:noFill/>
                    <a:ln>
                      <a:noFill/>
                    </a:ln>
                  </pic:spPr>
                </pic:pic>
              </a:graphicData>
            </a:graphic>
          </wp:inline>
        </w:drawing>
      </w:r>
    </w:p>
    <w:p w:rsidR="00E53BC9" w:rsidRPr="00E53BC9" w:rsidRDefault="00E53BC9" w:rsidP="00E53BC9">
      <w:pPr>
        <w:shd w:val="clear" w:color="auto" w:fill="FFFFFF"/>
        <w:spacing w:after="0"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br/>
        <w:t>Рис. 13.6.</w:t>
      </w:r>
    </w:p>
    <w:p w:rsidR="00E53BC9" w:rsidRPr="00E53BC9" w:rsidRDefault="00E53BC9" w:rsidP="00E53BC9">
      <w:pPr>
        <w:shd w:val="clear" w:color="auto" w:fill="FFFFFF"/>
        <w:spacing w:after="100" w:afterAutospacing="1" w:line="240" w:lineRule="auto"/>
        <w:rPr>
          <w:rFonts w:ascii="Segoe UI" w:eastAsia="Times New Roman" w:hAnsi="Segoe UI" w:cs="Segoe UI"/>
          <w:color w:val="212529"/>
          <w:sz w:val="23"/>
          <w:szCs w:val="23"/>
          <w:lang w:eastAsia="ru-RU"/>
        </w:rPr>
      </w:pPr>
      <w:r w:rsidRPr="00E53BC9">
        <w:rPr>
          <w:rFonts w:ascii="Segoe UI" w:eastAsia="Times New Roman" w:hAnsi="Segoe UI" w:cs="Segoe UI"/>
          <w:color w:val="212529"/>
          <w:sz w:val="23"/>
          <w:szCs w:val="23"/>
          <w:lang w:eastAsia="ru-RU"/>
        </w:rPr>
        <w:t>Эффективность процесса обучения оценивалась путем запуска сети в реверсивном режиме; выходные образы, являющиеся реакцией сети, подавались на </w:t>
      </w:r>
      <w:bookmarkEnd w:id="128"/>
      <w:r w:rsidRPr="00E53BC9">
        <w:rPr>
          <w:rFonts w:ascii="Segoe UI" w:eastAsia="Times New Roman" w:hAnsi="Segoe UI" w:cs="Segoe UI"/>
          <w:color w:val="212529"/>
          <w:sz w:val="23"/>
          <w:szCs w:val="23"/>
          <w:lang w:eastAsia="ru-RU"/>
        </w:rPr>
        <w:t>выходные нейроны и распространялись обратно к входному слою. Образы, полученные во </w:t>
      </w:r>
      <w:bookmarkEnd w:id="129"/>
      <w:r w:rsidRPr="00E53BC9">
        <w:rPr>
          <w:rFonts w:ascii="Segoe UI" w:eastAsia="Times New Roman" w:hAnsi="Segoe UI" w:cs="Segoe UI"/>
          <w:color w:val="212529"/>
          <w:sz w:val="23"/>
          <w:szCs w:val="23"/>
          <w:lang w:eastAsia="ru-RU"/>
        </w:rPr>
        <w:t>входном слое, затем сравнивались с исходным входным образом. Чтобы сделать это, обычные однонаправленные связи принимались проводящими в обратном направлении и латеральное торможение отключалось. На </w:t>
      </w:r>
      <w:hyperlink r:id="rId91" w:anchor="image.13.7" w:history="1">
        <w:r w:rsidRPr="00E53BC9">
          <w:rPr>
            <w:rFonts w:ascii="Segoe UI" w:eastAsia="Times New Roman" w:hAnsi="Segoe UI" w:cs="Segoe UI"/>
            <w:color w:val="8E012D"/>
            <w:sz w:val="23"/>
            <w:szCs w:val="23"/>
            <w:lang w:eastAsia="ru-RU"/>
          </w:rPr>
          <w:t>рис. 13.7</w:t>
        </w:r>
      </w:hyperlink>
      <w:r w:rsidRPr="00E53BC9">
        <w:rPr>
          <w:rFonts w:ascii="Segoe UI" w:eastAsia="Times New Roman" w:hAnsi="Segoe UI" w:cs="Segoe UI"/>
          <w:color w:val="212529"/>
          <w:sz w:val="23"/>
          <w:szCs w:val="23"/>
          <w:lang w:eastAsia="ru-RU"/>
        </w:rPr>
        <w:t> приведены типичные результаты тестирования. В столбце 2 показаны образы, произведенные каждой цифрой на выходе сети; они возвращались обратно, вырабатывая на входе сети образ, близкий к точной копии исходного входного образа. Для столбца 4 на </w:t>
      </w:r>
      <w:bookmarkEnd w:id="130"/>
      <w:r w:rsidRPr="00E53BC9">
        <w:rPr>
          <w:rFonts w:ascii="Segoe UI" w:eastAsia="Times New Roman" w:hAnsi="Segoe UI" w:cs="Segoe UI"/>
          <w:color w:val="212529"/>
          <w:sz w:val="23"/>
          <w:szCs w:val="23"/>
          <w:lang w:eastAsia="ru-RU"/>
        </w:rPr>
        <w:t>выход сети подавался только </w:t>
      </w:r>
      <w:bookmarkEnd w:id="131"/>
      <w:r w:rsidRPr="00E53BC9">
        <w:rPr>
          <w:rFonts w:ascii="Segoe UI" w:eastAsia="Times New Roman" w:hAnsi="Segoe UI" w:cs="Segoe UI"/>
          <w:color w:val="212529"/>
          <w:sz w:val="23"/>
          <w:szCs w:val="23"/>
          <w:lang w:eastAsia="ru-RU"/>
        </w:rPr>
        <w:t>выход нейрона, имеющего максимальное возбуждение. Результирующие образы в точности те же, что и в случае подачи полного выходного образа, за исключением цифры 0, для которой узел с максимальным выходом располагался на периферии и не покрывал полностью входного поля.</w:t>
      </w:r>
      <w:bookmarkStart w:id="139" w:name="_GoBack"/>
      <w:bookmarkEnd w:id="139"/>
    </w:p>
    <w:p w:rsidR="00CE7E6B" w:rsidRDefault="00CE7E6B"/>
    <w:sectPr w:rsidR="00CE7E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B0B9A"/>
    <w:multiLevelType w:val="multilevel"/>
    <w:tmpl w:val="ADB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C9"/>
    <w:rsid w:val="00CE7E6B"/>
    <w:rsid w:val="00E53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A955D-4872-40D4-B833-6B3DECC7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53BC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53BC9"/>
    <w:rPr>
      <w:rFonts w:ascii="Times New Roman" w:eastAsia="Times New Roman" w:hAnsi="Times New Roman" w:cs="Times New Roman"/>
      <w:b/>
      <w:bCs/>
      <w:sz w:val="27"/>
      <w:szCs w:val="27"/>
      <w:lang w:eastAsia="ru-RU"/>
    </w:rPr>
  </w:style>
  <w:style w:type="paragraph" w:customStyle="1" w:styleId="msonormal0">
    <w:name w:val="msonormal"/>
    <w:basedOn w:val="a"/>
    <w:rsid w:val="00E53BC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E53B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E53BC9"/>
  </w:style>
  <w:style w:type="character" w:customStyle="1" w:styleId="keyworddef">
    <w:name w:val="keyword_def"/>
    <w:basedOn w:val="a0"/>
    <w:rsid w:val="00E53BC9"/>
  </w:style>
  <w:style w:type="character" w:styleId="a4">
    <w:name w:val="Hyperlink"/>
    <w:basedOn w:val="a0"/>
    <w:uiPriority w:val="99"/>
    <w:semiHidden/>
    <w:unhideWhenUsed/>
    <w:rsid w:val="00E53BC9"/>
    <w:rPr>
      <w:color w:val="0000FF"/>
      <w:u w:val="single"/>
    </w:rPr>
  </w:style>
  <w:style w:type="character" w:styleId="a5">
    <w:name w:val="FollowedHyperlink"/>
    <w:basedOn w:val="a0"/>
    <w:uiPriority w:val="99"/>
    <w:semiHidden/>
    <w:unhideWhenUsed/>
    <w:rsid w:val="00E53BC9"/>
    <w:rPr>
      <w:color w:val="800080"/>
      <w:u w:val="single"/>
    </w:rPr>
  </w:style>
  <w:style w:type="paragraph" w:customStyle="1" w:styleId="nav-item">
    <w:name w:val="nav-item"/>
    <w:basedOn w:val="a"/>
    <w:rsid w:val="00E53BC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777544">
      <w:bodyDiv w:val="1"/>
      <w:marLeft w:val="0"/>
      <w:marRight w:val="0"/>
      <w:marTop w:val="0"/>
      <w:marBottom w:val="0"/>
      <w:divBdr>
        <w:top w:val="none" w:sz="0" w:space="0" w:color="auto"/>
        <w:left w:val="none" w:sz="0" w:space="0" w:color="auto"/>
        <w:bottom w:val="none" w:sz="0" w:space="0" w:color="auto"/>
        <w:right w:val="none" w:sz="0" w:space="0" w:color="auto"/>
      </w:divBdr>
      <w:divsChild>
        <w:div w:id="2111663705">
          <w:marLeft w:val="0"/>
          <w:marRight w:val="0"/>
          <w:marTop w:val="0"/>
          <w:marBottom w:val="0"/>
          <w:divBdr>
            <w:top w:val="none" w:sz="0" w:space="0" w:color="auto"/>
            <w:left w:val="none" w:sz="0" w:space="0" w:color="auto"/>
            <w:bottom w:val="none" w:sz="0" w:space="0" w:color="auto"/>
            <w:right w:val="none" w:sz="0" w:space="0" w:color="auto"/>
          </w:divBdr>
          <w:divsChild>
            <w:div w:id="893810553">
              <w:marLeft w:val="0"/>
              <w:marRight w:val="0"/>
              <w:marTop w:val="0"/>
              <w:marBottom w:val="0"/>
              <w:divBdr>
                <w:top w:val="none" w:sz="0" w:space="0" w:color="auto"/>
                <w:left w:val="none" w:sz="0" w:space="0" w:color="auto"/>
                <w:bottom w:val="none" w:sz="0" w:space="0" w:color="auto"/>
                <w:right w:val="none" w:sz="0" w:space="0" w:color="auto"/>
              </w:divBdr>
              <w:divsChild>
                <w:div w:id="1907108368">
                  <w:marLeft w:val="0"/>
                  <w:marRight w:val="0"/>
                  <w:marTop w:val="0"/>
                  <w:marBottom w:val="0"/>
                  <w:divBdr>
                    <w:top w:val="none" w:sz="0" w:space="0" w:color="auto"/>
                    <w:left w:val="none" w:sz="0" w:space="0" w:color="auto"/>
                    <w:bottom w:val="none" w:sz="0" w:space="0" w:color="auto"/>
                    <w:right w:val="none" w:sz="0" w:space="0" w:color="auto"/>
                  </w:divBdr>
                  <w:divsChild>
                    <w:div w:id="1287354626">
                      <w:marLeft w:val="0"/>
                      <w:marRight w:val="0"/>
                      <w:marTop w:val="0"/>
                      <w:marBottom w:val="0"/>
                      <w:divBdr>
                        <w:top w:val="none" w:sz="0" w:space="0" w:color="auto"/>
                        <w:left w:val="none" w:sz="0" w:space="0" w:color="auto"/>
                        <w:bottom w:val="none" w:sz="0" w:space="0" w:color="auto"/>
                        <w:right w:val="none" w:sz="0" w:space="0" w:color="auto"/>
                      </w:divBdr>
                      <w:divsChild>
                        <w:div w:id="758597959">
                          <w:marLeft w:val="0"/>
                          <w:marRight w:val="0"/>
                          <w:marTop w:val="0"/>
                          <w:marBottom w:val="0"/>
                          <w:divBdr>
                            <w:top w:val="none" w:sz="0" w:space="0" w:color="auto"/>
                            <w:left w:val="none" w:sz="0" w:space="0" w:color="auto"/>
                            <w:bottom w:val="none" w:sz="0" w:space="0" w:color="auto"/>
                            <w:right w:val="none" w:sz="0" w:space="0" w:color="auto"/>
                          </w:divBdr>
                        </w:div>
                      </w:divsChild>
                    </w:div>
                    <w:div w:id="1973514329">
                      <w:marLeft w:val="0"/>
                      <w:marRight w:val="0"/>
                      <w:marTop w:val="0"/>
                      <w:marBottom w:val="0"/>
                      <w:divBdr>
                        <w:top w:val="none" w:sz="0" w:space="0" w:color="auto"/>
                        <w:left w:val="none" w:sz="0" w:space="0" w:color="auto"/>
                        <w:bottom w:val="none" w:sz="0" w:space="0" w:color="auto"/>
                        <w:right w:val="none" w:sz="0" w:space="0" w:color="auto"/>
                      </w:divBdr>
                    </w:div>
                    <w:div w:id="962494322">
                      <w:marLeft w:val="0"/>
                      <w:marRight w:val="0"/>
                      <w:marTop w:val="0"/>
                      <w:marBottom w:val="0"/>
                      <w:divBdr>
                        <w:top w:val="none" w:sz="0" w:space="0" w:color="auto"/>
                        <w:left w:val="none" w:sz="0" w:space="0" w:color="auto"/>
                        <w:bottom w:val="none" w:sz="0" w:space="0" w:color="auto"/>
                        <w:right w:val="none" w:sz="0" w:space="0" w:color="auto"/>
                      </w:divBdr>
                    </w:div>
                    <w:div w:id="222329326">
                      <w:marLeft w:val="0"/>
                      <w:marRight w:val="0"/>
                      <w:marTop w:val="0"/>
                      <w:marBottom w:val="0"/>
                      <w:divBdr>
                        <w:top w:val="none" w:sz="0" w:space="0" w:color="auto"/>
                        <w:left w:val="none" w:sz="0" w:space="0" w:color="auto"/>
                        <w:bottom w:val="none" w:sz="0" w:space="0" w:color="auto"/>
                        <w:right w:val="none" w:sz="0" w:space="0" w:color="auto"/>
                      </w:divBdr>
                      <w:divsChild>
                        <w:div w:id="1635864171">
                          <w:marLeft w:val="0"/>
                          <w:marRight w:val="0"/>
                          <w:marTop w:val="0"/>
                          <w:marBottom w:val="0"/>
                          <w:divBdr>
                            <w:top w:val="none" w:sz="0" w:space="0" w:color="auto"/>
                            <w:left w:val="none" w:sz="0" w:space="0" w:color="auto"/>
                            <w:bottom w:val="none" w:sz="0" w:space="0" w:color="auto"/>
                            <w:right w:val="none" w:sz="0" w:space="0" w:color="auto"/>
                          </w:divBdr>
                        </w:div>
                      </w:divsChild>
                    </w:div>
                    <w:div w:id="1531725965">
                      <w:marLeft w:val="0"/>
                      <w:marRight w:val="0"/>
                      <w:marTop w:val="0"/>
                      <w:marBottom w:val="0"/>
                      <w:divBdr>
                        <w:top w:val="none" w:sz="0" w:space="0" w:color="auto"/>
                        <w:left w:val="none" w:sz="0" w:space="0" w:color="auto"/>
                        <w:bottom w:val="none" w:sz="0" w:space="0" w:color="auto"/>
                        <w:right w:val="none" w:sz="0" w:space="0" w:color="auto"/>
                      </w:divBdr>
                    </w:div>
                    <w:div w:id="2042394494">
                      <w:marLeft w:val="0"/>
                      <w:marRight w:val="0"/>
                      <w:marTop w:val="0"/>
                      <w:marBottom w:val="0"/>
                      <w:divBdr>
                        <w:top w:val="none" w:sz="0" w:space="0" w:color="auto"/>
                        <w:left w:val="none" w:sz="0" w:space="0" w:color="auto"/>
                        <w:bottom w:val="none" w:sz="0" w:space="0" w:color="auto"/>
                        <w:right w:val="none" w:sz="0" w:space="0" w:color="auto"/>
                      </w:divBdr>
                    </w:div>
                    <w:div w:id="909927055">
                      <w:marLeft w:val="0"/>
                      <w:marRight w:val="0"/>
                      <w:marTop w:val="0"/>
                      <w:marBottom w:val="0"/>
                      <w:divBdr>
                        <w:top w:val="none" w:sz="0" w:space="0" w:color="auto"/>
                        <w:left w:val="none" w:sz="0" w:space="0" w:color="auto"/>
                        <w:bottom w:val="none" w:sz="0" w:space="0" w:color="auto"/>
                        <w:right w:val="none" w:sz="0" w:space="0" w:color="auto"/>
                      </w:divBdr>
                    </w:div>
                    <w:div w:id="829562144">
                      <w:marLeft w:val="0"/>
                      <w:marRight w:val="0"/>
                      <w:marTop w:val="0"/>
                      <w:marBottom w:val="0"/>
                      <w:divBdr>
                        <w:top w:val="none" w:sz="0" w:space="0" w:color="auto"/>
                        <w:left w:val="none" w:sz="0" w:space="0" w:color="auto"/>
                        <w:bottom w:val="none" w:sz="0" w:space="0" w:color="auto"/>
                        <w:right w:val="none" w:sz="0" w:space="0" w:color="auto"/>
                      </w:divBdr>
                    </w:div>
                    <w:div w:id="1765954156">
                      <w:marLeft w:val="0"/>
                      <w:marRight w:val="0"/>
                      <w:marTop w:val="0"/>
                      <w:marBottom w:val="0"/>
                      <w:divBdr>
                        <w:top w:val="none" w:sz="0" w:space="0" w:color="auto"/>
                        <w:left w:val="none" w:sz="0" w:space="0" w:color="auto"/>
                        <w:bottom w:val="none" w:sz="0" w:space="0" w:color="auto"/>
                        <w:right w:val="none" w:sz="0" w:space="0" w:color="auto"/>
                      </w:divBdr>
                    </w:div>
                    <w:div w:id="800268281">
                      <w:marLeft w:val="0"/>
                      <w:marRight w:val="0"/>
                      <w:marTop w:val="0"/>
                      <w:marBottom w:val="0"/>
                      <w:divBdr>
                        <w:top w:val="none" w:sz="0" w:space="0" w:color="auto"/>
                        <w:left w:val="none" w:sz="0" w:space="0" w:color="auto"/>
                        <w:bottom w:val="none" w:sz="0" w:space="0" w:color="auto"/>
                        <w:right w:val="none" w:sz="0" w:space="0" w:color="auto"/>
                      </w:divBdr>
                      <w:divsChild>
                        <w:div w:id="636909971">
                          <w:marLeft w:val="0"/>
                          <w:marRight w:val="0"/>
                          <w:marTop w:val="0"/>
                          <w:marBottom w:val="0"/>
                          <w:divBdr>
                            <w:top w:val="none" w:sz="0" w:space="0" w:color="auto"/>
                            <w:left w:val="none" w:sz="0" w:space="0" w:color="auto"/>
                            <w:bottom w:val="none" w:sz="0" w:space="0" w:color="auto"/>
                            <w:right w:val="none" w:sz="0" w:space="0" w:color="auto"/>
                          </w:divBdr>
                        </w:div>
                      </w:divsChild>
                    </w:div>
                    <w:div w:id="519976034">
                      <w:marLeft w:val="0"/>
                      <w:marRight w:val="0"/>
                      <w:marTop w:val="0"/>
                      <w:marBottom w:val="0"/>
                      <w:divBdr>
                        <w:top w:val="none" w:sz="0" w:space="0" w:color="auto"/>
                        <w:left w:val="none" w:sz="0" w:space="0" w:color="auto"/>
                        <w:bottom w:val="none" w:sz="0" w:space="0" w:color="auto"/>
                        <w:right w:val="none" w:sz="0" w:space="0" w:color="auto"/>
                      </w:divBdr>
                    </w:div>
                    <w:div w:id="662969454">
                      <w:marLeft w:val="0"/>
                      <w:marRight w:val="0"/>
                      <w:marTop w:val="0"/>
                      <w:marBottom w:val="0"/>
                      <w:divBdr>
                        <w:top w:val="none" w:sz="0" w:space="0" w:color="auto"/>
                        <w:left w:val="none" w:sz="0" w:space="0" w:color="auto"/>
                        <w:bottom w:val="none" w:sz="0" w:space="0" w:color="auto"/>
                        <w:right w:val="none" w:sz="0" w:space="0" w:color="auto"/>
                      </w:divBdr>
                    </w:div>
                    <w:div w:id="630210681">
                      <w:marLeft w:val="0"/>
                      <w:marRight w:val="0"/>
                      <w:marTop w:val="0"/>
                      <w:marBottom w:val="0"/>
                      <w:divBdr>
                        <w:top w:val="none" w:sz="0" w:space="0" w:color="auto"/>
                        <w:left w:val="none" w:sz="0" w:space="0" w:color="auto"/>
                        <w:bottom w:val="none" w:sz="0" w:space="0" w:color="auto"/>
                        <w:right w:val="none" w:sz="0" w:space="0" w:color="auto"/>
                      </w:divBdr>
                    </w:div>
                    <w:div w:id="2008171008">
                      <w:marLeft w:val="0"/>
                      <w:marRight w:val="0"/>
                      <w:marTop w:val="0"/>
                      <w:marBottom w:val="0"/>
                      <w:divBdr>
                        <w:top w:val="none" w:sz="0" w:space="0" w:color="auto"/>
                        <w:left w:val="none" w:sz="0" w:space="0" w:color="auto"/>
                        <w:bottom w:val="none" w:sz="0" w:space="0" w:color="auto"/>
                        <w:right w:val="none" w:sz="0" w:space="0" w:color="auto"/>
                      </w:divBdr>
                      <w:divsChild>
                        <w:div w:id="2143498914">
                          <w:marLeft w:val="0"/>
                          <w:marRight w:val="0"/>
                          <w:marTop w:val="0"/>
                          <w:marBottom w:val="0"/>
                          <w:divBdr>
                            <w:top w:val="none" w:sz="0" w:space="0" w:color="auto"/>
                            <w:left w:val="none" w:sz="0" w:space="0" w:color="auto"/>
                            <w:bottom w:val="none" w:sz="0" w:space="0" w:color="auto"/>
                            <w:right w:val="none" w:sz="0" w:space="0" w:color="auto"/>
                          </w:divBdr>
                        </w:div>
                      </w:divsChild>
                    </w:div>
                    <w:div w:id="571547653">
                      <w:marLeft w:val="0"/>
                      <w:marRight w:val="0"/>
                      <w:marTop w:val="0"/>
                      <w:marBottom w:val="0"/>
                      <w:divBdr>
                        <w:top w:val="none" w:sz="0" w:space="0" w:color="auto"/>
                        <w:left w:val="none" w:sz="0" w:space="0" w:color="auto"/>
                        <w:bottom w:val="none" w:sz="0" w:space="0" w:color="auto"/>
                        <w:right w:val="none" w:sz="0" w:space="0" w:color="auto"/>
                      </w:divBdr>
                    </w:div>
                    <w:div w:id="2118794163">
                      <w:marLeft w:val="0"/>
                      <w:marRight w:val="0"/>
                      <w:marTop w:val="0"/>
                      <w:marBottom w:val="0"/>
                      <w:divBdr>
                        <w:top w:val="none" w:sz="0" w:space="0" w:color="auto"/>
                        <w:left w:val="none" w:sz="0" w:space="0" w:color="auto"/>
                        <w:bottom w:val="none" w:sz="0" w:space="0" w:color="auto"/>
                        <w:right w:val="none" w:sz="0" w:space="0" w:color="auto"/>
                      </w:divBdr>
                      <w:divsChild>
                        <w:div w:id="1875383637">
                          <w:marLeft w:val="0"/>
                          <w:marRight w:val="0"/>
                          <w:marTop w:val="0"/>
                          <w:marBottom w:val="0"/>
                          <w:divBdr>
                            <w:top w:val="none" w:sz="0" w:space="0" w:color="auto"/>
                            <w:left w:val="none" w:sz="0" w:space="0" w:color="auto"/>
                            <w:bottom w:val="none" w:sz="0" w:space="0" w:color="auto"/>
                            <w:right w:val="none" w:sz="0" w:space="0" w:color="auto"/>
                          </w:divBdr>
                        </w:div>
                      </w:divsChild>
                    </w:div>
                    <w:div w:id="725224699">
                      <w:marLeft w:val="0"/>
                      <w:marRight w:val="0"/>
                      <w:marTop w:val="0"/>
                      <w:marBottom w:val="0"/>
                      <w:divBdr>
                        <w:top w:val="none" w:sz="0" w:space="0" w:color="auto"/>
                        <w:left w:val="none" w:sz="0" w:space="0" w:color="auto"/>
                        <w:bottom w:val="none" w:sz="0" w:space="0" w:color="auto"/>
                        <w:right w:val="none" w:sz="0" w:space="0" w:color="auto"/>
                      </w:divBdr>
                      <w:divsChild>
                        <w:div w:id="1238789315">
                          <w:marLeft w:val="0"/>
                          <w:marRight w:val="0"/>
                          <w:marTop w:val="0"/>
                          <w:marBottom w:val="0"/>
                          <w:divBdr>
                            <w:top w:val="none" w:sz="0" w:space="0" w:color="auto"/>
                            <w:left w:val="none" w:sz="0" w:space="0" w:color="auto"/>
                            <w:bottom w:val="none" w:sz="0" w:space="0" w:color="auto"/>
                            <w:right w:val="none" w:sz="0" w:space="0" w:color="auto"/>
                          </w:divBdr>
                        </w:div>
                      </w:divsChild>
                    </w:div>
                    <w:div w:id="447042479">
                      <w:marLeft w:val="0"/>
                      <w:marRight w:val="0"/>
                      <w:marTop w:val="0"/>
                      <w:marBottom w:val="0"/>
                      <w:divBdr>
                        <w:top w:val="none" w:sz="0" w:space="0" w:color="auto"/>
                        <w:left w:val="none" w:sz="0" w:space="0" w:color="auto"/>
                        <w:bottom w:val="none" w:sz="0" w:space="0" w:color="auto"/>
                        <w:right w:val="none" w:sz="0" w:space="0" w:color="auto"/>
                      </w:divBdr>
                      <w:divsChild>
                        <w:div w:id="2265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4111">
              <w:marLeft w:val="0"/>
              <w:marRight w:val="0"/>
              <w:marTop w:val="0"/>
              <w:marBottom w:val="0"/>
              <w:divBdr>
                <w:top w:val="none" w:sz="0" w:space="0" w:color="auto"/>
                <w:left w:val="none" w:sz="0" w:space="0" w:color="auto"/>
                <w:bottom w:val="none" w:sz="0" w:space="0" w:color="auto"/>
                <w:right w:val="none" w:sz="0" w:space="0" w:color="auto"/>
              </w:divBdr>
              <w:divsChild>
                <w:div w:id="1387416589">
                  <w:marLeft w:val="0"/>
                  <w:marRight w:val="0"/>
                  <w:marTop w:val="0"/>
                  <w:marBottom w:val="0"/>
                  <w:divBdr>
                    <w:top w:val="none" w:sz="0" w:space="0" w:color="auto"/>
                    <w:left w:val="none" w:sz="0" w:space="0" w:color="auto"/>
                    <w:bottom w:val="none" w:sz="0" w:space="0" w:color="auto"/>
                    <w:right w:val="none" w:sz="0" w:space="0" w:color="auto"/>
                  </w:divBdr>
                  <w:divsChild>
                    <w:div w:id="156965508">
                      <w:marLeft w:val="0"/>
                      <w:marRight w:val="0"/>
                      <w:marTop w:val="0"/>
                      <w:marBottom w:val="0"/>
                      <w:divBdr>
                        <w:top w:val="none" w:sz="0" w:space="0" w:color="auto"/>
                        <w:left w:val="none" w:sz="0" w:space="0" w:color="auto"/>
                        <w:bottom w:val="none" w:sz="0" w:space="0" w:color="auto"/>
                        <w:right w:val="none" w:sz="0" w:space="0" w:color="auto"/>
                      </w:divBdr>
                      <w:divsChild>
                        <w:div w:id="1301643236">
                          <w:marLeft w:val="0"/>
                          <w:marRight w:val="0"/>
                          <w:marTop w:val="0"/>
                          <w:marBottom w:val="0"/>
                          <w:divBdr>
                            <w:top w:val="none" w:sz="0" w:space="0" w:color="auto"/>
                            <w:left w:val="none" w:sz="0" w:space="0" w:color="auto"/>
                            <w:bottom w:val="none" w:sz="0" w:space="0" w:color="auto"/>
                            <w:right w:val="none" w:sz="0" w:space="0" w:color="auto"/>
                          </w:divBdr>
                        </w:div>
                      </w:divsChild>
                    </w:div>
                    <w:div w:id="1110590693">
                      <w:marLeft w:val="0"/>
                      <w:marRight w:val="0"/>
                      <w:marTop w:val="0"/>
                      <w:marBottom w:val="0"/>
                      <w:divBdr>
                        <w:top w:val="none" w:sz="0" w:space="0" w:color="auto"/>
                        <w:left w:val="none" w:sz="0" w:space="0" w:color="auto"/>
                        <w:bottom w:val="none" w:sz="0" w:space="0" w:color="auto"/>
                        <w:right w:val="none" w:sz="0" w:space="0" w:color="auto"/>
                      </w:divBdr>
                    </w:div>
                    <w:div w:id="328679082">
                      <w:marLeft w:val="0"/>
                      <w:marRight w:val="0"/>
                      <w:marTop w:val="0"/>
                      <w:marBottom w:val="0"/>
                      <w:divBdr>
                        <w:top w:val="none" w:sz="0" w:space="0" w:color="auto"/>
                        <w:left w:val="none" w:sz="0" w:space="0" w:color="auto"/>
                        <w:bottom w:val="none" w:sz="0" w:space="0" w:color="auto"/>
                        <w:right w:val="none" w:sz="0" w:space="0" w:color="auto"/>
                      </w:divBdr>
                    </w:div>
                    <w:div w:id="1135677116">
                      <w:marLeft w:val="0"/>
                      <w:marRight w:val="0"/>
                      <w:marTop w:val="0"/>
                      <w:marBottom w:val="0"/>
                      <w:divBdr>
                        <w:top w:val="none" w:sz="0" w:space="0" w:color="auto"/>
                        <w:left w:val="none" w:sz="0" w:space="0" w:color="auto"/>
                        <w:bottom w:val="none" w:sz="0" w:space="0" w:color="auto"/>
                        <w:right w:val="none" w:sz="0" w:space="0" w:color="auto"/>
                      </w:divBdr>
                      <w:divsChild>
                        <w:div w:id="602806892">
                          <w:marLeft w:val="0"/>
                          <w:marRight w:val="0"/>
                          <w:marTop w:val="0"/>
                          <w:marBottom w:val="0"/>
                          <w:divBdr>
                            <w:top w:val="none" w:sz="0" w:space="0" w:color="auto"/>
                            <w:left w:val="none" w:sz="0" w:space="0" w:color="auto"/>
                            <w:bottom w:val="none" w:sz="0" w:space="0" w:color="auto"/>
                            <w:right w:val="none" w:sz="0" w:space="0" w:color="auto"/>
                          </w:divBdr>
                        </w:div>
                      </w:divsChild>
                    </w:div>
                    <w:div w:id="1561987478">
                      <w:marLeft w:val="0"/>
                      <w:marRight w:val="0"/>
                      <w:marTop w:val="0"/>
                      <w:marBottom w:val="0"/>
                      <w:divBdr>
                        <w:top w:val="none" w:sz="0" w:space="0" w:color="auto"/>
                        <w:left w:val="none" w:sz="0" w:space="0" w:color="auto"/>
                        <w:bottom w:val="none" w:sz="0" w:space="0" w:color="auto"/>
                        <w:right w:val="none" w:sz="0" w:space="0" w:color="auto"/>
                      </w:divBdr>
                    </w:div>
                    <w:div w:id="934821123">
                      <w:marLeft w:val="0"/>
                      <w:marRight w:val="0"/>
                      <w:marTop w:val="0"/>
                      <w:marBottom w:val="0"/>
                      <w:divBdr>
                        <w:top w:val="none" w:sz="0" w:space="0" w:color="auto"/>
                        <w:left w:val="none" w:sz="0" w:space="0" w:color="auto"/>
                        <w:bottom w:val="none" w:sz="0" w:space="0" w:color="auto"/>
                        <w:right w:val="none" w:sz="0" w:space="0" w:color="auto"/>
                      </w:divBdr>
                    </w:div>
                    <w:div w:id="1138105685">
                      <w:marLeft w:val="0"/>
                      <w:marRight w:val="0"/>
                      <w:marTop w:val="0"/>
                      <w:marBottom w:val="0"/>
                      <w:divBdr>
                        <w:top w:val="none" w:sz="0" w:space="0" w:color="auto"/>
                        <w:left w:val="none" w:sz="0" w:space="0" w:color="auto"/>
                        <w:bottom w:val="none" w:sz="0" w:space="0" w:color="auto"/>
                        <w:right w:val="none" w:sz="0" w:space="0" w:color="auto"/>
                      </w:divBdr>
                    </w:div>
                    <w:div w:id="1693143453">
                      <w:marLeft w:val="0"/>
                      <w:marRight w:val="0"/>
                      <w:marTop w:val="0"/>
                      <w:marBottom w:val="0"/>
                      <w:divBdr>
                        <w:top w:val="none" w:sz="0" w:space="0" w:color="auto"/>
                        <w:left w:val="none" w:sz="0" w:space="0" w:color="auto"/>
                        <w:bottom w:val="none" w:sz="0" w:space="0" w:color="auto"/>
                        <w:right w:val="none" w:sz="0" w:space="0" w:color="auto"/>
                      </w:divBdr>
                    </w:div>
                    <w:div w:id="448357216">
                      <w:marLeft w:val="0"/>
                      <w:marRight w:val="0"/>
                      <w:marTop w:val="0"/>
                      <w:marBottom w:val="0"/>
                      <w:divBdr>
                        <w:top w:val="none" w:sz="0" w:space="0" w:color="auto"/>
                        <w:left w:val="none" w:sz="0" w:space="0" w:color="auto"/>
                        <w:bottom w:val="none" w:sz="0" w:space="0" w:color="auto"/>
                        <w:right w:val="none" w:sz="0" w:space="0" w:color="auto"/>
                      </w:divBdr>
                    </w:div>
                    <w:div w:id="1679188917">
                      <w:marLeft w:val="0"/>
                      <w:marRight w:val="0"/>
                      <w:marTop w:val="0"/>
                      <w:marBottom w:val="0"/>
                      <w:divBdr>
                        <w:top w:val="none" w:sz="0" w:space="0" w:color="auto"/>
                        <w:left w:val="none" w:sz="0" w:space="0" w:color="auto"/>
                        <w:bottom w:val="none" w:sz="0" w:space="0" w:color="auto"/>
                        <w:right w:val="none" w:sz="0" w:space="0" w:color="auto"/>
                      </w:divBdr>
                      <w:divsChild>
                        <w:div w:id="2082482959">
                          <w:marLeft w:val="0"/>
                          <w:marRight w:val="0"/>
                          <w:marTop w:val="0"/>
                          <w:marBottom w:val="0"/>
                          <w:divBdr>
                            <w:top w:val="none" w:sz="0" w:space="0" w:color="auto"/>
                            <w:left w:val="none" w:sz="0" w:space="0" w:color="auto"/>
                            <w:bottom w:val="none" w:sz="0" w:space="0" w:color="auto"/>
                            <w:right w:val="none" w:sz="0" w:space="0" w:color="auto"/>
                          </w:divBdr>
                        </w:div>
                      </w:divsChild>
                    </w:div>
                    <w:div w:id="1279339461">
                      <w:marLeft w:val="0"/>
                      <w:marRight w:val="0"/>
                      <w:marTop w:val="0"/>
                      <w:marBottom w:val="0"/>
                      <w:divBdr>
                        <w:top w:val="none" w:sz="0" w:space="0" w:color="auto"/>
                        <w:left w:val="none" w:sz="0" w:space="0" w:color="auto"/>
                        <w:bottom w:val="none" w:sz="0" w:space="0" w:color="auto"/>
                        <w:right w:val="none" w:sz="0" w:space="0" w:color="auto"/>
                      </w:divBdr>
                    </w:div>
                    <w:div w:id="1176265892">
                      <w:marLeft w:val="0"/>
                      <w:marRight w:val="0"/>
                      <w:marTop w:val="0"/>
                      <w:marBottom w:val="0"/>
                      <w:divBdr>
                        <w:top w:val="none" w:sz="0" w:space="0" w:color="auto"/>
                        <w:left w:val="none" w:sz="0" w:space="0" w:color="auto"/>
                        <w:bottom w:val="none" w:sz="0" w:space="0" w:color="auto"/>
                        <w:right w:val="none" w:sz="0" w:space="0" w:color="auto"/>
                      </w:divBdr>
                    </w:div>
                    <w:div w:id="459304781">
                      <w:marLeft w:val="0"/>
                      <w:marRight w:val="0"/>
                      <w:marTop w:val="0"/>
                      <w:marBottom w:val="0"/>
                      <w:divBdr>
                        <w:top w:val="none" w:sz="0" w:space="0" w:color="auto"/>
                        <w:left w:val="none" w:sz="0" w:space="0" w:color="auto"/>
                        <w:bottom w:val="none" w:sz="0" w:space="0" w:color="auto"/>
                        <w:right w:val="none" w:sz="0" w:space="0" w:color="auto"/>
                      </w:divBdr>
                    </w:div>
                    <w:div w:id="1572502297">
                      <w:marLeft w:val="0"/>
                      <w:marRight w:val="0"/>
                      <w:marTop w:val="0"/>
                      <w:marBottom w:val="0"/>
                      <w:divBdr>
                        <w:top w:val="none" w:sz="0" w:space="0" w:color="auto"/>
                        <w:left w:val="none" w:sz="0" w:space="0" w:color="auto"/>
                        <w:bottom w:val="none" w:sz="0" w:space="0" w:color="auto"/>
                        <w:right w:val="none" w:sz="0" w:space="0" w:color="auto"/>
                      </w:divBdr>
                      <w:divsChild>
                        <w:div w:id="2101099310">
                          <w:marLeft w:val="0"/>
                          <w:marRight w:val="0"/>
                          <w:marTop w:val="0"/>
                          <w:marBottom w:val="0"/>
                          <w:divBdr>
                            <w:top w:val="none" w:sz="0" w:space="0" w:color="auto"/>
                            <w:left w:val="none" w:sz="0" w:space="0" w:color="auto"/>
                            <w:bottom w:val="none" w:sz="0" w:space="0" w:color="auto"/>
                            <w:right w:val="none" w:sz="0" w:space="0" w:color="auto"/>
                          </w:divBdr>
                        </w:div>
                      </w:divsChild>
                    </w:div>
                    <w:div w:id="270667865">
                      <w:marLeft w:val="0"/>
                      <w:marRight w:val="0"/>
                      <w:marTop w:val="0"/>
                      <w:marBottom w:val="0"/>
                      <w:divBdr>
                        <w:top w:val="none" w:sz="0" w:space="0" w:color="auto"/>
                        <w:left w:val="none" w:sz="0" w:space="0" w:color="auto"/>
                        <w:bottom w:val="none" w:sz="0" w:space="0" w:color="auto"/>
                        <w:right w:val="none" w:sz="0" w:space="0" w:color="auto"/>
                      </w:divBdr>
                    </w:div>
                    <w:div w:id="2119568034">
                      <w:marLeft w:val="0"/>
                      <w:marRight w:val="0"/>
                      <w:marTop w:val="0"/>
                      <w:marBottom w:val="0"/>
                      <w:divBdr>
                        <w:top w:val="none" w:sz="0" w:space="0" w:color="auto"/>
                        <w:left w:val="none" w:sz="0" w:space="0" w:color="auto"/>
                        <w:bottom w:val="none" w:sz="0" w:space="0" w:color="auto"/>
                        <w:right w:val="none" w:sz="0" w:space="0" w:color="auto"/>
                      </w:divBdr>
                      <w:divsChild>
                        <w:div w:id="966356516">
                          <w:marLeft w:val="0"/>
                          <w:marRight w:val="0"/>
                          <w:marTop w:val="0"/>
                          <w:marBottom w:val="0"/>
                          <w:divBdr>
                            <w:top w:val="none" w:sz="0" w:space="0" w:color="auto"/>
                            <w:left w:val="none" w:sz="0" w:space="0" w:color="auto"/>
                            <w:bottom w:val="none" w:sz="0" w:space="0" w:color="auto"/>
                            <w:right w:val="none" w:sz="0" w:space="0" w:color="auto"/>
                          </w:divBdr>
                        </w:div>
                      </w:divsChild>
                    </w:div>
                    <w:div w:id="183442052">
                      <w:marLeft w:val="0"/>
                      <w:marRight w:val="0"/>
                      <w:marTop w:val="0"/>
                      <w:marBottom w:val="0"/>
                      <w:divBdr>
                        <w:top w:val="none" w:sz="0" w:space="0" w:color="auto"/>
                        <w:left w:val="none" w:sz="0" w:space="0" w:color="auto"/>
                        <w:bottom w:val="none" w:sz="0" w:space="0" w:color="auto"/>
                        <w:right w:val="none" w:sz="0" w:space="0" w:color="auto"/>
                      </w:divBdr>
                      <w:divsChild>
                        <w:div w:id="20569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hyperlink" Target="https://www.intuit.ru/studies/courses/88/88/lecture/20551?page=4" TargetMode="External"/><Relationship Id="rId68" Type="http://schemas.openxmlformats.org/officeDocument/2006/relationships/image" Target="media/image59.png"/><Relationship Id="rId84" Type="http://schemas.openxmlformats.org/officeDocument/2006/relationships/hyperlink" Target="https://moodle.bgpu.ru/mod/assign/view.php?id=109703" TargetMode="External"/><Relationship Id="rId89" Type="http://schemas.openxmlformats.org/officeDocument/2006/relationships/hyperlink" Target="https://www.intuit.ru/studies/courses/88/88/lecture/20551?page=4"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4.png"/><Relationship Id="rId79" Type="http://schemas.openxmlformats.org/officeDocument/2006/relationships/hyperlink" Target="https://www.intuit.ru/studies/courses/88/88/lecture/20551?page=5" TargetMode="External"/><Relationship Id="rId5" Type="http://schemas.openxmlformats.org/officeDocument/2006/relationships/image" Target="media/image1.png"/><Relationship Id="rId90" Type="http://schemas.openxmlformats.org/officeDocument/2006/relationships/hyperlink" Target="https://www.intuit.ru/studies/courses/88/88/lecture/20551?page=5" TargetMode="Externa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7.png"/><Relationship Id="rId48" Type="http://schemas.openxmlformats.org/officeDocument/2006/relationships/hyperlink" Target="https://www.intuit.ru/studies/courses/88/88/lecture/20551?page=4" TargetMode="External"/><Relationship Id="rId64" Type="http://schemas.openxmlformats.org/officeDocument/2006/relationships/hyperlink" Target="https://www.intuit.ru/studies/courses/88/88/lecture/20551?page=4" TargetMode="External"/><Relationship Id="rId69" Type="http://schemas.openxmlformats.org/officeDocument/2006/relationships/image" Target="media/image60.png"/><Relationship Id="rId8" Type="http://schemas.openxmlformats.org/officeDocument/2006/relationships/hyperlink" Target="https://www.intuit.ru/studies/courses/88/88/lecture/20551?page=2" TargetMode="External"/><Relationship Id="rId51" Type="http://schemas.openxmlformats.org/officeDocument/2006/relationships/image" Target="media/image44.png"/><Relationship Id="rId72" Type="http://schemas.openxmlformats.org/officeDocument/2006/relationships/image" Target="media/image62.png"/><Relationship Id="rId80" Type="http://schemas.openxmlformats.org/officeDocument/2006/relationships/image" Target="media/image69.png"/><Relationship Id="rId85" Type="http://schemas.openxmlformats.org/officeDocument/2006/relationships/hyperlink" Target="https://www.intuit.ru/studies/courses/88/88/lecture/20551?page=2"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2.png"/><Relationship Id="rId67" Type="http://schemas.openxmlformats.org/officeDocument/2006/relationships/image" Target="media/image58.png"/><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1.png"/><Relationship Id="rId75" Type="http://schemas.openxmlformats.org/officeDocument/2006/relationships/image" Target="media/image65.png"/><Relationship Id="rId83" Type="http://schemas.openxmlformats.org/officeDocument/2006/relationships/hyperlink" Target="https://moodle.bgpu.ru/mod/lesson/essay.php?id=71567" TargetMode="External"/><Relationship Id="rId88" Type="http://schemas.openxmlformats.org/officeDocument/2006/relationships/hyperlink" Target="https://www.intuit.ru/studies/courses/88/88/lecture/20551?page=4" TargetMode="External"/><Relationship Id="rId91" Type="http://schemas.openxmlformats.org/officeDocument/2006/relationships/hyperlink" Target="https://www.intuit.ru/studies/courses/88/88/lecture/20551?page=5"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5.png"/><Relationship Id="rId31" Type="http://schemas.openxmlformats.org/officeDocument/2006/relationships/hyperlink" Target="https://www.intuit.ru/studies/courses/88/88/lecture/20551?page=3" TargetMode="External"/><Relationship Id="rId44" Type="http://schemas.openxmlformats.org/officeDocument/2006/relationships/image" Target="media/image38.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6.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hyperlink" Target="https://moodle.bgpu.ru/mod/lesson/edit.php?id=71567" TargetMode="External"/><Relationship Id="rId86" Type="http://schemas.openxmlformats.org/officeDocument/2006/relationships/hyperlink" Target="https://www.intuit.ru/studies/courses/88/88/lecture/20551?page=3"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6.png"/><Relationship Id="rId7" Type="http://schemas.openxmlformats.org/officeDocument/2006/relationships/image" Target="media/image3.png"/><Relationship Id="rId71" Type="http://schemas.openxmlformats.org/officeDocument/2006/relationships/hyperlink" Target="https://www.intuit.ru/studies/courses/88/88/lecture/20551?page=5"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57.png"/><Relationship Id="rId87" Type="http://schemas.openxmlformats.org/officeDocument/2006/relationships/hyperlink" Target="https://www.intuit.ru/studies/courses/88/88/lecture/20551?page=4" TargetMode="External"/><Relationship Id="rId61" Type="http://schemas.openxmlformats.org/officeDocument/2006/relationships/image" Target="media/image54.png"/><Relationship Id="rId82" Type="http://schemas.openxmlformats.org/officeDocument/2006/relationships/hyperlink" Target="https://moodle.bgpu.ru/mod/lesson/report.php?id=71567" TargetMode="External"/><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29.png"/><Relationship Id="rId56" Type="http://schemas.openxmlformats.org/officeDocument/2006/relationships/image" Target="media/image49.png"/><Relationship Id="rId77" Type="http://schemas.openxmlformats.org/officeDocument/2006/relationships/image" Target="media/image6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6020</Words>
  <Characters>34315</Characters>
  <Application>Microsoft Office Word</Application>
  <DocSecurity>0</DocSecurity>
  <Lines>285</Lines>
  <Paragraphs>80</Paragraphs>
  <ScaleCrop>false</ScaleCrop>
  <Company/>
  <LinksUpToDate>false</LinksUpToDate>
  <CharactersWithSpaces>40255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cp:revision>
  <dcterms:created xsi:type="dcterms:W3CDTF">2024-04-20T14:08:00Z</dcterms:created>
  <dcterms:modified xsi:type="dcterms:W3CDTF">2024-04-20T14:09:00Z</dcterms:modified>
</cp:coreProperties>
</file>