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proofErr w:type="spellStart"/>
      <w:r w:rsidRPr="00751ABB">
        <w:rPr>
          <w:rFonts w:ascii="Segoe UI" w:eastAsia="Times New Roman" w:hAnsi="Segoe UI" w:cs="Segoe UI"/>
          <w:color w:val="212529"/>
          <w:sz w:val="27"/>
          <w:szCs w:val="27"/>
          <w:lang w:eastAsia="ru-RU"/>
        </w:rPr>
        <w:t>Неокогнитрон</w:t>
      </w:r>
      <w:proofErr w:type="spellEnd"/>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В попытках улучшить </w:t>
      </w:r>
      <w:bookmarkStart w:id="0" w:name="keyword1"/>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proofErr w:type="spellEnd"/>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 была разработана мощная </w:t>
      </w:r>
      <w:bookmarkStart w:id="1" w:name="keyword2"/>
      <w:r w:rsidRPr="00751ABB">
        <w:rPr>
          <w:rFonts w:ascii="Segoe UI" w:eastAsia="Times New Roman" w:hAnsi="Segoe UI" w:cs="Segoe UI"/>
          <w:color w:val="212529"/>
          <w:sz w:val="23"/>
          <w:szCs w:val="23"/>
          <w:lang w:eastAsia="ru-RU"/>
        </w:rPr>
        <w:t>парадигма, названная </w:t>
      </w:r>
      <w:bookmarkStart w:id="2" w:name="keyword3"/>
      <w:proofErr w:type="spellStart"/>
      <w:r w:rsidRPr="00751ABB">
        <w:rPr>
          <w:rFonts w:ascii="Segoe UI" w:eastAsia="Times New Roman" w:hAnsi="Segoe UI" w:cs="Segoe UI"/>
          <w:color w:val="212529"/>
          <w:sz w:val="23"/>
          <w:szCs w:val="23"/>
          <w:lang w:eastAsia="ru-RU"/>
        </w:rPr>
        <w:t>нео</w:t>
      </w:r>
      <w:hyperlink r:id="rId5"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w:t>
      </w:r>
      <w:bookmarkStart w:id="3" w:name="keyword4"/>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proofErr w:type="spellEnd"/>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 и </w:t>
      </w:r>
      <w:bookmarkStart w:id="4" w:name="keyword5"/>
      <w:proofErr w:type="spellStart"/>
      <w:r w:rsidRPr="00751ABB">
        <w:rPr>
          <w:rFonts w:ascii="Segoe UI" w:eastAsia="Times New Roman" w:hAnsi="Segoe UI" w:cs="Segoe UI"/>
          <w:color w:val="212529"/>
          <w:sz w:val="23"/>
          <w:szCs w:val="23"/>
          <w:lang w:eastAsia="ru-RU"/>
        </w:rPr>
        <w:t>нео</w:t>
      </w:r>
      <w:hyperlink r:id="rId6"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xml:space="preserve"> имеют определенное сходство, но между ними также существуют фундаментальные различия, связанные с эволюцией исследований авторов и новыми результатами. Оба образца являются многоуровневыми иерархическими сетями, организованными аналогично зрительной </w:t>
      </w:r>
      <w:proofErr w:type="spellStart"/>
      <w:r w:rsidRPr="00751ABB">
        <w:rPr>
          <w:rFonts w:ascii="Segoe UI" w:eastAsia="Times New Roman" w:hAnsi="Segoe UI" w:cs="Segoe UI"/>
          <w:color w:val="212529"/>
          <w:sz w:val="23"/>
          <w:szCs w:val="23"/>
          <w:lang w:eastAsia="ru-RU"/>
        </w:rPr>
        <w:t>коре</w:t>
      </w:r>
      <w:proofErr w:type="spellEnd"/>
      <w:r w:rsidRPr="00751ABB">
        <w:rPr>
          <w:rFonts w:ascii="Segoe UI" w:eastAsia="Times New Roman" w:hAnsi="Segoe UI" w:cs="Segoe UI"/>
          <w:color w:val="212529"/>
          <w:sz w:val="23"/>
          <w:szCs w:val="23"/>
          <w:lang w:eastAsia="ru-RU"/>
        </w:rPr>
        <w:t xml:space="preserve"> головного мозга. В то же время </w:t>
      </w:r>
      <w:bookmarkStart w:id="5" w:name="keyword6"/>
      <w:proofErr w:type="spellStart"/>
      <w:r w:rsidRPr="00751ABB">
        <w:rPr>
          <w:rFonts w:ascii="Segoe UI" w:eastAsia="Times New Roman" w:hAnsi="Segoe UI" w:cs="Segoe UI"/>
          <w:color w:val="212529"/>
          <w:sz w:val="23"/>
          <w:szCs w:val="23"/>
          <w:lang w:eastAsia="ru-RU"/>
        </w:rPr>
        <w:t>нео</w:t>
      </w:r>
      <w:hyperlink r:id="rId7"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более соответствует модели зрительной системы и является намного более мощной парадигмой с точки зрения способности распознавать образы независимо от их преобразований, вращений, искажений и изменений масштаба. Как и </w:t>
      </w:r>
      <w:bookmarkStart w:id="6" w:name="keyword7"/>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proofErr w:type="spellEnd"/>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 </w:t>
      </w:r>
      <w:bookmarkStart w:id="7" w:name="keyword8"/>
      <w:proofErr w:type="spellStart"/>
      <w:r w:rsidRPr="00751ABB">
        <w:rPr>
          <w:rFonts w:ascii="Segoe UI" w:eastAsia="Times New Roman" w:hAnsi="Segoe UI" w:cs="Segoe UI"/>
          <w:color w:val="212529"/>
          <w:sz w:val="23"/>
          <w:szCs w:val="23"/>
          <w:lang w:eastAsia="ru-RU"/>
        </w:rPr>
        <w:t>нео</w:t>
      </w:r>
      <w:hyperlink r:id="rId8"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использует </w:t>
      </w:r>
      <w:bookmarkStart w:id="8" w:name="keyword9"/>
      <w:r w:rsidRPr="00751ABB">
        <w:rPr>
          <w:rFonts w:ascii="Segoe UI" w:eastAsia="Times New Roman" w:hAnsi="Segoe UI" w:cs="Segoe UI"/>
          <w:color w:val="212529"/>
          <w:sz w:val="23"/>
          <w:szCs w:val="23"/>
          <w:lang w:eastAsia="ru-RU"/>
        </w:rPr>
        <w:t>самоорганизацию в процессе обучения.</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bookmarkStart w:id="9" w:name="keyword10"/>
      <w:proofErr w:type="spellStart"/>
      <w:r w:rsidRPr="00751ABB">
        <w:rPr>
          <w:rFonts w:ascii="Segoe UI" w:eastAsia="Times New Roman" w:hAnsi="Segoe UI" w:cs="Segoe UI"/>
          <w:color w:val="212529"/>
          <w:sz w:val="23"/>
          <w:szCs w:val="23"/>
          <w:lang w:eastAsia="ru-RU"/>
        </w:rPr>
        <w:t>Нео</w:t>
      </w:r>
      <w:hyperlink r:id="rId9"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ориентирован на </w:t>
      </w:r>
      <w:bookmarkStart w:id="10" w:name="keyword11"/>
      <w:r w:rsidRPr="00751ABB">
        <w:rPr>
          <w:rFonts w:ascii="Segoe UI" w:eastAsia="Times New Roman" w:hAnsi="Segoe UI" w:cs="Segoe UI"/>
          <w:color w:val="212529"/>
          <w:sz w:val="23"/>
          <w:szCs w:val="23"/>
          <w:lang w:eastAsia="ru-RU"/>
        </w:rPr>
        <w:t xml:space="preserve">моделирование зрительной системы человека. Он получает на входе двумерные образы, аналогичные изображениям на сетчатой оболочке глаза, и обрабатывает их в последующих слоях аналогично тому, как это было обнаружено в зрительной </w:t>
      </w:r>
      <w:proofErr w:type="spellStart"/>
      <w:r w:rsidRPr="00751ABB">
        <w:rPr>
          <w:rFonts w:ascii="Segoe UI" w:eastAsia="Times New Roman" w:hAnsi="Segoe UI" w:cs="Segoe UI"/>
          <w:color w:val="212529"/>
          <w:sz w:val="23"/>
          <w:szCs w:val="23"/>
          <w:lang w:eastAsia="ru-RU"/>
        </w:rPr>
        <w:t>коре</w:t>
      </w:r>
      <w:proofErr w:type="spellEnd"/>
      <w:r w:rsidRPr="00751ABB">
        <w:rPr>
          <w:rFonts w:ascii="Segoe UI" w:eastAsia="Times New Roman" w:hAnsi="Segoe UI" w:cs="Segoe UI"/>
          <w:color w:val="212529"/>
          <w:sz w:val="23"/>
          <w:szCs w:val="23"/>
          <w:lang w:eastAsia="ru-RU"/>
        </w:rPr>
        <w:t xml:space="preserve"> человека. Конечно, в </w:t>
      </w:r>
      <w:bookmarkStart w:id="11" w:name="keyword12"/>
      <w:proofErr w:type="spellStart"/>
      <w:r w:rsidRPr="00751ABB">
        <w:rPr>
          <w:rFonts w:ascii="Segoe UI" w:eastAsia="Times New Roman" w:hAnsi="Segoe UI" w:cs="Segoe UI"/>
          <w:color w:val="212529"/>
          <w:sz w:val="23"/>
          <w:szCs w:val="23"/>
          <w:lang w:eastAsia="ru-RU"/>
        </w:rPr>
        <w:t>нео</w:t>
      </w:r>
      <w:hyperlink r:id="rId10"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е</w:t>
      </w:r>
      <w:proofErr w:type="spellEnd"/>
      <w:r w:rsidRPr="00751ABB">
        <w:rPr>
          <w:rFonts w:ascii="Segoe UI" w:eastAsia="Times New Roman" w:hAnsi="Segoe UI" w:cs="Segoe UI"/>
          <w:color w:val="212529"/>
          <w:sz w:val="23"/>
          <w:szCs w:val="23"/>
          <w:lang w:eastAsia="ru-RU"/>
        </w:rPr>
        <w:t> нет ничего ограничивающего его использование только для обработки визуальных данных, он достаточно универсален и может найти широкое применение как обобщенная система распознавания образов.</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 xml:space="preserve">В зрительной </w:t>
      </w:r>
      <w:proofErr w:type="spellStart"/>
      <w:r w:rsidRPr="00751ABB">
        <w:rPr>
          <w:rFonts w:ascii="Segoe UI" w:eastAsia="Times New Roman" w:hAnsi="Segoe UI" w:cs="Segoe UI"/>
          <w:color w:val="212529"/>
          <w:sz w:val="23"/>
          <w:szCs w:val="23"/>
          <w:lang w:eastAsia="ru-RU"/>
        </w:rPr>
        <w:t>коре</w:t>
      </w:r>
      <w:proofErr w:type="spellEnd"/>
      <w:r w:rsidRPr="00751ABB">
        <w:rPr>
          <w:rFonts w:ascii="Segoe UI" w:eastAsia="Times New Roman" w:hAnsi="Segoe UI" w:cs="Segoe UI"/>
          <w:color w:val="212529"/>
          <w:sz w:val="23"/>
          <w:szCs w:val="23"/>
          <w:lang w:eastAsia="ru-RU"/>
        </w:rPr>
        <w:t xml:space="preserve"> были обнаружены нервные узлы, реагирующие на такие элементы, как линии и углы определенной ориентации. На более высоких уровнях узлы реагируют на более сложные и абстрактные образы, такие как окружности, треугольники и прямоугольники. На еще более высоких уровнях степень абстракции возрастает до тех пор, пока не определятся узлы, реагирующие на лица и сложные формы. В общем случае узлы на более высоких уровнях получают вход от группы низкоуровневых узлов и, следовательно, реагируют на более широкую область визуального поля. Реакции узлов более высокого уровня меньше зависят от позиции и более устойчивы к искажениям.</w:t>
      </w:r>
    </w:p>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2" w:name="sect2"/>
      <w:r w:rsidRPr="00751ABB">
        <w:rPr>
          <w:rFonts w:ascii="Segoe UI" w:eastAsia="Times New Roman" w:hAnsi="Segoe UI" w:cs="Segoe UI"/>
          <w:color w:val="212529"/>
          <w:sz w:val="27"/>
          <w:szCs w:val="27"/>
          <w:lang w:eastAsia="ru-RU"/>
        </w:rPr>
        <w:t>Структура</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bookmarkStart w:id="13" w:name="keyword13"/>
      <w:proofErr w:type="spellStart"/>
      <w:r w:rsidRPr="00751ABB">
        <w:rPr>
          <w:rFonts w:ascii="Segoe UI" w:eastAsia="Times New Roman" w:hAnsi="Segoe UI" w:cs="Segoe UI"/>
          <w:color w:val="212529"/>
          <w:sz w:val="23"/>
          <w:szCs w:val="23"/>
          <w:lang w:eastAsia="ru-RU"/>
        </w:rPr>
        <w:t>Нео</w:t>
      </w:r>
      <w:hyperlink r:id="rId11"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имеет иерархическую структуру, ориентированную на </w:t>
      </w:r>
      <w:bookmarkStart w:id="14" w:name="keyword14"/>
      <w:r w:rsidRPr="00751ABB">
        <w:rPr>
          <w:rFonts w:ascii="Segoe UI" w:eastAsia="Times New Roman" w:hAnsi="Segoe UI" w:cs="Segoe UI"/>
          <w:color w:val="212529"/>
          <w:sz w:val="23"/>
          <w:szCs w:val="23"/>
          <w:lang w:eastAsia="ru-RU"/>
        </w:rPr>
        <w:t>моделирование зрительной системы человека. Он состоит из последовательности обрабатывающих слоев, организованных в иерархическую структуру (см. </w:t>
      </w:r>
      <w:hyperlink r:id="rId12" w:anchor="image.14.1" w:history="1">
        <w:r w:rsidRPr="00751ABB">
          <w:rPr>
            <w:rFonts w:ascii="Segoe UI" w:eastAsia="Times New Roman" w:hAnsi="Segoe UI" w:cs="Segoe UI"/>
            <w:color w:val="8E012D"/>
            <w:sz w:val="23"/>
            <w:szCs w:val="23"/>
            <w:lang w:eastAsia="ru-RU"/>
          </w:rPr>
          <w:t>рис. 14.1</w:t>
        </w:r>
      </w:hyperlink>
      <w:r w:rsidRPr="00751ABB">
        <w:rPr>
          <w:rFonts w:ascii="Segoe UI" w:eastAsia="Times New Roman" w:hAnsi="Segoe UI" w:cs="Segoe UI"/>
          <w:color w:val="212529"/>
          <w:sz w:val="23"/>
          <w:szCs w:val="23"/>
          <w:lang w:eastAsia="ru-RU"/>
        </w:rPr>
        <w:t>). </w:t>
      </w:r>
      <w:bookmarkStart w:id="15" w:name="keyword15"/>
      <w:r w:rsidRPr="00751ABB">
        <w:rPr>
          <w:rFonts w:ascii="Segoe UI" w:eastAsia="Times New Roman" w:hAnsi="Segoe UI" w:cs="Segoe UI"/>
          <w:color w:val="212529"/>
          <w:sz w:val="23"/>
          <w:szCs w:val="23"/>
          <w:lang w:eastAsia="ru-RU"/>
        </w:rPr>
        <w:t>Входной образ подается на первый слой и передается через плоскости, соответствующие последующим слоям, до тех пор, пока не достигнет </w:t>
      </w:r>
      <w:bookmarkStart w:id="16" w:name="keyword16"/>
      <w:r w:rsidRPr="00751ABB">
        <w:rPr>
          <w:rFonts w:ascii="Segoe UI" w:eastAsia="Times New Roman" w:hAnsi="Segoe UI" w:cs="Segoe UI"/>
          <w:color w:val="212529"/>
          <w:sz w:val="23"/>
          <w:szCs w:val="23"/>
          <w:lang w:eastAsia="ru-RU"/>
        </w:rPr>
        <w:t>выходного слоя, в котором идентифицируется распознаваемый образ.</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noProof/>
          <w:color w:val="212529"/>
          <w:sz w:val="23"/>
          <w:szCs w:val="23"/>
          <w:lang w:eastAsia="ru-RU"/>
        </w:rPr>
        <w:drawing>
          <wp:inline distT="0" distB="0" distL="0" distR="0">
            <wp:extent cx="3238500" cy="1066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1066800"/>
                    </a:xfrm>
                    <a:prstGeom prst="rect">
                      <a:avLst/>
                    </a:prstGeom>
                    <a:noFill/>
                    <a:ln>
                      <a:noFill/>
                    </a:ln>
                  </pic:spPr>
                </pic:pic>
              </a:graphicData>
            </a:graphic>
          </wp:inline>
        </w:drawing>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br/>
        <w:t>Рис. 14.1.</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lastRenderedPageBreak/>
        <w:t>Структура </w:t>
      </w:r>
      <w:bookmarkStart w:id="17" w:name="keyword17"/>
      <w:proofErr w:type="spellStart"/>
      <w:r w:rsidRPr="00751ABB">
        <w:rPr>
          <w:rFonts w:ascii="Segoe UI" w:eastAsia="Times New Roman" w:hAnsi="Segoe UI" w:cs="Segoe UI"/>
          <w:color w:val="212529"/>
          <w:sz w:val="23"/>
          <w:szCs w:val="23"/>
          <w:lang w:eastAsia="ru-RU"/>
        </w:rPr>
        <w:t>нео</w:t>
      </w:r>
      <w:hyperlink r:id="rId14"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xml:space="preserve"> трудна для представления в виде диаграммы, но концептуально проста. Чтобы подчеркнуть его </w:t>
      </w:r>
      <w:proofErr w:type="spellStart"/>
      <w:r w:rsidRPr="00751ABB">
        <w:rPr>
          <w:rFonts w:ascii="Segoe UI" w:eastAsia="Times New Roman" w:hAnsi="Segoe UI" w:cs="Segoe UI"/>
          <w:color w:val="212529"/>
          <w:sz w:val="23"/>
          <w:szCs w:val="23"/>
          <w:lang w:eastAsia="ru-RU"/>
        </w:rPr>
        <w:t>многоуровневость</w:t>
      </w:r>
      <w:proofErr w:type="spellEnd"/>
      <w:r w:rsidRPr="00751ABB">
        <w:rPr>
          <w:rFonts w:ascii="Segoe UI" w:eastAsia="Times New Roman" w:hAnsi="Segoe UI" w:cs="Segoe UI"/>
          <w:color w:val="212529"/>
          <w:sz w:val="23"/>
          <w:szCs w:val="23"/>
          <w:lang w:eastAsia="ru-RU"/>
        </w:rPr>
        <w:t xml:space="preserve"> (с целью упрощения графического представления), используется </w:t>
      </w:r>
      <w:bookmarkStart w:id="18" w:name="keyword18"/>
      <w:r w:rsidRPr="00751ABB">
        <w:rPr>
          <w:rFonts w:ascii="Segoe UI" w:eastAsia="Times New Roman" w:hAnsi="Segoe UI" w:cs="Segoe UI"/>
          <w:color w:val="212529"/>
          <w:sz w:val="23"/>
          <w:szCs w:val="23"/>
          <w:lang w:eastAsia="ru-RU"/>
        </w:rPr>
        <w:t>анализ верхнего уровня. </w:t>
      </w:r>
      <w:bookmarkStart w:id="19" w:name="keyword19"/>
      <w:proofErr w:type="spellStart"/>
      <w:r w:rsidRPr="00751ABB">
        <w:rPr>
          <w:rFonts w:ascii="Segoe UI" w:eastAsia="Times New Roman" w:hAnsi="Segoe UI" w:cs="Segoe UI"/>
          <w:color w:val="212529"/>
          <w:sz w:val="23"/>
          <w:szCs w:val="23"/>
          <w:lang w:eastAsia="ru-RU"/>
        </w:rPr>
        <w:t>Нео</w:t>
      </w:r>
      <w:hyperlink r:id="rId15"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показан состоящим из слоев, слои состоят из набора плоскостей и плоскости состоят из узлов.</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Слои. Каждый слой </w:t>
      </w:r>
      <w:bookmarkStart w:id="20" w:name="keyword20"/>
      <w:proofErr w:type="spellStart"/>
      <w:r w:rsidRPr="00751ABB">
        <w:rPr>
          <w:rFonts w:ascii="Segoe UI" w:eastAsia="Times New Roman" w:hAnsi="Segoe UI" w:cs="Segoe UI"/>
          <w:color w:val="212529"/>
          <w:sz w:val="23"/>
          <w:szCs w:val="23"/>
          <w:lang w:eastAsia="ru-RU"/>
        </w:rPr>
        <w:t>нео</w:t>
      </w:r>
      <w:hyperlink r:id="rId16"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состоит из двух массивов плоскостей (см. </w:t>
      </w:r>
      <w:hyperlink r:id="rId17" w:anchor="image.14.2" w:history="1">
        <w:r w:rsidRPr="00751ABB">
          <w:rPr>
            <w:rFonts w:ascii="Segoe UI" w:eastAsia="Times New Roman" w:hAnsi="Segoe UI" w:cs="Segoe UI"/>
            <w:color w:val="8E012D"/>
            <w:sz w:val="23"/>
            <w:szCs w:val="23"/>
            <w:lang w:eastAsia="ru-RU"/>
          </w:rPr>
          <w:t>рис. 14.2</w:t>
        </w:r>
      </w:hyperlink>
      <w:r w:rsidRPr="00751ABB">
        <w:rPr>
          <w:rFonts w:ascii="Segoe UI" w:eastAsia="Times New Roman" w:hAnsi="Segoe UI" w:cs="Segoe UI"/>
          <w:color w:val="212529"/>
          <w:sz w:val="23"/>
          <w:szCs w:val="23"/>
          <w:lang w:eastAsia="ru-RU"/>
        </w:rPr>
        <w:t>). </w:t>
      </w:r>
      <w:bookmarkStart w:id="21" w:name="keyword21"/>
      <w:r w:rsidRPr="00751ABB">
        <w:rPr>
          <w:rFonts w:ascii="Segoe UI" w:eastAsia="Times New Roman" w:hAnsi="Segoe UI" w:cs="Segoe UI"/>
          <w:color w:val="212529"/>
          <w:sz w:val="23"/>
          <w:szCs w:val="23"/>
          <w:lang w:eastAsia="ru-RU"/>
        </w:rPr>
        <w:t>Массив плоскостей, содержащих простые узлы, получает выходы предыдущего слоя, выделяет определенные образы и затем передает их в </w:t>
      </w:r>
      <w:bookmarkStart w:id="22" w:name="keyword22"/>
      <w:r w:rsidRPr="00751ABB">
        <w:rPr>
          <w:rFonts w:ascii="Segoe UI" w:eastAsia="Times New Roman" w:hAnsi="Segoe UI" w:cs="Segoe UI"/>
          <w:color w:val="212529"/>
          <w:sz w:val="23"/>
          <w:szCs w:val="23"/>
          <w:lang w:eastAsia="ru-RU"/>
        </w:rPr>
        <w:t>массив плоскостей, содержащих комплексные узлы, где образы обрабатываются так, чтобы их позиционная зависимость была уменьшена.</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noProof/>
          <w:color w:val="212529"/>
          <w:sz w:val="23"/>
          <w:szCs w:val="23"/>
          <w:lang w:eastAsia="ru-RU"/>
        </w:rPr>
        <w:drawing>
          <wp:inline distT="0" distB="0" distL="0" distR="0">
            <wp:extent cx="3665220" cy="27355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220" cy="2735580"/>
                    </a:xfrm>
                    <a:prstGeom prst="rect">
                      <a:avLst/>
                    </a:prstGeom>
                    <a:noFill/>
                    <a:ln>
                      <a:noFill/>
                    </a:ln>
                  </pic:spPr>
                </pic:pic>
              </a:graphicData>
            </a:graphic>
          </wp:inline>
        </w:drawing>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br/>
        <w:t>Рис. 14.2.</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Плоскости. Плоскости простых и комплексных узлов внутри слоя существуют парами, т. е. для плоскости простых узлов существует одна </w:t>
      </w:r>
      <w:bookmarkStart w:id="23" w:name="keyword23"/>
      <w:r w:rsidRPr="00751ABB">
        <w:rPr>
          <w:rFonts w:ascii="Segoe UI" w:eastAsia="Times New Roman" w:hAnsi="Segoe UI" w:cs="Segoe UI"/>
          <w:color w:val="212529"/>
          <w:sz w:val="23"/>
          <w:szCs w:val="23"/>
          <w:lang w:eastAsia="ru-RU"/>
        </w:rPr>
        <w:t>плоскость комплексных узлов, обрабатывающая ее выходы. Каждая </w:t>
      </w:r>
      <w:bookmarkStart w:id="24" w:name="keyword24"/>
      <w:r w:rsidRPr="00751ABB">
        <w:rPr>
          <w:rFonts w:ascii="Segoe UI" w:eastAsia="Times New Roman" w:hAnsi="Segoe UI" w:cs="Segoe UI"/>
          <w:color w:val="212529"/>
          <w:sz w:val="23"/>
          <w:szCs w:val="23"/>
          <w:lang w:eastAsia="ru-RU"/>
        </w:rPr>
        <w:t>плоскость может быть визуально представлена как </w:t>
      </w:r>
      <w:bookmarkStart w:id="25" w:name="keyword25"/>
      <w:r w:rsidRPr="00751ABB">
        <w:rPr>
          <w:rFonts w:ascii="Segoe UI" w:eastAsia="Times New Roman" w:hAnsi="Segoe UI" w:cs="Segoe UI"/>
          <w:color w:val="212529"/>
          <w:sz w:val="23"/>
          <w:szCs w:val="23"/>
          <w:lang w:eastAsia="ru-RU"/>
        </w:rPr>
        <w:t>двумерный массив узлов.</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Простые узлы. Все узлы в данной плоскости простых узлов реагируют на один и тот же образ. Как показано на </w:t>
      </w:r>
      <w:hyperlink r:id="rId19" w:anchor="image.14.3" w:history="1">
        <w:r w:rsidRPr="00751ABB">
          <w:rPr>
            <w:rFonts w:ascii="Segoe UI" w:eastAsia="Times New Roman" w:hAnsi="Segoe UI" w:cs="Segoe UI"/>
            <w:color w:val="8E012D"/>
            <w:sz w:val="23"/>
            <w:szCs w:val="23"/>
            <w:lang w:eastAsia="ru-RU"/>
          </w:rPr>
          <w:t>рис. 14.3</w:t>
        </w:r>
      </w:hyperlink>
      <w:r w:rsidRPr="00751ABB">
        <w:rPr>
          <w:rFonts w:ascii="Segoe UI" w:eastAsia="Times New Roman" w:hAnsi="Segoe UI" w:cs="Segoe UI"/>
          <w:color w:val="212529"/>
          <w:sz w:val="23"/>
          <w:szCs w:val="23"/>
          <w:lang w:eastAsia="ru-RU"/>
        </w:rPr>
        <w:t>, </w:t>
      </w:r>
      <w:bookmarkStart w:id="26" w:name="keyword26"/>
      <w:r w:rsidRPr="00751ABB">
        <w:rPr>
          <w:rFonts w:ascii="Segoe UI" w:eastAsia="Times New Roman" w:hAnsi="Segoe UI" w:cs="Segoe UI"/>
          <w:color w:val="212529"/>
          <w:sz w:val="23"/>
          <w:szCs w:val="23"/>
          <w:lang w:eastAsia="ru-RU"/>
        </w:rPr>
        <w:t>плоскость простых узлов представляет </w:t>
      </w:r>
      <w:bookmarkStart w:id="27" w:name="keyword27"/>
      <w:r w:rsidRPr="00751ABB">
        <w:rPr>
          <w:rFonts w:ascii="Segoe UI" w:eastAsia="Times New Roman" w:hAnsi="Segoe UI" w:cs="Segoe UI"/>
          <w:color w:val="212529"/>
          <w:sz w:val="23"/>
          <w:szCs w:val="23"/>
          <w:lang w:eastAsia="ru-RU"/>
        </w:rPr>
        <w:t>массив узлов, каждый из которых "настраивается" на один специфический </w:t>
      </w:r>
      <w:bookmarkStart w:id="28" w:name="keyword28"/>
      <w:r w:rsidRPr="00751ABB">
        <w:rPr>
          <w:rFonts w:ascii="Segoe UI" w:eastAsia="Times New Roman" w:hAnsi="Segoe UI" w:cs="Segoe UI"/>
          <w:color w:val="212529"/>
          <w:sz w:val="23"/>
          <w:szCs w:val="23"/>
          <w:lang w:eastAsia="ru-RU"/>
        </w:rPr>
        <w:t>входной образ. Каждый простой узел чувствителен к ограниченной области входного образа, называемой его рецептивной областью. Например, все узлы в верхней плоскости простых узлов на </w:t>
      </w:r>
      <w:hyperlink r:id="rId20" w:anchor="image.14.3" w:history="1">
        <w:r w:rsidRPr="00751ABB">
          <w:rPr>
            <w:rFonts w:ascii="Segoe UI" w:eastAsia="Times New Roman" w:hAnsi="Segoe UI" w:cs="Segoe UI"/>
            <w:color w:val="8E012D"/>
            <w:sz w:val="23"/>
            <w:szCs w:val="23"/>
            <w:lang w:eastAsia="ru-RU"/>
          </w:rPr>
          <w:t>рис. 14.3</w:t>
        </w:r>
      </w:hyperlink>
      <w:r w:rsidRPr="00751ABB">
        <w:rPr>
          <w:rFonts w:ascii="Segoe UI" w:eastAsia="Times New Roman" w:hAnsi="Segoe UI" w:cs="Segoe UI"/>
          <w:color w:val="212529"/>
          <w:sz w:val="23"/>
          <w:szCs w:val="23"/>
          <w:lang w:eastAsia="ru-RU"/>
        </w:rPr>
        <w:t xml:space="preserve"> реагируют на "С". Узел реагирует, если "С" встречается во входном образе </w:t>
      </w:r>
      <w:proofErr w:type="gramStart"/>
      <w:r w:rsidRPr="00751ABB">
        <w:rPr>
          <w:rFonts w:ascii="Segoe UI" w:eastAsia="Times New Roman" w:hAnsi="Segoe UI" w:cs="Segoe UI"/>
          <w:color w:val="212529"/>
          <w:sz w:val="23"/>
          <w:szCs w:val="23"/>
          <w:lang w:eastAsia="ru-RU"/>
        </w:rPr>
        <w:t>и</w:t>
      </w:r>
      <w:proofErr w:type="gramEnd"/>
      <w:r w:rsidRPr="00751ABB">
        <w:rPr>
          <w:rFonts w:ascii="Segoe UI" w:eastAsia="Times New Roman" w:hAnsi="Segoe UI" w:cs="Segoe UI"/>
          <w:color w:val="212529"/>
          <w:sz w:val="23"/>
          <w:szCs w:val="23"/>
          <w:lang w:eastAsia="ru-RU"/>
        </w:rPr>
        <w:t xml:space="preserve"> если "С" обнаружено в его рецептивной области.</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noProof/>
          <w:color w:val="212529"/>
          <w:sz w:val="23"/>
          <w:szCs w:val="23"/>
          <w:lang w:eastAsia="ru-RU"/>
        </w:rPr>
        <w:lastRenderedPageBreak/>
        <w:drawing>
          <wp:inline distT="0" distB="0" distL="0" distR="0">
            <wp:extent cx="3893820" cy="30099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3820" cy="3009900"/>
                    </a:xfrm>
                    <a:prstGeom prst="rect">
                      <a:avLst/>
                    </a:prstGeom>
                    <a:noFill/>
                    <a:ln>
                      <a:noFill/>
                    </a:ln>
                  </pic:spPr>
                </pic:pic>
              </a:graphicData>
            </a:graphic>
          </wp:inline>
        </w:drawing>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br/>
        <w:t>Рис. 14.3.</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На </w:t>
      </w:r>
      <w:hyperlink r:id="rId22" w:anchor="image.14.3" w:history="1">
        <w:r w:rsidRPr="00751ABB">
          <w:rPr>
            <w:rFonts w:ascii="Segoe UI" w:eastAsia="Times New Roman" w:hAnsi="Segoe UI" w:cs="Segoe UI"/>
            <w:color w:val="8E012D"/>
            <w:sz w:val="23"/>
            <w:szCs w:val="23"/>
            <w:lang w:eastAsia="ru-RU"/>
          </w:rPr>
          <w:t>рис. 14.3</w:t>
        </w:r>
      </w:hyperlink>
      <w:r w:rsidRPr="00751ABB">
        <w:rPr>
          <w:rFonts w:ascii="Segoe UI" w:eastAsia="Times New Roman" w:hAnsi="Segoe UI" w:cs="Segoe UI"/>
          <w:color w:val="212529"/>
          <w:sz w:val="23"/>
          <w:szCs w:val="23"/>
          <w:lang w:eastAsia="ru-RU"/>
        </w:rPr>
        <w:t> показано, что одни плоскости простых узлов в этом слое могут реагировать на поворот "С" на </w:t>
      </w:r>
      <w:r w:rsidRPr="00751ABB">
        <w:rPr>
          <w:rFonts w:ascii="Segoe UI" w:eastAsia="Times New Roman" w:hAnsi="Segoe UI" w:cs="Segoe UI"/>
          <w:noProof/>
          <w:color w:val="212529"/>
          <w:sz w:val="23"/>
          <w:szCs w:val="23"/>
          <w:lang w:eastAsia="ru-RU"/>
        </w:rPr>
        <w:drawing>
          <wp:inline distT="0" distB="0" distL="0" distR="0">
            <wp:extent cx="312420" cy="175260"/>
            <wp:effectExtent l="0" t="0" r="0" b="0"/>
            <wp:docPr id="25" name="Рисунок 25" descr="9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0^\cir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другие — на поворот на </w:t>
      </w:r>
      <w:r w:rsidRPr="00751ABB">
        <w:rPr>
          <w:rFonts w:ascii="Segoe UI" w:eastAsia="Times New Roman" w:hAnsi="Segoe UI" w:cs="Segoe UI"/>
          <w:noProof/>
          <w:color w:val="212529"/>
          <w:sz w:val="23"/>
          <w:szCs w:val="23"/>
          <w:lang w:eastAsia="ru-RU"/>
        </w:rPr>
        <w:drawing>
          <wp:inline distT="0" distB="0" distL="0" distR="0">
            <wp:extent cx="411480" cy="175260"/>
            <wp:effectExtent l="0" t="0" r="7620" b="0"/>
            <wp:docPr id="24" name="Рисунок 24" descr="18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0^\cir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и т. д. Если должны быть выделены иные буквы (и их искаженные версии), дополнительные плоскости требуются для каждой из них.</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Рецептивные области узлов в каждой плоскости простых узлов перекрываются так, чтобы покрыть весь </w:t>
      </w:r>
      <w:bookmarkStart w:id="29" w:name="keyword29"/>
      <w:r w:rsidRPr="00751ABB">
        <w:rPr>
          <w:rFonts w:ascii="Segoe UI" w:eastAsia="Times New Roman" w:hAnsi="Segoe UI" w:cs="Segoe UI"/>
          <w:color w:val="212529"/>
          <w:sz w:val="23"/>
          <w:szCs w:val="23"/>
          <w:lang w:eastAsia="ru-RU"/>
        </w:rPr>
        <w:t>входной образ этого слоя. Каждый узел получает входы от соответствующих областей всех плоскостей комплексных узлов в предыдущем слое. Следовательно, простой узел реагирует на появление своего образа в любой сложной плоскости предыдущего слоя, если он окажется внутри его рецептивной области.</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Комплексные узлы. Задача комплексных узлов — уменьшить зависимость реакции системы от позиции образов во входном </w:t>
      </w:r>
      <w:bookmarkStart w:id="30" w:name="keyword30"/>
      <w:r w:rsidRPr="00751ABB">
        <w:rPr>
          <w:rFonts w:ascii="Segoe UI" w:eastAsia="Times New Roman" w:hAnsi="Segoe UI" w:cs="Segoe UI"/>
          <w:color w:val="212529"/>
          <w:sz w:val="23"/>
          <w:szCs w:val="23"/>
          <w:lang w:eastAsia="ru-RU"/>
        </w:rPr>
        <w:t>поле. Для достижения этого каждый комплексный узел получает в качестве входного образа выходы набора простых узлов из соответствующей плоскости того же слоя. Эти простые узлы покрывают непрерывную область простой плоскости, называемую рецептивной областью комплексного узла. Возбуждение любого простого узла в этой области является достаточным для возбуждения данного комплексного узла. Таким образом, комплексный узел реагирует на тот же образ, что и простые узлы в соответствующей ему плоскости, но он менее чувствителен к позиции образа, чем любой из них.</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Следовательно, каждый слой комплексных узлов реагирует на более широкую область входного образа, чем это происходило в предшествующих слоях. Эта прогрессия возрастает линейно от слоя к слою, приводя к требуемому уменьшению позиционной чувствительности системы в целом.</w:t>
      </w:r>
    </w:p>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31" w:name="sect3"/>
      <w:r w:rsidRPr="00751ABB">
        <w:rPr>
          <w:rFonts w:ascii="Segoe UI" w:eastAsia="Times New Roman" w:hAnsi="Segoe UI" w:cs="Segoe UI"/>
          <w:color w:val="212529"/>
          <w:sz w:val="27"/>
          <w:szCs w:val="27"/>
          <w:lang w:eastAsia="ru-RU"/>
        </w:rPr>
        <w:t>Обобщение</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Каждый </w:t>
      </w:r>
      <w:bookmarkStart w:id="32" w:name="keyword31"/>
      <w:r w:rsidRPr="00751ABB">
        <w:rPr>
          <w:rFonts w:ascii="Segoe UI" w:eastAsia="Times New Roman" w:hAnsi="Segoe UI" w:cs="Segoe UI"/>
          <w:color w:val="212529"/>
          <w:sz w:val="23"/>
          <w:szCs w:val="23"/>
          <w:lang w:eastAsia="ru-RU"/>
        </w:rPr>
        <w:t xml:space="preserve">нейрон в слое, близком к входному, реагирует на определенные образы в определенном месте, такие как угол с заданной ориентацией в заданной позиции. </w:t>
      </w:r>
      <w:r w:rsidRPr="00751ABB">
        <w:rPr>
          <w:rFonts w:ascii="Segoe UI" w:eastAsia="Times New Roman" w:hAnsi="Segoe UI" w:cs="Segoe UI"/>
          <w:color w:val="212529"/>
          <w:sz w:val="23"/>
          <w:szCs w:val="23"/>
          <w:lang w:eastAsia="ru-RU"/>
        </w:rPr>
        <w:lastRenderedPageBreak/>
        <w:t>Каждый слой в результате имеет более абстрактную и менее специфичную реакцию </w:t>
      </w:r>
      <w:bookmarkStart w:id="33" w:name="keyword32"/>
      <w:r w:rsidRPr="00751ABB">
        <w:rPr>
          <w:rFonts w:ascii="Segoe UI" w:eastAsia="Times New Roman" w:hAnsi="Segoe UI" w:cs="Segoe UI"/>
          <w:color w:val="212529"/>
          <w:sz w:val="23"/>
          <w:szCs w:val="23"/>
          <w:lang w:eastAsia="ru-RU"/>
        </w:rPr>
        <w:t>по сравнению с предшествующим; </w:t>
      </w:r>
      <w:bookmarkStart w:id="34" w:name="keyword33"/>
      <w:r w:rsidRPr="00751ABB">
        <w:rPr>
          <w:rFonts w:ascii="Segoe UI" w:eastAsia="Times New Roman" w:hAnsi="Segoe UI" w:cs="Segoe UI"/>
          <w:color w:val="212529"/>
          <w:sz w:val="23"/>
          <w:szCs w:val="23"/>
          <w:lang w:eastAsia="ru-RU"/>
        </w:rPr>
        <w:t>выходной слой реагирует на полные образы с высокой степенью независимости от их положения, размера и ориентации во входном </w:t>
      </w:r>
      <w:bookmarkStart w:id="35" w:name="keyword34"/>
      <w:r w:rsidRPr="00751ABB">
        <w:rPr>
          <w:rFonts w:ascii="Segoe UI" w:eastAsia="Times New Roman" w:hAnsi="Segoe UI" w:cs="Segoe UI"/>
          <w:color w:val="212529"/>
          <w:sz w:val="23"/>
          <w:szCs w:val="23"/>
          <w:lang w:eastAsia="ru-RU"/>
        </w:rPr>
        <w:t>поле. При использовании в качестве </w:t>
      </w:r>
      <w:bookmarkStart w:id="36" w:name="keyword35"/>
      <w:r w:rsidRPr="00751ABB">
        <w:rPr>
          <w:rFonts w:ascii="Segoe UI" w:eastAsia="Times New Roman" w:hAnsi="Segoe UI" w:cs="Segoe UI"/>
          <w:color w:val="212529"/>
          <w:sz w:val="23"/>
          <w:szCs w:val="23"/>
          <w:lang w:eastAsia="ru-RU"/>
        </w:rPr>
        <w:t>классификатора, комплексный узел </w:t>
      </w:r>
      <w:bookmarkStart w:id="37" w:name="keyword36"/>
      <w:r w:rsidRPr="00751ABB">
        <w:rPr>
          <w:rFonts w:ascii="Segoe UI" w:eastAsia="Times New Roman" w:hAnsi="Segoe UI" w:cs="Segoe UI"/>
          <w:color w:val="212529"/>
          <w:sz w:val="23"/>
          <w:szCs w:val="23"/>
          <w:lang w:eastAsia="ru-RU"/>
        </w:rPr>
        <w:t>выходного слоя с наибольшей реакцией реализует выделение соответствующего образа во входном </w:t>
      </w:r>
      <w:bookmarkStart w:id="38" w:name="keyword37"/>
      <w:r w:rsidRPr="00751ABB">
        <w:rPr>
          <w:rFonts w:ascii="Segoe UI" w:eastAsia="Times New Roman" w:hAnsi="Segoe UI" w:cs="Segoe UI"/>
          <w:color w:val="212529"/>
          <w:sz w:val="23"/>
          <w:szCs w:val="23"/>
          <w:lang w:eastAsia="ru-RU"/>
        </w:rPr>
        <w:t>поле. В идеальном случае это выделение нечувствительно к позиции, ориентации, размерам или другим искажениям.</w:t>
      </w:r>
    </w:p>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39" w:name="sect4"/>
      <w:r w:rsidRPr="00751ABB">
        <w:rPr>
          <w:rFonts w:ascii="Segoe UI" w:eastAsia="Times New Roman" w:hAnsi="Segoe UI" w:cs="Segoe UI"/>
          <w:color w:val="212529"/>
          <w:sz w:val="27"/>
          <w:szCs w:val="27"/>
          <w:lang w:eastAsia="ru-RU"/>
        </w:rPr>
        <w:t>Вычисления</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Простые узлы в </w:t>
      </w:r>
      <w:bookmarkStart w:id="40" w:name="keyword38"/>
      <w:proofErr w:type="spellStart"/>
      <w:r w:rsidRPr="00751ABB">
        <w:rPr>
          <w:rFonts w:ascii="Segoe UI" w:eastAsia="Times New Roman" w:hAnsi="Segoe UI" w:cs="Segoe UI"/>
          <w:color w:val="212529"/>
          <w:sz w:val="23"/>
          <w:szCs w:val="23"/>
          <w:lang w:eastAsia="ru-RU"/>
        </w:rPr>
        <w:t>нео</w:t>
      </w:r>
      <w:hyperlink r:id="rId25"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е</w:t>
      </w:r>
      <w:proofErr w:type="spellEnd"/>
      <w:r w:rsidRPr="00751ABB">
        <w:rPr>
          <w:rFonts w:ascii="Segoe UI" w:eastAsia="Times New Roman" w:hAnsi="Segoe UI" w:cs="Segoe UI"/>
          <w:color w:val="212529"/>
          <w:sz w:val="23"/>
          <w:szCs w:val="23"/>
          <w:lang w:eastAsia="ru-RU"/>
        </w:rPr>
        <w:t> имеют точно такие же характеристики, что и описанные для </w:t>
      </w:r>
      <w:bookmarkStart w:id="41" w:name="keyword39"/>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и используют те же формулы для определения их выхода. Здесь мы не будем их повторять.</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Тормозящий узел вырабатывает </w:t>
      </w:r>
      <w:bookmarkStart w:id="42" w:name="keyword40"/>
      <w:r w:rsidRPr="00751ABB">
        <w:rPr>
          <w:rFonts w:ascii="Segoe UI" w:eastAsia="Times New Roman" w:hAnsi="Segoe UI" w:cs="Segoe UI"/>
          <w:color w:val="212529"/>
          <w:sz w:val="23"/>
          <w:szCs w:val="23"/>
          <w:lang w:eastAsia="ru-RU"/>
        </w:rPr>
        <w:t>выход, пропорциональный квадратному корню из взвешенной суммы квадратов его входов. Заметим, что входы в тормозящий узел идентичны входам соответствующего простого узла и область включает область ответа во всех комплексных плоскостях. В символьном виде можем записать</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noProof/>
          <w:color w:val="212529"/>
          <w:sz w:val="23"/>
          <w:szCs w:val="23"/>
          <w:lang w:eastAsia="ru-RU"/>
        </w:rPr>
        <w:drawing>
          <wp:inline distT="0" distB="0" distL="0" distR="0">
            <wp:extent cx="1577340" cy="678180"/>
            <wp:effectExtent l="0" t="0" r="3810" b="7620"/>
            <wp:docPr id="23" name="Рисунок 23" descr="v=\sqrt{\sum_i(b_i u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qrt{\sum_i(b_i u_i)^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7340" cy="678180"/>
                    </a:xfrm>
                    <a:prstGeom prst="rect">
                      <a:avLst/>
                    </a:prstGeom>
                    <a:noFill/>
                    <a:ln>
                      <a:noFill/>
                    </a:ln>
                  </pic:spPr>
                </pic:pic>
              </a:graphicData>
            </a:graphic>
          </wp:inline>
        </w:drawing>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где </w:t>
      </w:r>
      <w:r w:rsidRPr="00751ABB">
        <w:rPr>
          <w:rFonts w:ascii="Segoe UI" w:eastAsia="Times New Roman" w:hAnsi="Segoe UI" w:cs="Segoe UI"/>
          <w:noProof/>
          <w:color w:val="212529"/>
          <w:sz w:val="23"/>
          <w:szCs w:val="23"/>
          <w:lang w:eastAsia="ru-RU"/>
        </w:rPr>
        <w:drawing>
          <wp:inline distT="0" distB="0" distL="0" distR="0">
            <wp:extent cx="152400" cy="114300"/>
            <wp:effectExtent l="0" t="0" r="0" b="0"/>
            <wp:docPr id="22" name="Рисунок 2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 </w:t>
      </w:r>
      <w:bookmarkStart w:id="43" w:name="keyword41"/>
      <w:r w:rsidRPr="00751ABB">
        <w:rPr>
          <w:rFonts w:ascii="Segoe UI" w:eastAsia="Times New Roman" w:hAnsi="Segoe UI" w:cs="Segoe UI"/>
          <w:color w:val="212529"/>
          <w:sz w:val="23"/>
          <w:szCs w:val="23"/>
          <w:lang w:eastAsia="ru-RU"/>
        </w:rPr>
        <w:t>выход тормозящего узла, </w:t>
      </w:r>
      <w:r w:rsidRPr="00751ABB">
        <w:rPr>
          <w:rFonts w:ascii="Segoe UI" w:eastAsia="Times New Roman" w:hAnsi="Segoe UI" w:cs="Segoe UI"/>
          <w:noProof/>
          <w:color w:val="212529"/>
          <w:sz w:val="23"/>
          <w:szCs w:val="23"/>
          <w:lang w:eastAsia="ru-RU"/>
        </w:rPr>
        <w:drawing>
          <wp:inline distT="0" distB="0" distL="0" distR="0">
            <wp:extent cx="121920" cy="175260"/>
            <wp:effectExtent l="0" t="0" r="0" b="0"/>
            <wp:docPr id="21" name="Рисунок 2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 область над всеми комплексными узлами, с которыми связан тормозящий узел, </w:t>
      </w:r>
      <w:r w:rsidRPr="00751ABB">
        <w:rPr>
          <w:rFonts w:ascii="Segoe UI" w:eastAsia="Times New Roman" w:hAnsi="Segoe UI" w:cs="Segoe UI"/>
          <w:noProof/>
          <w:color w:val="212529"/>
          <w:sz w:val="23"/>
          <w:szCs w:val="23"/>
          <w:lang w:eastAsia="ru-RU"/>
        </w:rPr>
        <w:drawing>
          <wp:inline distT="0" distB="0" distL="0" distR="0">
            <wp:extent cx="190500" cy="205740"/>
            <wp:effectExtent l="0" t="0" r="0" b="3810"/>
            <wp:docPr id="20" name="Рисунок 20"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 </w:t>
      </w:r>
      <w:bookmarkStart w:id="44" w:name="keyword42"/>
      <w:r w:rsidRPr="00751ABB">
        <w:rPr>
          <w:rFonts w:ascii="Segoe UI" w:eastAsia="Times New Roman" w:hAnsi="Segoe UI" w:cs="Segoe UI"/>
          <w:color w:val="212529"/>
          <w:sz w:val="23"/>
          <w:szCs w:val="23"/>
          <w:lang w:eastAsia="ru-RU"/>
        </w:rPr>
        <w:t>вес </w:t>
      </w:r>
      <w:r w:rsidRPr="00751ABB">
        <w:rPr>
          <w:rFonts w:ascii="Segoe UI" w:eastAsia="Times New Roman" w:hAnsi="Segoe UI" w:cs="Segoe UI"/>
          <w:noProof/>
          <w:color w:val="212529"/>
          <w:sz w:val="23"/>
          <w:szCs w:val="23"/>
          <w:lang w:eastAsia="ru-RU"/>
        </w:rPr>
        <w:drawing>
          <wp:inline distT="0" distB="0" distL="0" distR="0">
            <wp:extent cx="121920" cy="175260"/>
            <wp:effectExtent l="0" t="0" r="0" b="0"/>
            <wp:docPr id="19" name="Рисунок 1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-й синаптической связи от комплексного узла к тормозящему узлу, </w:t>
      </w:r>
      <w:r w:rsidRPr="00751ABB">
        <w:rPr>
          <w:rFonts w:ascii="Segoe UI" w:eastAsia="Times New Roman" w:hAnsi="Segoe UI" w:cs="Segoe UI"/>
          <w:noProof/>
          <w:color w:val="212529"/>
          <w:sz w:val="23"/>
          <w:szCs w:val="23"/>
          <w:lang w:eastAsia="ru-RU"/>
        </w:rPr>
        <w:drawing>
          <wp:inline distT="0" distB="0" distL="0" distR="0">
            <wp:extent cx="220980" cy="152400"/>
            <wp:effectExtent l="0" t="0" r="7620" b="0"/>
            <wp:docPr id="18" name="Рисунок 18"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 </w:t>
      </w:r>
      <w:bookmarkStart w:id="45" w:name="keyword43"/>
      <w:r w:rsidRPr="00751ABB">
        <w:rPr>
          <w:rFonts w:ascii="Segoe UI" w:eastAsia="Times New Roman" w:hAnsi="Segoe UI" w:cs="Segoe UI"/>
          <w:color w:val="212529"/>
          <w:sz w:val="23"/>
          <w:szCs w:val="23"/>
          <w:lang w:eastAsia="ru-RU"/>
        </w:rPr>
        <w:t>выход </w:t>
      </w:r>
      <w:r w:rsidRPr="00751ABB">
        <w:rPr>
          <w:rFonts w:ascii="Segoe UI" w:eastAsia="Times New Roman" w:hAnsi="Segoe UI" w:cs="Segoe UI"/>
          <w:noProof/>
          <w:color w:val="212529"/>
          <w:sz w:val="23"/>
          <w:szCs w:val="23"/>
          <w:lang w:eastAsia="ru-RU"/>
        </w:rPr>
        <w:drawing>
          <wp:inline distT="0" distB="0" distL="0" distR="0">
            <wp:extent cx="121920" cy="175260"/>
            <wp:effectExtent l="0" t="0" r="0" b="0"/>
            <wp:docPr id="17" name="Рисунок 1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-го комплексного узла.</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Веса </w:t>
      </w:r>
      <w:r w:rsidRPr="00751ABB">
        <w:rPr>
          <w:rFonts w:ascii="Segoe UI" w:eastAsia="Times New Roman" w:hAnsi="Segoe UI" w:cs="Segoe UI"/>
          <w:noProof/>
          <w:color w:val="212529"/>
          <w:sz w:val="23"/>
          <w:szCs w:val="23"/>
          <w:lang w:eastAsia="ru-RU"/>
        </w:rPr>
        <w:drawing>
          <wp:inline distT="0" distB="0" distL="0" distR="0">
            <wp:extent cx="190500" cy="205740"/>
            <wp:effectExtent l="0" t="0" r="0" b="3810"/>
            <wp:docPr id="16" name="Рисунок 16"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выбираются монотонно уменьшающимися с увеличением расстояния от центра области реакции, при этом сумма их значений должна быть равна единице.</w:t>
      </w:r>
    </w:p>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46" w:name="sect5"/>
      <w:r w:rsidRPr="00751ABB">
        <w:rPr>
          <w:rFonts w:ascii="Segoe UI" w:eastAsia="Times New Roman" w:hAnsi="Segoe UI" w:cs="Segoe UI"/>
          <w:color w:val="212529"/>
          <w:sz w:val="27"/>
          <w:szCs w:val="27"/>
          <w:lang w:eastAsia="ru-RU"/>
        </w:rPr>
        <w:t>Обучение</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Только простые узлы имеют настраиваемые веса. Это веса связей, соединяющих узел с комплексными узлами в предыдущем слое и имеющих изменяемую силу синапсов, которая настраивается таким образом, чтобы выработать максимальную реакцию на определенные стимулирующие свойства. Некоторые из этих синапсов являются возбуждающими и стремятся увеличить </w:t>
      </w:r>
      <w:bookmarkStart w:id="47" w:name="keyword44"/>
      <w:r w:rsidRPr="00751ABB">
        <w:rPr>
          <w:rFonts w:ascii="Segoe UI" w:eastAsia="Times New Roman" w:hAnsi="Segoe UI" w:cs="Segoe UI"/>
          <w:color w:val="212529"/>
          <w:sz w:val="23"/>
          <w:szCs w:val="23"/>
          <w:lang w:eastAsia="ru-RU"/>
        </w:rPr>
        <w:t>выход узлов, в то время как другие являются тормозящими и уменьшают </w:t>
      </w:r>
      <w:bookmarkStart w:id="48" w:name="keyword45"/>
      <w:r w:rsidRPr="00751ABB">
        <w:rPr>
          <w:rFonts w:ascii="Segoe UI" w:eastAsia="Times New Roman" w:hAnsi="Segoe UI" w:cs="Segoe UI"/>
          <w:color w:val="212529"/>
          <w:sz w:val="23"/>
          <w:szCs w:val="23"/>
          <w:lang w:eastAsia="ru-RU"/>
        </w:rPr>
        <w:t>выход узла.</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noProof/>
          <w:color w:val="212529"/>
          <w:sz w:val="23"/>
          <w:szCs w:val="23"/>
          <w:lang w:eastAsia="ru-RU"/>
        </w:rPr>
        <w:lastRenderedPageBreak/>
        <w:drawing>
          <wp:inline distT="0" distB="0" distL="0" distR="0">
            <wp:extent cx="3733800" cy="25984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0" cy="2598420"/>
                    </a:xfrm>
                    <a:prstGeom prst="rect">
                      <a:avLst/>
                    </a:prstGeom>
                    <a:noFill/>
                    <a:ln>
                      <a:noFill/>
                    </a:ln>
                  </pic:spPr>
                </pic:pic>
              </a:graphicData>
            </a:graphic>
          </wp:inline>
        </w:drawing>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br/>
        <w:t>Рис. 14.4.</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На </w:t>
      </w:r>
      <w:hyperlink r:id="rId32" w:anchor="image.14.4" w:history="1">
        <w:r w:rsidRPr="00751ABB">
          <w:rPr>
            <w:rFonts w:ascii="Segoe UI" w:eastAsia="Times New Roman" w:hAnsi="Segoe UI" w:cs="Segoe UI"/>
            <w:color w:val="8E012D"/>
            <w:sz w:val="23"/>
            <w:szCs w:val="23"/>
            <w:lang w:eastAsia="ru-RU"/>
          </w:rPr>
          <w:t>рис. 14.4</w:t>
        </w:r>
      </w:hyperlink>
      <w:r w:rsidRPr="00751ABB">
        <w:rPr>
          <w:rFonts w:ascii="Segoe UI" w:eastAsia="Times New Roman" w:hAnsi="Segoe UI" w:cs="Segoe UI"/>
          <w:color w:val="212529"/>
          <w:sz w:val="23"/>
          <w:szCs w:val="23"/>
          <w:lang w:eastAsia="ru-RU"/>
        </w:rPr>
        <w:t> показана полная структура синаптических связей между простым узлом и комплексными узлами в предшествующем слое. Каждый простой узел реагирует только на набор комплексных узлов внутри своей рецептивной области. Кроме того, существует тормозящий узел, реагирующий на те же самые комплексные узлы. Веса синапсов тормозящего узла не обучаются — они выбираются таким образом, чтобы узел реагировал на </w:t>
      </w:r>
      <w:bookmarkStart w:id="49" w:name="keyword46"/>
      <w:r w:rsidRPr="00751ABB">
        <w:rPr>
          <w:rFonts w:ascii="Segoe UI" w:eastAsia="Times New Roman" w:hAnsi="Segoe UI" w:cs="Segoe UI"/>
          <w:color w:val="212529"/>
          <w:sz w:val="23"/>
          <w:szCs w:val="23"/>
          <w:lang w:eastAsia="ru-RU"/>
        </w:rPr>
        <w:t>среднюю величину выходов всех узлов, к которым он подключен. Единственный тормозящий </w:t>
      </w:r>
      <w:bookmarkStart w:id="50" w:name="keyword47"/>
      <w:r w:rsidRPr="00751ABB">
        <w:rPr>
          <w:rFonts w:ascii="Segoe UI" w:eastAsia="Times New Roman" w:hAnsi="Segoe UI" w:cs="Segoe UI"/>
          <w:color w:val="212529"/>
          <w:sz w:val="23"/>
          <w:szCs w:val="23"/>
          <w:lang w:eastAsia="ru-RU"/>
        </w:rPr>
        <w:t>синапс от тормозящего узла к простому узлу обучается, как и другие </w:t>
      </w:r>
      <w:bookmarkStart w:id="51" w:name="keyword48"/>
      <w:r w:rsidRPr="00751ABB">
        <w:rPr>
          <w:rFonts w:ascii="Segoe UI" w:eastAsia="Times New Roman" w:hAnsi="Segoe UI" w:cs="Segoe UI"/>
          <w:color w:val="212529"/>
          <w:sz w:val="23"/>
          <w:szCs w:val="23"/>
          <w:lang w:eastAsia="ru-RU"/>
        </w:rPr>
        <w:t>синапсы.</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Обучение без учителя. Для обучения </w:t>
      </w:r>
      <w:bookmarkStart w:id="52" w:name="keyword49"/>
      <w:proofErr w:type="spellStart"/>
      <w:r w:rsidRPr="00751ABB">
        <w:rPr>
          <w:rFonts w:ascii="Segoe UI" w:eastAsia="Times New Roman" w:hAnsi="Segoe UI" w:cs="Segoe UI"/>
          <w:color w:val="212529"/>
          <w:sz w:val="23"/>
          <w:szCs w:val="23"/>
          <w:lang w:eastAsia="ru-RU"/>
        </w:rPr>
        <w:t>нео</w:t>
      </w:r>
      <w:hyperlink r:id="rId33"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на вход сети подается образ, который необходимо распознать, и веса синапсов настраиваются слой за слоем, начиная с набора простых узлов, ближайших ко входу. Величина синаптической связи от каждого комплексного узла к данному простому узлу увеличивается тогда и только тогда, если удовлетворяются следующие два условия:</w:t>
      </w:r>
    </w:p>
    <w:p w:rsidR="00751ABB" w:rsidRPr="00751ABB" w:rsidRDefault="00751ABB" w:rsidP="00751ABB">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комплексный узел реагирует;</w:t>
      </w:r>
    </w:p>
    <w:p w:rsidR="00751ABB" w:rsidRPr="00751ABB" w:rsidRDefault="00751ABB" w:rsidP="00751ABB">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простой узел реагирует более сильно, чем любой из его соседних (внутри его области конкуренции).</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Таким образом, простой узел обучается реагировать более сильно на образы, появляющиеся наиболее часто в его рецептивной области; это соответствует результатам опытов с котятами. Если распознаваемый образ отсутствует на входе, тормозящий узел предохраняет от случайного возбуждения.</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Математическое описание процесса обучения и метод реализации латерального торможения аналогичны описанным для </w:t>
      </w:r>
      <w:bookmarkStart w:id="53" w:name="keyword50"/>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поэтому здесь они не повторяются. Необходимо отметить, что выходы простых и комплексных узлов являются аналоговыми, непрерывными и линейными и что </w:t>
      </w:r>
      <w:bookmarkStart w:id="54" w:name="keyword51"/>
      <w:r w:rsidRPr="00751ABB">
        <w:rPr>
          <w:rFonts w:ascii="Segoe UI" w:eastAsia="Times New Roman" w:hAnsi="Segoe UI" w:cs="Segoe UI"/>
          <w:color w:val="212529"/>
          <w:sz w:val="23"/>
          <w:szCs w:val="23"/>
          <w:lang w:eastAsia="ru-RU"/>
        </w:rPr>
        <w:t xml:space="preserve">алгоритм обучения предполагает их </w:t>
      </w:r>
      <w:proofErr w:type="spellStart"/>
      <w:r w:rsidRPr="00751ABB">
        <w:rPr>
          <w:rFonts w:ascii="Segoe UI" w:eastAsia="Times New Roman" w:hAnsi="Segoe UI" w:cs="Segoe UI"/>
          <w:color w:val="212529"/>
          <w:sz w:val="23"/>
          <w:szCs w:val="23"/>
          <w:lang w:eastAsia="ru-RU"/>
        </w:rPr>
        <w:t>неотрицательность</w:t>
      </w:r>
      <w:proofErr w:type="spellEnd"/>
      <w:r w:rsidRPr="00751ABB">
        <w:rPr>
          <w:rFonts w:ascii="Segoe UI" w:eastAsia="Times New Roman" w:hAnsi="Segoe UI" w:cs="Segoe UI"/>
          <w:color w:val="212529"/>
          <w:sz w:val="23"/>
          <w:szCs w:val="23"/>
          <w:lang w:eastAsia="ru-RU"/>
        </w:rPr>
        <w:t>.</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 xml:space="preserve">Когда выбирается простой узел, веса синапсов которого должны быть увеличены, он рассматривается как представитель всех узлов в плоскости, вызывая увеличение их </w:t>
      </w:r>
      <w:r w:rsidRPr="00751ABB">
        <w:rPr>
          <w:rFonts w:ascii="Segoe UI" w:eastAsia="Times New Roman" w:hAnsi="Segoe UI" w:cs="Segoe UI"/>
          <w:color w:val="212529"/>
          <w:sz w:val="23"/>
          <w:szCs w:val="23"/>
          <w:lang w:eastAsia="ru-RU"/>
        </w:rPr>
        <w:lastRenderedPageBreak/>
        <w:t>синаптических связей на том же самом образе. Следовательно, все узлы в плоскости обучаются распознавать одни и те же свойства и после обучения будут делать это независимо от позиции образа в </w:t>
      </w:r>
      <w:bookmarkStart w:id="55" w:name="keyword52"/>
      <w:r w:rsidRPr="00751ABB">
        <w:rPr>
          <w:rFonts w:ascii="Segoe UI" w:eastAsia="Times New Roman" w:hAnsi="Segoe UI" w:cs="Segoe UI"/>
          <w:color w:val="212529"/>
          <w:sz w:val="23"/>
          <w:szCs w:val="23"/>
          <w:lang w:eastAsia="ru-RU"/>
        </w:rPr>
        <w:t>поле комплексных узлов в предшествующем слое.</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Эта система имеет ценную способность к самовосстановлению. Если один узел выйдет из строя, будет найден другой, реагирующий более сильно, и этот узел будет обучен распознаванию входного образа, тем самым перекрывая действия своего "отказавшего товарища".</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Обучение с учителем. Здесь требуемая </w:t>
      </w:r>
      <w:bookmarkStart w:id="56" w:name="keyword53"/>
      <w:r w:rsidRPr="00751ABB">
        <w:rPr>
          <w:rFonts w:ascii="Segoe UI" w:eastAsia="Times New Roman" w:hAnsi="Segoe UI" w:cs="Segoe UI"/>
          <w:color w:val="212529"/>
          <w:sz w:val="23"/>
          <w:szCs w:val="23"/>
          <w:lang w:eastAsia="ru-RU"/>
        </w:rPr>
        <w:t>реакция каждого слоя заранее определяется экспериментатором. Затем веса настраиваются с использованием обычных методов для выработки требуемой реакции. Например, </w:t>
      </w:r>
      <w:bookmarkStart w:id="57" w:name="keyword54"/>
      <w:r w:rsidRPr="00751ABB">
        <w:rPr>
          <w:rFonts w:ascii="Segoe UI" w:eastAsia="Times New Roman" w:hAnsi="Segoe UI" w:cs="Segoe UI"/>
          <w:color w:val="212529"/>
          <w:sz w:val="23"/>
          <w:szCs w:val="23"/>
          <w:lang w:eastAsia="ru-RU"/>
        </w:rPr>
        <w:t xml:space="preserve">входной слой настраивался для распознавания отрезков линий в различных ориентациях во многом аналогично первому слою обработки изображения в зрительной </w:t>
      </w:r>
      <w:proofErr w:type="spellStart"/>
      <w:r w:rsidRPr="00751ABB">
        <w:rPr>
          <w:rFonts w:ascii="Segoe UI" w:eastAsia="Times New Roman" w:hAnsi="Segoe UI" w:cs="Segoe UI"/>
          <w:color w:val="212529"/>
          <w:sz w:val="23"/>
          <w:szCs w:val="23"/>
          <w:lang w:eastAsia="ru-RU"/>
        </w:rPr>
        <w:t>коре</w:t>
      </w:r>
      <w:proofErr w:type="spellEnd"/>
      <w:r w:rsidRPr="00751ABB">
        <w:rPr>
          <w:rFonts w:ascii="Segoe UI" w:eastAsia="Times New Roman" w:hAnsi="Segoe UI" w:cs="Segoe UI"/>
          <w:color w:val="212529"/>
          <w:sz w:val="23"/>
          <w:szCs w:val="23"/>
          <w:lang w:eastAsia="ru-RU"/>
        </w:rPr>
        <w:t xml:space="preserve"> головного мозга. Последующие слои обучались реагировать на более сложные и </w:t>
      </w:r>
      <w:bookmarkStart w:id="58" w:name="keyword55"/>
      <w:r w:rsidRPr="00751ABB">
        <w:rPr>
          <w:rFonts w:ascii="Segoe UI" w:eastAsia="Times New Roman" w:hAnsi="Segoe UI" w:cs="Segoe UI"/>
          <w:color w:val="212529"/>
          <w:sz w:val="23"/>
          <w:szCs w:val="23"/>
          <w:lang w:eastAsia="ru-RU"/>
        </w:rPr>
        <w:t>абстрактные свойства до тех пор, пока в выходном слое не был выделен требуемый образ. При обработке сети, превосходно распознающей рукописные арабские цифры, экспериментаторы отказались от попыток достичь биологического правдоподобия, обращая внимание только на максимальную </w:t>
      </w:r>
      <w:bookmarkStart w:id="59" w:name="keyword56"/>
      <w:r w:rsidRPr="00751ABB">
        <w:rPr>
          <w:rFonts w:ascii="Segoe UI" w:eastAsia="Times New Roman" w:hAnsi="Segoe UI" w:cs="Segoe UI"/>
          <w:color w:val="212529"/>
          <w:sz w:val="23"/>
          <w:szCs w:val="23"/>
          <w:lang w:eastAsia="ru-RU"/>
        </w:rPr>
        <w:t>точность результатов системы.</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Реализация обучения. В обычных конфигурациях рецептивное </w:t>
      </w:r>
      <w:bookmarkStart w:id="60" w:name="keyword57"/>
      <w:r w:rsidRPr="00751ABB">
        <w:rPr>
          <w:rFonts w:ascii="Segoe UI" w:eastAsia="Times New Roman" w:hAnsi="Segoe UI" w:cs="Segoe UI"/>
          <w:color w:val="212529"/>
          <w:sz w:val="23"/>
          <w:szCs w:val="23"/>
          <w:lang w:eastAsia="ru-RU"/>
        </w:rPr>
        <w:t>поле каждого нейрона возрастает при переходе к следующему слою. Однако количество нейронов в слое будет уменьшаться при переходе от входных к </w:t>
      </w:r>
      <w:bookmarkStart w:id="61" w:name="keyword58"/>
      <w:r w:rsidRPr="00751ABB">
        <w:rPr>
          <w:rFonts w:ascii="Segoe UI" w:eastAsia="Times New Roman" w:hAnsi="Segoe UI" w:cs="Segoe UI"/>
          <w:color w:val="212529"/>
          <w:sz w:val="23"/>
          <w:szCs w:val="23"/>
          <w:lang w:eastAsia="ru-RU"/>
        </w:rPr>
        <w:t>выходным слоям. Наконец, </w:t>
      </w:r>
      <w:bookmarkStart w:id="62" w:name="keyword59"/>
      <w:r w:rsidRPr="00751ABB">
        <w:rPr>
          <w:rFonts w:ascii="Segoe UI" w:eastAsia="Times New Roman" w:hAnsi="Segoe UI" w:cs="Segoe UI"/>
          <w:color w:val="212529"/>
          <w:sz w:val="23"/>
          <w:szCs w:val="23"/>
          <w:lang w:eastAsia="ru-RU"/>
        </w:rPr>
        <w:t>выходной слой имеет только один </w:t>
      </w:r>
      <w:bookmarkStart w:id="63" w:name="keyword60"/>
      <w:r w:rsidRPr="00751ABB">
        <w:rPr>
          <w:rFonts w:ascii="Segoe UI" w:eastAsia="Times New Roman" w:hAnsi="Segoe UI" w:cs="Segoe UI"/>
          <w:color w:val="212529"/>
          <w:sz w:val="23"/>
          <w:szCs w:val="23"/>
          <w:lang w:eastAsia="ru-RU"/>
        </w:rPr>
        <w:t>нейрон в плоскости сложных узлов. Каждый такой </w:t>
      </w:r>
      <w:bookmarkStart w:id="64" w:name="keyword61"/>
      <w:r w:rsidRPr="00751ABB">
        <w:rPr>
          <w:rFonts w:ascii="Segoe UI" w:eastAsia="Times New Roman" w:hAnsi="Segoe UI" w:cs="Segoe UI"/>
          <w:color w:val="212529"/>
          <w:sz w:val="23"/>
          <w:szCs w:val="23"/>
          <w:lang w:eastAsia="ru-RU"/>
        </w:rPr>
        <w:t>нейрон представляет определенный </w:t>
      </w:r>
      <w:bookmarkStart w:id="65" w:name="keyword62"/>
      <w:r w:rsidRPr="00751ABB">
        <w:rPr>
          <w:rFonts w:ascii="Segoe UI" w:eastAsia="Times New Roman" w:hAnsi="Segoe UI" w:cs="Segoe UI"/>
          <w:color w:val="212529"/>
          <w:sz w:val="23"/>
          <w:szCs w:val="23"/>
          <w:lang w:eastAsia="ru-RU"/>
        </w:rPr>
        <w:t>входной образ, которому </w:t>
      </w:r>
      <w:bookmarkStart w:id="66" w:name="keyword63"/>
      <w:r w:rsidRPr="00751ABB">
        <w:rPr>
          <w:rFonts w:ascii="Segoe UI" w:eastAsia="Times New Roman" w:hAnsi="Segoe UI" w:cs="Segoe UI"/>
          <w:color w:val="212529"/>
          <w:sz w:val="23"/>
          <w:szCs w:val="23"/>
          <w:lang w:eastAsia="ru-RU"/>
        </w:rPr>
        <w:t>сеть была обучена. В процессе классификации </w:t>
      </w:r>
      <w:bookmarkStart w:id="67" w:name="keyword64"/>
      <w:r w:rsidRPr="00751ABB">
        <w:rPr>
          <w:rFonts w:ascii="Segoe UI" w:eastAsia="Times New Roman" w:hAnsi="Segoe UI" w:cs="Segoe UI"/>
          <w:color w:val="212529"/>
          <w:sz w:val="23"/>
          <w:szCs w:val="23"/>
          <w:lang w:eastAsia="ru-RU"/>
        </w:rPr>
        <w:t>входной образ подается на вход </w:t>
      </w:r>
      <w:bookmarkStart w:id="68" w:name="keyword65"/>
      <w:proofErr w:type="spellStart"/>
      <w:r w:rsidRPr="00751ABB">
        <w:rPr>
          <w:rFonts w:ascii="Segoe UI" w:eastAsia="Times New Roman" w:hAnsi="Segoe UI" w:cs="Segoe UI"/>
          <w:color w:val="212529"/>
          <w:sz w:val="23"/>
          <w:szCs w:val="23"/>
          <w:lang w:eastAsia="ru-RU"/>
        </w:rPr>
        <w:t>нео</w:t>
      </w:r>
      <w:hyperlink r:id="rId34"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xml:space="preserve"> и вычисляются выходы слой за слоем, начиная с входного. </w:t>
      </w:r>
      <w:proofErr w:type="gramStart"/>
      <w:r w:rsidRPr="00751ABB">
        <w:rPr>
          <w:rFonts w:ascii="Segoe UI" w:eastAsia="Times New Roman" w:hAnsi="Segoe UI" w:cs="Segoe UI"/>
          <w:color w:val="212529"/>
          <w:sz w:val="23"/>
          <w:szCs w:val="23"/>
          <w:lang w:eastAsia="ru-RU"/>
        </w:rPr>
        <w:t>Так</w:t>
      </w:r>
      <w:proofErr w:type="gramEnd"/>
      <w:r w:rsidRPr="00751ABB">
        <w:rPr>
          <w:rFonts w:ascii="Segoe UI" w:eastAsia="Times New Roman" w:hAnsi="Segoe UI" w:cs="Segoe UI"/>
          <w:color w:val="212529"/>
          <w:sz w:val="23"/>
          <w:szCs w:val="23"/>
          <w:lang w:eastAsia="ru-RU"/>
        </w:rPr>
        <w:t xml:space="preserve"> как только небольшая часть входного образа подается на вход каждого простого узла входного слоя, некоторые простые узлы регистрируют наличие характеристик, которым они обучены, и возбуждаются. В следующем слое выделяются более сложные характеристики как определенные комбинации выходов комплексных узлов. Слой за слоем свойства комбинируются во все возрастающем диапазоне; выделяются более общие характеристики и уменьшается позиционная чувствительность.</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В идеальном случае только один </w:t>
      </w:r>
      <w:bookmarkStart w:id="69" w:name="keyword66"/>
      <w:r w:rsidRPr="00751ABB">
        <w:rPr>
          <w:rFonts w:ascii="Segoe UI" w:eastAsia="Times New Roman" w:hAnsi="Segoe UI" w:cs="Segoe UI"/>
          <w:color w:val="212529"/>
          <w:sz w:val="23"/>
          <w:szCs w:val="23"/>
          <w:lang w:eastAsia="ru-RU"/>
        </w:rPr>
        <w:t>нейрон </w:t>
      </w:r>
      <w:bookmarkStart w:id="70" w:name="keyword67"/>
      <w:r w:rsidRPr="00751ABB">
        <w:rPr>
          <w:rFonts w:ascii="Segoe UI" w:eastAsia="Times New Roman" w:hAnsi="Segoe UI" w:cs="Segoe UI"/>
          <w:color w:val="212529"/>
          <w:sz w:val="23"/>
          <w:szCs w:val="23"/>
          <w:lang w:eastAsia="ru-RU"/>
        </w:rPr>
        <w:t>выходного слоя должен возбудиться. В действительности обычно будут возбуждаться несколько нейронов с различной силой, и </w:t>
      </w:r>
      <w:bookmarkStart w:id="71" w:name="keyword68"/>
      <w:r w:rsidRPr="00751ABB">
        <w:rPr>
          <w:rFonts w:ascii="Segoe UI" w:eastAsia="Times New Roman" w:hAnsi="Segoe UI" w:cs="Segoe UI"/>
          <w:color w:val="212529"/>
          <w:sz w:val="23"/>
          <w:szCs w:val="23"/>
          <w:lang w:eastAsia="ru-RU"/>
        </w:rPr>
        <w:t>входной образ должен быть определен с учетом соотношения их выходов. Если используется сила латерального торможения, возбуждаться будет только </w:t>
      </w:r>
      <w:bookmarkStart w:id="72" w:name="keyword69"/>
      <w:r w:rsidRPr="00751ABB">
        <w:rPr>
          <w:rFonts w:ascii="Segoe UI" w:eastAsia="Times New Roman" w:hAnsi="Segoe UI" w:cs="Segoe UI"/>
          <w:color w:val="212529"/>
          <w:sz w:val="23"/>
          <w:szCs w:val="23"/>
          <w:lang w:eastAsia="ru-RU"/>
        </w:rPr>
        <w:t>нейрон с максимальным выходом. Однако это часто является не лучшим вариантом. На практике простая </w:t>
      </w:r>
      <w:bookmarkStart w:id="73" w:name="keyword70"/>
      <w:r w:rsidRPr="00751ABB">
        <w:rPr>
          <w:rFonts w:ascii="Segoe UI" w:eastAsia="Times New Roman" w:hAnsi="Segoe UI" w:cs="Segoe UI"/>
          <w:color w:val="212529"/>
          <w:sz w:val="23"/>
          <w:szCs w:val="23"/>
          <w:lang w:eastAsia="ru-RU"/>
        </w:rPr>
        <w:t>функция от небольшой группы наиболее сильно возбужденных нейронов будет удачно улучшать </w:t>
      </w:r>
      <w:bookmarkStart w:id="74" w:name="keyword71"/>
      <w:r w:rsidRPr="00751ABB">
        <w:rPr>
          <w:rFonts w:ascii="Segoe UI" w:eastAsia="Times New Roman" w:hAnsi="Segoe UI" w:cs="Segoe UI"/>
          <w:color w:val="212529"/>
          <w:sz w:val="23"/>
          <w:szCs w:val="23"/>
          <w:lang w:eastAsia="ru-RU"/>
        </w:rPr>
        <w:t>точность классификации.</w:t>
      </w:r>
    </w:p>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75" w:name="sect6"/>
      <w:r w:rsidRPr="00751ABB">
        <w:rPr>
          <w:rFonts w:ascii="Segoe UI" w:eastAsia="Times New Roman" w:hAnsi="Segoe UI" w:cs="Segoe UI"/>
          <w:color w:val="212529"/>
          <w:sz w:val="27"/>
          <w:szCs w:val="27"/>
          <w:lang w:eastAsia="ru-RU"/>
        </w:rPr>
        <w:t>Заключение</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Как </w:t>
      </w:r>
      <w:bookmarkStart w:id="76" w:name="keyword72"/>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proofErr w:type="spellEnd"/>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 так и </w:t>
      </w:r>
      <w:bookmarkStart w:id="77" w:name="keyword73"/>
      <w:proofErr w:type="spellStart"/>
      <w:r w:rsidRPr="00751ABB">
        <w:rPr>
          <w:rFonts w:ascii="Segoe UI" w:eastAsia="Times New Roman" w:hAnsi="Segoe UI" w:cs="Segoe UI"/>
          <w:color w:val="212529"/>
          <w:sz w:val="23"/>
          <w:szCs w:val="23"/>
          <w:lang w:eastAsia="ru-RU"/>
        </w:rPr>
        <w:t>нео</w:t>
      </w:r>
      <w:hyperlink r:id="rId35"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xml:space="preserve"> производят большое впечатление той точностью, с которой они моделируют биологическую нервную систему. Тот факт, что эти системы показывают результаты, имитирующие некоторые аспекты способностей человека к </w:t>
      </w:r>
      <w:r w:rsidRPr="00751ABB">
        <w:rPr>
          <w:rFonts w:ascii="Segoe UI" w:eastAsia="Times New Roman" w:hAnsi="Segoe UI" w:cs="Segoe UI"/>
          <w:color w:val="212529"/>
          <w:sz w:val="23"/>
          <w:szCs w:val="23"/>
          <w:lang w:eastAsia="ru-RU"/>
        </w:rPr>
        <w:lastRenderedPageBreak/>
        <w:t>обучению и познанию, наводит на мысль, что наше понимание функций мозга приближается к уровню, способному принести практическую пользу.</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bookmarkStart w:id="78" w:name="keyword74"/>
      <w:proofErr w:type="spellStart"/>
      <w:r w:rsidRPr="00751ABB">
        <w:rPr>
          <w:rFonts w:ascii="Segoe UI" w:eastAsia="Times New Roman" w:hAnsi="Segoe UI" w:cs="Segoe UI"/>
          <w:color w:val="212529"/>
          <w:sz w:val="23"/>
          <w:szCs w:val="23"/>
          <w:lang w:eastAsia="ru-RU"/>
        </w:rPr>
        <w:t>Нео</w:t>
      </w:r>
      <w:hyperlink r:id="rId36"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является сложной системой и требует существенных вычислительных ресурсов. </w:t>
      </w:r>
      <w:bookmarkStart w:id="79" w:name="keyword75"/>
      <w:r w:rsidRPr="00751ABB">
        <w:rPr>
          <w:rFonts w:ascii="Segoe UI" w:eastAsia="Times New Roman" w:hAnsi="Segoe UI" w:cs="Segoe UI"/>
          <w:color w:val="212529"/>
          <w:sz w:val="23"/>
          <w:szCs w:val="23"/>
          <w:lang w:eastAsia="ru-RU"/>
        </w:rPr>
        <w:t>По этим причинам кажется маловероятным, что такие системы реализуют оптимальное инженерное решение сегодняшних проблем распознавания образов. Однако с 1960 г. </w:t>
      </w:r>
      <w:bookmarkStart w:id="80" w:name="keyword76"/>
      <w:r w:rsidRPr="00751ABB">
        <w:rPr>
          <w:rFonts w:ascii="Segoe UI" w:eastAsia="Times New Roman" w:hAnsi="Segoe UI" w:cs="Segoe UI"/>
          <w:color w:val="212529"/>
          <w:sz w:val="23"/>
          <w:szCs w:val="23"/>
          <w:lang w:eastAsia="ru-RU"/>
        </w:rPr>
        <w:t>стоимость вычислений уменьшалась в два раза каждые два-три года - тенденция, которая, </w:t>
      </w:r>
      <w:bookmarkStart w:id="81" w:name="keyword77"/>
      <w:r w:rsidRPr="00751ABB">
        <w:rPr>
          <w:rFonts w:ascii="Segoe UI" w:eastAsia="Times New Roman" w:hAnsi="Segoe UI" w:cs="Segoe UI"/>
          <w:color w:val="212529"/>
          <w:sz w:val="23"/>
          <w:szCs w:val="23"/>
          <w:lang w:eastAsia="ru-RU"/>
        </w:rPr>
        <w:t>по всей вероятности, сохранится в течение как </w:t>
      </w:r>
      <w:bookmarkStart w:id="82" w:name="keyword78"/>
      <w:r w:rsidRPr="00751ABB">
        <w:rPr>
          <w:rFonts w:ascii="Segoe UI" w:eastAsia="Times New Roman" w:hAnsi="Segoe UI" w:cs="Segoe UI"/>
          <w:color w:val="212529"/>
          <w:sz w:val="23"/>
          <w:szCs w:val="23"/>
          <w:lang w:eastAsia="ru-RU"/>
        </w:rPr>
        <w:t>минимум ближайших десяти лет. Несмотря на то, что многие подходы, казавшиеся нереализуемыми несколько лет назад, являются общепринятыми сегодня и могут оказаться тривиальными через несколько лет, реализация моделей </w:t>
      </w:r>
      <w:bookmarkStart w:id="83" w:name="keyword79"/>
      <w:proofErr w:type="spellStart"/>
      <w:r w:rsidRPr="00751ABB">
        <w:rPr>
          <w:rFonts w:ascii="Segoe UI" w:eastAsia="Times New Roman" w:hAnsi="Segoe UI" w:cs="Segoe UI"/>
          <w:color w:val="212529"/>
          <w:sz w:val="23"/>
          <w:szCs w:val="23"/>
          <w:lang w:eastAsia="ru-RU"/>
        </w:rPr>
        <w:t>нео</w:t>
      </w:r>
      <w:hyperlink r:id="rId37"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на универсальных компьютерах является бесперспективной. Необходимо достигнуть тысячекратных улучшений стоимости и производительности компьютеров за счет специализации архитектуры и внедрения технологии СБИС, чтобы сделать </w:t>
      </w:r>
      <w:bookmarkStart w:id="84" w:name="keyword80"/>
      <w:proofErr w:type="spellStart"/>
      <w:r w:rsidRPr="00751ABB">
        <w:rPr>
          <w:rFonts w:ascii="Segoe UI" w:eastAsia="Times New Roman" w:hAnsi="Segoe UI" w:cs="Segoe UI"/>
          <w:color w:val="212529"/>
          <w:sz w:val="23"/>
          <w:szCs w:val="23"/>
          <w:lang w:eastAsia="ru-RU"/>
        </w:rPr>
        <w:t>нео</w:t>
      </w:r>
      <w:hyperlink r:id="rId38"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практической системой для решения сложных проблем распознавания образов; однако, ни эта, ни какая-либо другая модель искусственных нейронных сетей не должны отвергаться только на основании их высоких вычислительных требований.</w:t>
      </w:r>
    </w:p>
    <w:p w:rsidR="00751ABB" w:rsidRPr="00751ABB" w:rsidRDefault="00751ABB" w:rsidP="00751ABB">
      <w:pPr>
        <w:numPr>
          <w:ilvl w:val="0"/>
          <w:numId w:val="2"/>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Просмотр</w:t>
      </w:r>
    </w:p>
    <w:p w:rsidR="00751ABB" w:rsidRPr="00751ABB" w:rsidRDefault="00751ABB" w:rsidP="00751ABB">
      <w:pPr>
        <w:numPr>
          <w:ilvl w:val="0"/>
          <w:numId w:val="2"/>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39" w:tooltip="Редактировать Неокогнитрон" w:history="1">
        <w:r w:rsidRPr="00751ABB">
          <w:rPr>
            <w:rFonts w:ascii="Segoe UI" w:eastAsia="Times New Roman" w:hAnsi="Segoe UI" w:cs="Segoe UI"/>
            <w:color w:val="8E012D"/>
            <w:sz w:val="23"/>
            <w:szCs w:val="23"/>
            <w:lang w:eastAsia="ru-RU"/>
          </w:rPr>
          <w:t>Редактировать</w:t>
        </w:r>
      </w:hyperlink>
    </w:p>
    <w:p w:rsidR="00751ABB" w:rsidRPr="00751ABB" w:rsidRDefault="00751ABB" w:rsidP="00751ABB">
      <w:pPr>
        <w:numPr>
          <w:ilvl w:val="0"/>
          <w:numId w:val="2"/>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40" w:tooltip="Просмотр завершенных попыток (0)" w:history="1">
        <w:r w:rsidRPr="00751ABB">
          <w:rPr>
            <w:rFonts w:ascii="Segoe UI" w:eastAsia="Times New Roman" w:hAnsi="Segoe UI" w:cs="Segoe UI"/>
            <w:color w:val="8E012D"/>
            <w:sz w:val="23"/>
            <w:szCs w:val="23"/>
            <w:lang w:eastAsia="ru-RU"/>
          </w:rPr>
          <w:t>Отчеты</w:t>
        </w:r>
      </w:hyperlink>
    </w:p>
    <w:p w:rsidR="00751ABB" w:rsidRPr="00751ABB" w:rsidRDefault="00751ABB" w:rsidP="00751ABB">
      <w:pPr>
        <w:numPr>
          <w:ilvl w:val="0"/>
          <w:numId w:val="2"/>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41" w:tooltip="Оценить эссе" w:history="1">
        <w:r w:rsidRPr="00751ABB">
          <w:rPr>
            <w:rFonts w:ascii="Segoe UI" w:eastAsia="Times New Roman" w:hAnsi="Segoe UI" w:cs="Segoe UI"/>
            <w:color w:val="8E012D"/>
            <w:sz w:val="23"/>
            <w:szCs w:val="23"/>
            <w:lang w:eastAsia="ru-RU"/>
          </w:rPr>
          <w:t>Оценить эссе</w:t>
        </w:r>
      </w:hyperlink>
    </w:p>
    <w:p w:rsidR="00751ABB" w:rsidRPr="00751ABB" w:rsidRDefault="00751ABB" w:rsidP="00751ABB">
      <w:pPr>
        <w:shd w:val="clear" w:color="auto" w:fill="F4D6D2"/>
        <w:spacing w:after="0" w:line="240" w:lineRule="auto"/>
        <w:rPr>
          <w:rFonts w:ascii="Segoe UI" w:eastAsia="Times New Roman" w:hAnsi="Segoe UI" w:cs="Segoe UI"/>
          <w:color w:val="691911"/>
          <w:sz w:val="23"/>
          <w:szCs w:val="23"/>
          <w:lang w:eastAsia="ru-RU"/>
        </w:rPr>
      </w:pPr>
      <w:r w:rsidRPr="00751ABB">
        <w:rPr>
          <w:rFonts w:ascii="Segoe UI" w:eastAsia="Times New Roman" w:hAnsi="Segoe UI" w:cs="Segoe UI"/>
          <w:color w:val="691911"/>
          <w:sz w:val="23"/>
          <w:szCs w:val="23"/>
          <w:lang w:eastAsia="ru-RU"/>
        </w:rPr>
        <w:t>×В лекции используются переходы «</w:t>
      </w:r>
      <w:proofErr w:type="spellStart"/>
      <w:r w:rsidRPr="00751ABB">
        <w:rPr>
          <w:rFonts w:ascii="Segoe UI" w:eastAsia="Times New Roman" w:hAnsi="Segoe UI" w:cs="Segoe UI"/>
          <w:color w:val="691911"/>
          <w:sz w:val="23"/>
          <w:szCs w:val="23"/>
          <w:lang w:eastAsia="ru-RU"/>
        </w:rPr>
        <w:t>Непросмотренный</w:t>
      </w:r>
      <w:proofErr w:type="spellEnd"/>
      <w:r w:rsidRPr="00751ABB">
        <w:rPr>
          <w:rFonts w:ascii="Segoe UI" w:eastAsia="Times New Roman" w:hAnsi="Segoe UI" w:cs="Segoe UI"/>
          <w:color w:val="691911"/>
          <w:sz w:val="23"/>
          <w:szCs w:val="23"/>
          <w:lang w:eastAsia="ru-RU"/>
        </w:rPr>
        <w:t xml:space="preserve"> вопрос в кластере» или «Страница </w:t>
      </w:r>
      <w:proofErr w:type="spellStart"/>
      <w:r w:rsidRPr="00751ABB">
        <w:rPr>
          <w:rFonts w:ascii="Segoe UI" w:eastAsia="Times New Roman" w:hAnsi="Segoe UI" w:cs="Segoe UI"/>
          <w:color w:val="691911"/>
          <w:sz w:val="23"/>
          <w:szCs w:val="23"/>
          <w:lang w:eastAsia="ru-RU"/>
        </w:rPr>
        <w:t>непросмотренного</w:t>
      </w:r>
      <w:proofErr w:type="spellEnd"/>
      <w:r w:rsidRPr="00751ABB">
        <w:rPr>
          <w:rFonts w:ascii="Segoe UI" w:eastAsia="Times New Roman" w:hAnsi="Segoe UI" w:cs="Segoe UI"/>
          <w:color w:val="691911"/>
          <w:sz w:val="23"/>
          <w:szCs w:val="23"/>
          <w:lang w:eastAsia="ru-RU"/>
        </w:rPr>
        <w:t xml:space="preserve"> вопроса из раздела». Сейчас вместо них будет использован переход «Следующая страница». Зайдите как студент, чтобы протестировать эти переходы.</w:t>
      </w:r>
    </w:p>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proofErr w:type="spellStart"/>
      <w:r w:rsidRPr="00751ABB">
        <w:rPr>
          <w:rFonts w:ascii="Segoe UI" w:eastAsia="Times New Roman" w:hAnsi="Segoe UI" w:cs="Segoe UI"/>
          <w:color w:val="212529"/>
          <w:sz w:val="27"/>
          <w:szCs w:val="27"/>
          <w:lang w:eastAsia="ru-RU"/>
        </w:rPr>
        <w:t>Нео</w:t>
      </w:r>
      <w:hyperlink r:id="rId42" w:tooltip="Когнитрон" w:history="1">
        <w:r w:rsidRPr="00751ABB">
          <w:rPr>
            <w:rFonts w:ascii="Segoe UI" w:eastAsia="Times New Roman" w:hAnsi="Segoe UI" w:cs="Segoe UI"/>
            <w:color w:val="8E012D"/>
            <w:sz w:val="27"/>
            <w:szCs w:val="27"/>
            <w:lang w:eastAsia="ru-RU"/>
          </w:rPr>
          <w:t>когнитрон</w:t>
        </w:r>
        <w:proofErr w:type="spellEnd"/>
      </w:hyperlink>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В попытках улучшить </w:t>
      </w:r>
      <w:bookmarkEnd w:id="0"/>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proofErr w:type="spellEnd"/>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 была разработана мощная </w:t>
      </w:r>
      <w:bookmarkEnd w:id="1"/>
      <w:r w:rsidRPr="00751ABB">
        <w:rPr>
          <w:rFonts w:ascii="Segoe UI" w:eastAsia="Times New Roman" w:hAnsi="Segoe UI" w:cs="Segoe UI"/>
          <w:color w:val="212529"/>
          <w:sz w:val="23"/>
          <w:szCs w:val="23"/>
          <w:lang w:eastAsia="ru-RU"/>
        </w:rPr>
        <w:t>парадигма, названная </w:t>
      </w:r>
      <w:bookmarkEnd w:id="2"/>
      <w:proofErr w:type="spellStart"/>
      <w:r w:rsidRPr="00751ABB">
        <w:rPr>
          <w:rFonts w:ascii="Segoe UI" w:eastAsia="Times New Roman" w:hAnsi="Segoe UI" w:cs="Segoe UI"/>
          <w:color w:val="212529"/>
          <w:sz w:val="23"/>
          <w:szCs w:val="23"/>
          <w:lang w:eastAsia="ru-RU"/>
        </w:rPr>
        <w:t>нео</w:t>
      </w:r>
      <w:hyperlink r:id="rId43"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w:t>
      </w:r>
      <w:bookmarkEnd w:id="3"/>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proofErr w:type="spellEnd"/>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 и </w:t>
      </w:r>
      <w:bookmarkEnd w:id="4"/>
      <w:proofErr w:type="spellStart"/>
      <w:r w:rsidRPr="00751ABB">
        <w:rPr>
          <w:rFonts w:ascii="Segoe UI" w:eastAsia="Times New Roman" w:hAnsi="Segoe UI" w:cs="Segoe UI"/>
          <w:color w:val="212529"/>
          <w:sz w:val="23"/>
          <w:szCs w:val="23"/>
          <w:lang w:eastAsia="ru-RU"/>
        </w:rPr>
        <w:t>нео</w:t>
      </w:r>
      <w:hyperlink r:id="rId44"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xml:space="preserve"> имеют определенное сходство, но между ними также существуют фундаментальные различия, связанные с эволюцией исследований авторов и новыми результатами. Оба образца являются многоуровневыми иерархическими сетями, организованными аналогично зрительной </w:t>
      </w:r>
      <w:proofErr w:type="spellStart"/>
      <w:r w:rsidRPr="00751ABB">
        <w:rPr>
          <w:rFonts w:ascii="Segoe UI" w:eastAsia="Times New Roman" w:hAnsi="Segoe UI" w:cs="Segoe UI"/>
          <w:color w:val="212529"/>
          <w:sz w:val="23"/>
          <w:szCs w:val="23"/>
          <w:lang w:eastAsia="ru-RU"/>
        </w:rPr>
        <w:t>коре</w:t>
      </w:r>
      <w:proofErr w:type="spellEnd"/>
      <w:r w:rsidRPr="00751ABB">
        <w:rPr>
          <w:rFonts w:ascii="Segoe UI" w:eastAsia="Times New Roman" w:hAnsi="Segoe UI" w:cs="Segoe UI"/>
          <w:color w:val="212529"/>
          <w:sz w:val="23"/>
          <w:szCs w:val="23"/>
          <w:lang w:eastAsia="ru-RU"/>
        </w:rPr>
        <w:t xml:space="preserve"> головного мозга. В то же время </w:t>
      </w:r>
      <w:bookmarkEnd w:id="5"/>
      <w:proofErr w:type="spellStart"/>
      <w:r w:rsidRPr="00751ABB">
        <w:rPr>
          <w:rFonts w:ascii="Segoe UI" w:eastAsia="Times New Roman" w:hAnsi="Segoe UI" w:cs="Segoe UI"/>
          <w:color w:val="212529"/>
          <w:sz w:val="23"/>
          <w:szCs w:val="23"/>
          <w:lang w:eastAsia="ru-RU"/>
        </w:rPr>
        <w:t>нео</w:t>
      </w:r>
      <w:hyperlink r:id="rId45"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более соответствует модели зрительной системы и является намного более мощной парадигмой с точки зрения способности распознавать образы независимо от их преобразований, вращений, искажений и изменений масштаба. Как и </w:t>
      </w:r>
      <w:bookmarkEnd w:id="6"/>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proofErr w:type="spellEnd"/>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 </w:t>
      </w:r>
      <w:bookmarkEnd w:id="7"/>
      <w:proofErr w:type="spellStart"/>
      <w:r w:rsidRPr="00751ABB">
        <w:rPr>
          <w:rFonts w:ascii="Segoe UI" w:eastAsia="Times New Roman" w:hAnsi="Segoe UI" w:cs="Segoe UI"/>
          <w:color w:val="212529"/>
          <w:sz w:val="23"/>
          <w:szCs w:val="23"/>
          <w:lang w:eastAsia="ru-RU"/>
        </w:rPr>
        <w:t>нео</w:t>
      </w:r>
      <w:hyperlink r:id="rId46"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использует </w:t>
      </w:r>
      <w:bookmarkEnd w:id="8"/>
      <w:r w:rsidRPr="00751ABB">
        <w:rPr>
          <w:rFonts w:ascii="Segoe UI" w:eastAsia="Times New Roman" w:hAnsi="Segoe UI" w:cs="Segoe UI"/>
          <w:color w:val="212529"/>
          <w:sz w:val="23"/>
          <w:szCs w:val="23"/>
          <w:lang w:eastAsia="ru-RU"/>
        </w:rPr>
        <w:t>самоорганизацию в процессе обучения.</w:t>
      </w:r>
    </w:p>
    <w:bookmarkEnd w:id="9"/>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proofErr w:type="spellStart"/>
      <w:r w:rsidRPr="00751ABB">
        <w:rPr>
          <w:rFonts w:ascii="Segoe UI" w:eastAsia="Times New Roman" w:hAnsi="Segoe UI" w:cs="Segoe UI"/>
          <w:color w:val="212529"/>
          <w:sz w:val="23"/>
          <w:szCs w:val="23"/>
          <w:lang w:eastAsia="ru-RU"/>
        </w:rPr>
        <w:t>Нео</w:t>
      </w:r>
      <w:hyperlink r:id="rId47"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ориентирован на </w:t>
      </w:r>
      <w:bookmarkEnd w:id="10"/>
      <w:r w:rsidRPr="00751ABB">
        <w:rPr>
          <w:rFonts w:ascii="Segoe UI" w:eastAsia="Times New Roman" w:hAnsi="Segoe UI" w:cs="Segoe UI"/>
          <w:color w:val="212529"/>
          <w:sz w:val="23"/>
          <w:szCs w:val="23"/>
          <w:lang w:eastAsia="ru-RU"/>
        </w:rPr>
        <w:t xml:space="preserve">моделирование зрительной системы человека. Он получает на входе двумерные образы, аналогичные изображениям на сетчатой оболочке глаза, и обрабатывает их в последующих слоях аналогично тому, как это было обнаружено в зрительной </w:t>
      </w:r>
      <w:proofErr w:type="spellStart"/>
      <w:r w:rsidRPr="00751ABB">
        <w:rPr>
          <w:rFonts w:ascii="Segoe UI" w:eastAsia="Times New Roman" w:hAnsi="Segoe UI" w:cs="Segoe UI"/>
          <w:color w:val="212529"/>
          <w:sz w:val="23"/>
          <w:szCs w:val="23"/>
          <w:lang w:eastAsia="ru-RU"/>
        </w:rPr>
        <w:t>коре</w:t>
      </w:r>
      <w:proofErr w:type="spellEnd"/>
      <w:r w:rsidRPr="00751ABB">
        <w:rPr>
          <w:rFonts w:ascii="Segoe UI" w:eastAsia="Times New Roman" w:hAnsi="Segoe UI" w:cs="Segoe UI"/>
          <w:color w:val="212529"/>
          <w:sz w:val="23"/>
          <w:szCs w:val="23"/>
          <w:lang w:eastAsia="ru-RU"/>
        </w:rPr>
        <w:t xml:space="preserve"> человека. Конечно, в </w:t>
      </w:r>
      <w:bookmarkEnd w:id="11"/>
      <w:proofErr w:type="spellStart"/>
      <w:r w:rsidRPr="00751ABB">
        <w:rPr>
          <w:rFonts w:ascii="Segoe UI" w:eastAsia="Times New Roman" w:hAnsi="Segoe UI" w:cs="Segoe UI"/>
          <w:color w:val="212529"/>
          <w:sz w:val="23"/>
          <w:szCs w:val="23"/>
          <w:lang w:eastAsia="ru-RU"/>
        </w:rPr>
        <w:t>нео</w:t>
      </w:r>
      <w:hyperlink r:id="rId48"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е</w:t>
      </w:r>
      <w:proofErr w:type="spellEnd"/>
      <w:r w:rsidRPr="00751ABB">
        <w:rPr>
          <w:rFonts w:ascii="Segoe UI" w:eastAsia="Times New Roman" w:hAnsi="Segoe UI" w:cs="Segoe UI"/>
          <w:color w:val="212529"/>
          <w:sz w:val="23"/>
          <w:szCs w:val="23"/>
          <w:lang w:eastAsia="ru-RU"/>
        </w:rPr>
        <w:t> нет ничего ограничивающего его использование только для обработки визуальных данных, он достаточно универсален и может найти широкое применение как обобщенная система распознавания образов.</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lastRenderedPageBreak/>
        <w:t xml:space="preserve">В зрительной </w:t>
      </w:r>
      <w:proofErr w:type="spellStart"/>
      <w:r w:rsidRPr="00751ABB">
        <w:rPr>
          <w:rFonts w:ascii="Segoe UI" w:eastAsia="Times New Roman" w:hAnsi="Segoe UI" w:cs="Segoe UI"/>
          <w:color w:val="212529"/>
          <w:sz w:val="23"/>
          <w:szCs w:val="23"/>
          <w:lang w:eastAsia="ru-RU"/>
        </w:rPr>
        <w:t>коре</w:t>
      </w:r>
      <w:proofErr w:type="spellEnd"/>
      <w:r w:rsidRPr="00751ABB">
        <w:rPr>
          <w:rFonts w:ascii="Segoe UI" w:eastAsia="Times New Roman" w:hAnsi="Segoe UI" w:cs="Segoe UI"/>
          <w:color w:val="212529"/>
          <w:sz w:val="23"/>
          <w:szCs w:val="23"/>
          <w:lang w:eastAsia="ru-RU"/>
        </w:rPr>
        <w:t xml:space="preserve"> были обнаружены нервные узлы, реагирующие на такие элементы, как линии и углы определенной ориентации. На более высоких уровнях узлы реагируют на более сложные и абстрактные образы, такие как окружности, треугольники и прямоугольники. На еще более высоких уровнях степень абстракции возрастает до тех пор, пока не определятся узлы, реагирующие на лица и сложные формы. В общем случае узлы на более высоких уровнях получают вход от группы низкоуровневых узлов и, следовательно, реагируют на более широкую область визуального поля. Реакции узлов более высокого уровня меньше зависят от позиции и более устойчивы к искажениям.</w:t>
      </w:r>
    </w:p>
    <w:bookmarkEnd w:id="12"/>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751ABB">
        <w:rPr>
          <w:rFonts w:ascii="Segoe UI" w:eastAsia="Times New Roman" w:hAnsi="Segoe UI" w:cs="Segoe UI"/>
          <w:color w:val="212529"/>
          <w:sz w:val="27"/>
          <w:szCs w:val="27"/>
          <w:lang w:eastAsia="ru-RU"/>
        </w:rPr>
        <w:t>Структура</w:t>
      </w:r>
    </w:p>
    <w:bookmarkEnd w:id="13"/>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proofErr w:type="spellStart"/>
      <w:r w:rsidRPr="00751ABB">
        <w:rPr>
          <w:rFonts w:ascii="Segoe UI" w:eastAsia="Times New Roman" w:hAnsi="Segoe UI" w:cs="Segoe UI"/>
          <w:color w:val="212529"/>
          <w:sz w:val="23"/>
          <w:szCs w:val="23"/>
          <w:lang w:eastAsia="ru-RU"/>
        </w:rPr>
        <w:t>Нео</w:t>
      </w:r>
      <w:hyperlink r:id="rId49"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имеет иерархическую структуру, ориентированную на </w:t>
      </w:r>
      <w:bookmarkEnd w:id="14"/>
      <w:r w:rsidRPr="00751ABB">
        <w:rPr>
          <w:rFonts w:ascii="Segoe UI" w:eastAsia="Times New Roman" w:hAnsi="Segoe UI" w:cs="Segoe UI"/>
          <w:color w:val="212529"/>
          <w:sz w:val="23"/>
          <w:szCs w:val="23"/>
          <w:lang w:eastAsia="ru-RU"/>
        </w:rPr>
        <w:t>моделирование зрительной системы человека. Он состоит из последовательности обрабатывающих слоев, организованных в иерархическую структуру (см. </w:t>
      </w:r>
      <w:hyperlink r:id="rId50" w:anchor="image.14.1" w:history="1">
        <w:r w:rsidRPr="00751ABB">
          <w:rPr>
            <w:rFonts w:ascii="Segoe UI" w:eastAsia="Times New Roman" w:hAnsi="Segoe UI" w:cs="Segoe UI"/>
            <w:color w:val="8E012D"/>
            <w:sz w:val="23"/>
            <w:szCs w:val="23"/>
            <w:lang w:eastAsia="ru-RU"/>
          </w:rPr>
          <w:t>рис. 14.1</w:t>
        </w:r>
      </w:hyperlink>
      <w:r w:rsidRPr="00751ABB">
        <w:rPr>
          <w:rFonts w:ascii="Segoe UI" w:eastAsia="Times New Roman" w:hAnsi="Segoe UI" w:cs="Segoe UI"/>
          <w:color w:val="212529"/>
          <w:sz w:val="23"/>
          <w:szCs w:val="23"/>
          <w:lang w:eastAsia="ru-RU"/>
        </w:rPr>
        <w:t>). </w:t>
      </w:r>
      <w:bookmarkEnd w:id="15"/>
      <w:r w:rsidRPr="00751ABB">
        <w:rPr>
          <w:rFonts w:ascii="Segoe UI" w:eastAsia="Times New Roman" w:hAnsi="Segoe UI" w:cs="Segoe UI"/>
          <w:color w:val="212529"/>
          <w:sz w:val="23"/>
          <w:szCs w:val="23"/>
          <w:lang w:eastAsia="ru-RU"/>
        </w:rPr>
        <w:t>Входной образ подается на первый слой и передается через плоскости, соответствующие последующим слоям, до тех пор, пока не достигнет </w:t>
      </w:r>
      <w:bookmarkEnd w:id="16"/>
      <w:r w:rsidRPr="00751ABB">
        <w:rPr>
          <w:rFonts w:ascii="Segoe UI" w:eastAsia="Times New Roman" w:hAnsi="Segoe UI" w:cs="Segoe UI"/>
          <w:color w:val="212529"/>
          <w:sz w:val="23"/>
          <w:szCs w:val="23"/>
          <w:lang w:eastAsia="ru-RU"/>
        </w:rPr>
        <w:t>выходного слоя, в котором идентифицируется распознаваемый образ.</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bookmarkStart w:id="85" w:name="image.14.1"/>
      <w:bookmarkEnd w:id="85"/>
      <w:r w:rsidRPr="00751ABB">
        <w:rPr>
          <w:rFonts w:ascii="Segoe UI" w:eastAsia="Times New Roman" w:hAnsi="Segoe UI" w:cs="Segoe UI"/>
          <w:noProof/>
          <w:color w:val="212529"/>
          <w:sz w:val="23"/>
          <w:szCs w:val="23"/>
          <w:lang w:eastAsia="ru-RU"/>
        </w:rPr>
        <w:drawing>
          <wp:inline distT="0" distB="0" distL="0" distR="0">
            <wp:extent cx="3238500" cy="1066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1066800"/>
                    </a:xfrm>
                    <a:prstGeom prst="rect">
                      <a:avLst/>
                    </a:prstGeom>
                    <a:noFill/>
                    <a:ln>
                      <a:noFill/>
                    </a:ln>
                  </pic:spPr>
                </pic:pic>
              </a:graphicData>
            </a:graphic>
          </wp:inline>
        </w:drawing>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br/>
        <w:t>Рис. 14.1.</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Структура </w:t>
      </w:r>
      <w:bookmarkEnd w:id="17"/>
      <w:proofErr w:type="spellStart"/>
      <w:r w:rsidRPr="00751ABB">
        <w:rPr>
          <w:rFonts w:ascii="Segoe UI" w:eastAsia="Times New Roman" w:hAnsi="Segoe UI" w:cs="Segoe UI"/>
          <w:color w:val="212529"/>
          <w:sz w:val="23"/>
          <w:szCs w:val="23"/>
          <w:lang w:eastAsia="ru-RU"/>
        </w:rPr>
        <w:t>нео</w:t>
      </w:r>
      <w:hyperlink r:id="rId51"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xml:space="preserve"> трудна для представления в виде диаграммы, но концептуально проста. Чтобы подчеркнуть его </w:t>
      </w:r>
      <w:proofErr w:type="spellStart"/>
      <w:r w:rsidRPr="00751ABB">
        <w:rPr>
          <w:rFonts w:ascii="Segoe UI" w:eastAsia="Times New Roman" w:hAnsi="Segoe UI" w:cs="Segoe UI"/>
          <w:color w:val="212529"/>
          <w:sz w:val="23"/>
          <w:szCs w:val="23"/>
          <w:lang w:eastAsia="ru-RU"/>
        </w:rPr>
        <w:t>многоуровневость</w:t>
      </w:r>
      <w:proofErr w:type="spellEnd"/>
      <w:r w:rsidRPr="00751ABB">
        <w:rPr>
          <w:rFonts w:ascii="Segoe UI" w:eastAsia="Times New Roman" w:hAnsi="Segoe UI" w:cs="Segoe UI"/>
          <w:color w:val="212529"/>
          <w:sz w:val="23"/>
          <w:szCs w:val="23"/>
          <w:lang w:eastAsia="ru-RU"/>
        </w:rPr>
        <w:t xml:space="preserve"> (с целью упрощения графического представления), используется </w:t>
      </w:r>
      <w:bookmarkEnd w:id="18"/>
      <w:r w:rsidRPr="00751ABB">
        <w:rPr>
          <w:rFonts w:ascii="Segoe UI" w:eastAsia="Times New Roman" w:hAnsi="Segoe UI" w:cs="Segoe UI"/>
          <w:color w:val="212529"/>
          <w:sz w:val="23"/>
          <w:szCs w:val="23"/>
          <w:lang w:eastAsia="ru-RU"/>
        </w:rPr>
        <w:t>анализ верхнего уровня. </w:t>
      </w:r>
      <w:bookmarkEnd w:id="19"/>
      <w:proofErr w:type="spellStart"/>
      <w:r w:rsidRPr="00751ABB">
        <w:rPr>
          <w:rFonts w:ascii="Segoe UI" w:eastAsia="Times New Roman" w:hAnsi="Segoe UI" w:cs="Segoe UI"/>
          <w:color w:val="212529"/>
          <w:sz w:val="23"/>
          <w:szCs w:val="23"/>
          <w:lang w:eastAsia="ru-RU"/>
        </w:rPr>
        <w:t>Нео</w:t>
      </w:r>
      <w:hyperlink r:id="rId52"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показан состоящим из слоев, слои состоят из набора плоскостей и плоскости состоят из узлов.</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Слои. Каждый слой </w:t>
      </w:r>
      <w:bookmarkEnd w:id="20"/>
      <w:proofErr w:type="spellStart"/>
      <w:r w:rsidRPr="00751ABB">
        <w:rPr>
          <w:rFonts w:ascii="Segoe UI" w:eastAsia="Times New Roman" w:hAnsi="Segoe UI" w:cs="Segoe UI"/>
          <w:color w:val="212529"/>
          <w:sz w:val="23"/>
          <w:szCs w:val="23"/>
          <w:lang w:eastAsia="ru-RU"/>
        </w:rPr>
        <w:t>нео</w:t>
      </w:r>
      <w:hyperlink r:id="rId53"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состоит из двух массивов плоскостей (см. </w:t>
      </w:r>
      <w:hyperlink r:id="rId54" w:anchor="image.14.2" w:history="1">
        <w:r w:rsidRPr="00751ABB">
          <w:rPr>
            <w:rFonts w:ascii="Segoe UI" w:eastAsia="Times New Roman" w:hAnsi="Segoe UI" w:cs="Segoe UI"/>
            <w:color w:val="8E012D"/>
            <w:sz w:val="23"/>
            <w:szCs w:val="23"/>
            <w:lang w:eastAsia="ru-RU"/>
          </w:rPr>
          <w:t>рис. 14.2</w:t>
        </w:r>
      </w:hyperlink>
      <w:r w:rsidRPr="00751ABB">
        <w:rPr>
          <w:rFonts w:ascii="Segoe UI" w:eastAsia="Times New Roman" w:hAnsi="Segoe UI" w:cs="Segoe UI"/>
          <w:color w:val="212529"/>
          <w:sz w:val="23"/>
          <w:szCs w:val="23"/>
          <w:lang w:eastAsia="ru-RU"/>
        </w:rPr>
        <w:t>). </w:t>
      </w:r>
      <w:bookmarkEnd w:id="21"/>
      <w:r w:rsidRPr="00751ABB">
        <w:rPr>
          <w:rFonts w:ascii="Segoe UI" w:eastAsia="Times New Roman" w:hAnsi="Segoe UI" w:cs="Segoe UI"/>
          <w:color w:val="212529"/>
          <w:sz w:val="23"/>
          <w:szCs w:val="23"/>
          <w:lang w:eastAsia="ru-RU"/>
        </w:rPr>
        <w:t>Массив плоскостей, содержащих простые узлы, получает выходы предыдущего слоя, выделяет определенные образы и затем передает их в </w:t>
      </w:r>
      <w:bookmarkEnd w:id="22"/>
      <w:r w:rsidRPr="00751ABB">
        <w:rPr>
          <w:rFonts w:ascii="Segoe UI" w:eastAsia="Times New Roman" w:hAnsi="Segoe UI" w:cs="Segoe UI"/>
          <w:color w:val="212529"/>
          <w:sz w:val="23"/>
          <w:szCs w:val="23"/>
          <w:lang w:eastAsia="ru-RU"/>
        </w:rPr>
        <w:t>массив плоскостей, содержащих комплексные узлы, где образы обрабатываются так, чтобы их позиционная зависимость была уменьшена.</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bookmarkStart w:id="86" w:name="image.14.2"/>
      <w:bookmarkEnd w:id="86"/>
      <w:r w:rsidRPr="00751ABB">
        <w:rPr>
          <w:rFonts w:ascii="Segoe UI" w:eastAsia="Times New Roman" w:hAnsi="Segoe UI" w:cs="Segoe UI"/>
          <w:noProof/>
          <w:color w:val="212529"/>
          <w:sz w:val="23"/>
          <w:szCs w:val="23"/>
          <w:lang w:eastAsia="ru-RU"/>
        </w:rPr>
        <w:lastRenderedPageBreak/>
        <w:drawing>
          <wp:inline distT="0" distB="0" distL="0" distR="0">
            <wp:extent cx="3665220" cy="27355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220" cy="2735580"/>
                    </a:xfrm>
                    <a:prstGeom prst="rect">
                      <a:avLst/>
                    </a:prstGeom>
                    <a:noFill/>
                    <a:ln>
                      <a:noFill/>
                    </a:ln>
                  </pic:spPr>
                </pic:pic>
              </a:graphicData>
            </a:graphic>
          </wp:inline>
        </w:drawing>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br/>
        <w:t>Рис. 14.2.</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Плоскости. Плоскости простых и комплексных узлов внутри слоя существуют парами, т. е. для плоскости простых узлов существует одна </w:t>
      </w:r>
      <w:bookmarkEnd w:id="23"/>
      <w:r w:rsidRPr="00751ABB">
        <w:rPr>
          <w:rFonts w:ascii="Segoe UI" w:eastAsia="Times New Roman" w:hAnsi="Segoe UI" w:cs="Segoe UI"/>
          <w:color w:val="212529"/>
          <w:sz w:val="23"/>
          <w:szCs w:val="23"/>
          <w:lang w:eastAsia="ru-RU"/>
        </w:rPr>
        <w:t>плоскость комплексных узлов, обрабатывающая ее выходы. Каждая </w:t>
      </w:r>
      <w:bookmarkEnd w:id="24"/>
      <w:r w:rsidRPr="00751ABB">
        <w:rPr>
          <w:rFonts w:ascii="Segoe UI" w:eastAsia="Times New Roman" w:hAnsi="Segoe UI" w:cs="Segoe UI"/>
          <w:color w:val="212529"/>
          <w:sz w:val="23"/>
          <w:szCs w:val="23"/>
          <w:lang w:eastAsia="ru-RU"/>
        </w:rPr>
        <w:t>плоскость может быть визуально представлена как </w:t>
      </w:r>
      <w:bookmarkEnd w:id="25"/>
      <w:r w:rsidRPr="00751ABB">
        <w:rPr>
          <w:rFonts w:ascii="Segoe UI" w:eastAsia="Times New Roman" w:hAnsi="Segoe UI" w:cs="Segoe UI"/>
          <w:color w:val="212529"/>
          <w:sz w:val="23"/>
          <w:szCs w:val="23"/>
          <w:lang w:eastAsia="ru-RU"/>
        </w:rPr>
        <w:t>двумерный массив узлов.</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Простые узлы. Все узлы в данной плоскости простых узлов реагируют на один и тот же образ. Как показано на </w:t>
      </w:r>
      <w:hyperlink r:id="rId55" w:anchor="image.14.3" w:history="1">
        <w:r w:rsidRPr="00751ABB">
          <w:rPr>
            <w:rFonts w:ascii="Segoe UI" w:eastAsia="Times New Roman" w:hAnsi="Segoe UI" w:cs="Segoe UI"/>
            <w:color w:val="8E012D"/>
            <w:sz w:val="23"/>
            <w:szCs w:val="23"/>
            <w:lang w:eastAsia="ru-RU"/>
          </w:rPr>
          <w:t>рис. 14.3</w:t>
        </w:r>
      </w:hyperlink>
      <w:r w:rsidRPr="00751ABB">
        <w:rPr>
          <w:rFonts w:ascii="Segoe UI" w:eastAsia="Times New Roman" w:hAnsi="Segoe UI" w:cs="Segoe UI"/>
          <w:color w:val="212529"/>
          <w:sz w:val="23"/>
          <w:szCs w:val="23"/>
          <w:lang w:eastAsia="ru-RU"/>
        </w:rPr>
        <w:t>, </w:t>
      </w:r>
      <w:bookmarkEnd w:id="26"/>
      <w:r w:rsidRPr="00751ABB">
        <w:rPr>
          <w:rFonts w:ascii="Segoe UI" w:eastAsia="Times New Roman" w:hAnsi="Segoe UI" w:cs="Segoe UI"/>
          <w:color w:val="212529"/>
          <w:sz w:val="23"/>
          <w:szCs w:val="23"/>
          <w:lang w:eastAsia="ru-RU"/>
        </w:rPr>
        <w:t>плоскость простых узлов представляет </w:t>
      </w:r>
      <w:bookmarkEnd w:id="27"/>
      <w:r w:rsidRPr="00751ABB">
        <w:rPr>
          <w:rFonts w:ascii="Segoe UI" w:eastAsia="Times New Roman" w:hAnsi="Segoe UI" w:cs="Segoe UI"/>
          <w:color w:val="212529"/>
          <w:sz w:val="23"/>
          <w:szCs w:val="23"/>
          <w:lang w:eastAsia="ru-RU"/>
        </w:rPr>
        <w:t>массив узлов, каждый из которых "настраивается" на один специфический </w:t>
      </w:r>
      <w:bookmarkEnd w:id="28"/>
      <w:r w:rsidRPr="00751ABB">
        <w:rPr>
          <w:rFonts w:ascii="Segoe UI" w:eastAsia="Times New Roman" w:hAnsi="Segoe UI" w:cs="Segoe UI"/>
          <w:color w:val="212529"/>
          <w:sz w:val="23"/>
          <w:szCs w:val="23"/>
          <w:lang w:eastAsia="ru-RU"/>
        </w:rPr>
        <w:t>входной образ. Каждый простой узел чувствителен к ограниченной области входного образа, называемой его рецептивной областью. Например, все узлы в верхней плоскости простых узлов на </w:t>
      </w:r>
      <w:hyperlink r:id="rId56" w:anchor="image.14.3" w:history="1">
        <w:r w:rsidRPr="00751ABB">
          <w:rPr>
            <w:rFonts w:ascii="Segoe UI" w:eastAsia="Times New Roman" w:hAnsi="Segoe UI" w:cs="Segoe UI"/>
            <w:color w:val="8E012D"/>
            <w:sz w:val="23"/>
            <w:szCs w:val="23"/>
            <w:lang w:eastAsia="ru-RU"/>
          </w:rPr>
          <w:t>рис. 14.3</w:t>
        </w:r>
      </w:hyperlink>
      <w:r w:rsidRPr="00751ABB">
        <w:rPr>
          <w:rFonts w:ascii="Segoe UI" w:eastAsia="Times New Roman" w:hAnsi="Segoe UI" w:cs="Segoe UI"/>
          <w:color w:val="212529"/>
          <w:sz w:val="23"/>
          <w:szCs w:val="23"/>
          <w:lang w:eastAsia="ru-RU"/>
        </w:rPr>
        <w:t xml:space="preserve"> реагируют на "С". Узел реагирует, если "С" встречается во входном образе </w:t>
      </w:r>
      <w:proofErr w:type="gramStart"/>
      <w:r w:rsidRPr="00751ABB">
        <w:rPr>
          <w:rFonts w:ascii="Segoe UI" w:eastAsia="Times New Roman" w:hAnsi="Segoe UI" w:cs="Segoe UI"/>
          <w:color w:val="212529"/>
          <w:sz w:val="23"/>
          <w:szCs w:val="23"/>
          <w:lang w:eastAsia="ru-RU"/>
        </w:rPr>
        <w:t>и</w:t>
      </w:r>
      <w:proofErr w:type="gramEnd"/>
      <w:r w:rsidRPr="00751ABB">
        <w:rPr>
          <w:rFonts w:ascii="Segoe UI" w:eastAsia="Times New Roman" w:hAnsi="Segoe UI" w:cs="Segoe UI"/>
          <w:color w:val="212529"/>
          <w:sz w:val="23"/>
          <w:szCs w:val="23"/>
          <w:lang w:eastAsia="ru-RU"/>
        </w:rPr>
        <w:t xml:space="preserve"> если "С" обнаружено в его рецептивной области.</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bookmarkStart w:id="87" w:name="image.14.3"/>
      <w:bookmarkEnd w:id="87"/>
      <w:r w:rsidRPr="00751ABB">
        <w:rPr>
          <w:rFonts w:ascii="Segoe UI" w:eastAsia="Times New Roman" w:hAnsi="Segoe UI" w:cs="Segoe UI"/>
          <w:noProof/>
          <w:color w:val="212529"/>
          <w:sz w:val="23"/>
          <w:szCs w:val="23"/>
          <w:lang w:eastAsia="ru-RU"/>
        </w:rPr>
        <w:drawing>
          <wp:inline distT="0" distB="0" distL="0" distR="0">
            <wp:extent cx="3893820" cy="3009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3820" cy="3009900"/>
                    </a:xfrm>
                    <a:prstGeom prst="rect">
                      <a:avLst/>
                    </a:prstGeom>
                    <a:noFill/>
                    <a:ln>
                      <a:noFill/>
                    </a:ln>
                  </pic:spPr>
                </pic:pic>
              </a:graphicData>
            </a:graphic>
          </wp:inline>
        </w:drawing>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br/>
        <w:t>Рис. 14.3.</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lastRenderedPageBreak/>
        <w:t>На </w:t>
      </w:r>
      <w:hyperlink r:id="rId57" w:anchor="image.14.3" w:history="1">
        <w:r w:rsidRPr="00751ABB">
          <w:rPr>
            <w:rFonts w:ascii="Segoe UI" w:eastAsia="Times New Roman" w:hAnsi="Segoe UI" w:cs="Segoe UI"/>
            <w:color w:val="8E012D"/>
            <w:sz w:val="23"/>
            <w:szCs w:val="23"/>
            <w:lang w:eastAsia="ru-RU"/>
          </w:rPr>
          <w:t>рис. 14.3</w:t>
        </w:r>
      </w:hyperlink>
      <w:r w:rsidRPr="00751ABB">
        <w:rPr>
          <w:rFonts w:ascii="Segoe UI" w:eastAsia="Times New Roman" w:hAnsi="Segoe UI" w:cs="Segoe UI"/>
          <w:color w:val="212529"/>
          <w:sz w:val="23"/>
          <w:szCs w:val="23"/>
          <w:lang w:eastAsia="ru-RU"/>
        </w:rPr>
        <w:t> показано, что одни плоскости простых узлов в этом слое могут реагировать на поворот "С" на </w:t>
      </w:r>
      <w:r w:rsidRPr="00751ABB">
        <w:rPr>
          <w:rFonts w:ascii="Segoe UI" w:eastAsia="Times New Roman" w:hAnsi="Segoe UI" w:cs="Segoe UI"/>
          <w:noProof/>
          <w:color w:val="212529"/>
          <w:sz w:val="23"/>
          <w:szCs w:val="23"/>
          <w:lang w:eastAsia="ru-RU"/>
        </w:rPr>
        <w:drawing>
          <wp:inline distT="0" distB="0" distL="0" distR="0">
            <wp:extent cx="312420" cy="175260"/>
            <wp:effectExtent l="0" t="0" r="0" b="0"/>
            <wp:docPr id="11" name="Рисунок 11" descr="9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90^\cir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другие — на поворот на </w:t>
      </w:r>
      <w:r w:rsidRPr="00751ABB">
        <w:rPr>
          <w:rFonts w:ascii="Segoe UI" w:eastAsia="Times New Roman" w:hAnsi="Segoe UI" w:cs="Segoe UI"/>
          <w:noProof/>
          <w:color w:val="212529"/>
          <w:sz w:val="23"/>
          <w:szCs w:val="23"/>
          <w:lang w:eastAsia="ru-RU"/>
        </w:rPr>
        <w:drawing>
          <wp:inline distT="0" distB="0" distL="0" distR="0">
            <wp:extent cx="411480" cy="175260"/>
            <wp:effectExtent l="0" t="0" r="7620" b="0"/>
            <wp:docPr id="10" name="Рисунок 10" descr="18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0^\cir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и т. д. Если должны быть выделены иные буквы (и их искаженные версии), дополнительные плоскости требуются для каждой из них.</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Рецептивные области узлов в каждой плоскости простых узлов перекрываются так, чтобы покрыть весь </w:t>
      </w:r>
      <w:bookmarkEnd w:id="29"/>
      <w:r w:rsidRPr="00751ABB">
        <w:rPr>
          <w:rFonts w:ascii="Segoe UI" w:eastAsia="Times New Roman" w:hAnsi="Segoe UI" w:cs="Segoe UI"/>
          <w:color w:val="212529"/>
          <w:sz w:val="23"/>
          <w:szCs w:val="23"/>
          <w:lang w:eastAsia="ru-RU"/>
        </w:rPr>
        <w:t>входной образ этого слоя. Каждый узел получает входы от соответствующих областей всех плоскостей комплексных узлов в предыдущем слое. Следовательно, простой узел реагирует на появление своего образа в любой сложной плоскости предыдущего слоя, если он окажется внутри его рецептивной области.</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Комплексные узлы. </w:t>
      </w:r>
      <w:hyperlink r:id="rId58" w:tooltip="Задача" w:history="1">
        <w:r w:rsidRPr="00751ABB">
          <w:rPr>
            <w:rFonts w:ascii="Segoe UI" w:eastAsia="Times New Roman" w:hAnsi="Segoe UI" w:cs="Segoe UI"/>
            <w:color w:val="8E012D"/>
            <w:sz w:val="23"/>
            <w:szCs w:val="23"/>
            <w:lang w:eastAsia="ru-RU"/>
          </w:rPr>
          <w:t>Задача</w:t>
        </w:r>
      </w:hyperlink>
      <w:r w:rsidRPr="00751ABB">
        <w:rPr>
          <w:rFonts w:ascii="Segoe UI" w:eastAsia="Times New Roman" w:hAnsi="Segoe UI" w:cs="Segoe UI"/>
          <w:color w:val="212529"/>
          <w:sz w:val="23"/>
          <w:szCs w:val="23"/>
          <w:lang w:eastAsia="ru-RU"/>
        </w:rPr>
        <w:t> комплексных узлов — уменьшить зависимость реакции системы от позиции образов во входном </w:t>
      </w:r>
      <w:bookmarkEnd w:id="30"/>
      <w:r w:rsidRPr="00751ABB">
        <w:rPr>
          <w:rFonts w:ascii="Segoe UI" w:eastAsia="Times New Roman" w:hAnsi="Segoe UI" w:cs="Segoe UI"/>
          <w:color w:val="212529"/>
          <w:sz w:val="23"/>
          <w:szCs w:val="23"/>
          <w:lang w:eastAsia="ru-RU"/>
        </w:rPr>
        <w:t>поле. Для достижения этого каждый комплексный узел получает в качестве входного образа выходы набора простых узлов из соответствующей плоскости того же слоя. Эти простые узлы покрывают непрерывную область простой плоскости, называемую рецептивной областью комплексного узла. Возбуждение любого простого узла в этой области является достаточным для возбуждения данного комплексного узла. Таким образом, комплексный узел реагирует на тот же образ, что и простые узлы в соответствующей ему плоскости, но он менее чувствителен к позиции образа, чем любой из них.</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Следовательно, каждый слой комплексных узлов реагирует на более широкую область входного образа, чем это происходило в предшествующих слоях. Эта прогрессия возрастает линейно от слоя к слою, приводя к требуемому уменьшению позиционной чувствительности системы в целом.</w:t>
      </w:r>
    </w:p>
    <w:bookmarkEnd w:id="31"/>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751ABB">
        <w:rPr>
          <w:rFonts w:ascii="Segoe UI" w:eastAsia="Times New Roman" w:hAnsi="Segoe UI" w:cs="Segoe UI"/>
          <w:color w:val="212529"/>
          <w:sz w:val="27"/>
          <w:szCs w:val="27"/>
          <w:lang w:eastAsia="ru-RU"/>
        </w:rPr>
        <w:t>Обобщение</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Каждый </w:t>
      </w:r>
      <w:bookmarkEnd w:id="32"/>
      <w:r w:rsidRPr="00751ABB">
        <w:rPr>
          <w:rFonts w:ascii="Segoe UI" w:eastAsia="Times New Roman" w:hAnsi="Segoe UI" w:cs="Segoe UI"/>
          <w:color w:val="212529"/>
          <w:sz w:val="23"/>
          <w:szCs w:val="23"/>
          <w:lang w:eastAsia="ru-RU"/>
        </w:rPr>
        <w:t>нейрон в слое, близком к входному, реагирует на определенные образы в определенном месте, такие как угол с заданной ориентацией в заданной позиции. Каждый слой в результате имеет более абстрактную и менее специфичную реакцию </w:t>
      </w:r>
      <w:bookmarkEnd w:id="33"/>
      <w:r w:rsidRPr="00751ABB">
        <w:rPr>
          <w:rFonts w:ascii="Segoe UI" w:eastAsia="Times New Roman" w:hAnsi="Segoe UI" w:cs="Segoe UI"/>
          <w:color w:val="212529"/>
          <w:sz w:val="23"/>
          <w:szCs w:val="23"/>
          <w:lang w:eastAsia="ru-RU"/>
        </w:rPr>
        <w:t>по сравнению с предшествующим; </w:t>
      </w:r>
      <w:bookmarkEnd w:id="34"/>
      <w:r w:rsidRPr="00751ABB">
        <w:rPr>
          <w:rFonts w:ascii="Segoe UI" w:eastAsia="Times New Roman" w:hAnsi="Segoe UI" w:cs="Segoe UI"/>
          <w:color w:val="212529"/>
          <w:sz w:val="23"/>
          <w:szCs w:val="23"/>
          <w:lang w:eastAsia="ru-RU"/>
        </w:rPr>
        <w:t>выходной слой реагирует на полные образы с высокой степенью независимости от их положения, размера и ориентации во входном </w:t>
      </w:r>
      <w:bookmarkEnd w:id="35"/>
      <w:r w:rsidRPr="00751ABB">
        <w:rPr>
          <w:rFonts w:ascii="Segoe UI" w:eastAsia="Times New Roman" w:hAnsi="Segoe UI" w:cs="Segoe UI"/>
          <w:color w:val="212529"/>
          <w:sz w:val="23"/>
          <w:szCs w:val="23"/>
          <w:lang w:eastAsia="ru-RU"/>
        </w:rPr>
        <w:t>поле. При использовании в качестве </w:t>
      </w:r>
      <w:bookmarkEnd w:id="36"/>
      <w:r w:rsidRPr="00751ABB">
        <w:rPr>
          <w:rFonts w:ascii="Segoe UI" w:eastAsia="Times New Roman" w:hAnsi="Segoe UI" w:cs="Segoe UI"/>
          <w:color w:val="212529"/>
          <w:sz w:val="23"/>
          <w:szCs w:val="23"/>
          <w:lang w:eastAsia="ru-RU"/>
        </w:rPr>
        <w:t>классификатора, комплексный узел </w:t>
      </w:r>
      <w:bookmarkEnd w:id="37"/>
      <w:r w:rsidRPr="00751ABB">
        <w:rPr>
          <w:rFonts w:ascii="Segoe UI" w:eastAsia="Times New Roman" w:hAnsi="Segoe UI" w:cs="Segoe UI"/>
          <w:color w:val="212529"/>
          <w:sz w:val="23"/>
          <w:szCs w:val="23"/>
          <w:lang w:eastAsia="ru-RU"/>
        </w:rPr>
        <w:t>выходного слоя с наибольшей реакцией реализует выделение соответствующего образа во входном </w:t>
      </w:r>
      <w:bookmarkEnd w:id="38"/>
      <w:r w:rsidRPr="00751ABB">
        <w:rPr>
          <w:rFonts w:ascii="Segoe UI" w:eastAsia="Times New Roman" w:hAnsi="Segoe UI" w:cs="Segoe UI"/>
          <w:color w:val="212529"/>
          <w:sz w:val="23"/>
          <w:szCs w:val="23"/>
          <w:lang w:eastAsia="ru-RU"/>
        </w:rPr>
        <w:t>поле. В идеальном случае это выделение нечувствительно к позиции, ориентации, размерам или другим искажениям.</w:t>
      </w:r>
    </w:p>
    <w:bookmarkEnd w:id="39"/>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751ABB">
        <w:rPr>
          <w:rFonts w:ascii="Segoe UI" w:eastAsia="Times New Roman" w:hAnsi="Segoe UI" w:cs="Segoe UI"/>
          <w:color w:val="212529"/>
          <w:sz w:val="27"/>
          <w:szCs w:val="27"/>
          <w:lang w:eastAsia="ru-RU"/>
        </w:rPr>
        <w:t>Вычисления</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Простые узлы в </w:t>
      </w:r>
      <w:bookmarkEnd w:id="40"/>
      <w:proofErr w:type="spellStart"/>
      <w:r w:rsidRPr="00751ABB">
        <w:rPr>
          <w:rFonts w:ascii="Segoe UI" w:eastAsia="Times New Roman" w:hAnsi="Segoe UI" w:cs="Segoe UI"/>
          <w:color w:val="212529"/>
          <w:sz w:val="23"/>
          <w:szCs w:val="23"/>
          <w:lang w:eastAsia="ru-RU"/>
        </w:rPr>
        <w:t>нео</w:t>
      </w:r>
      <w:hyperlink r:id="rId59"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е</w:t>
      </w:r>
      <w:proofErr w:type="spellEnd"/>
      <w:r w:rsidRPr="00751ABB">
        <w:rPr>
          <w:rFonts w:ascii="Segoe UI" w:eastAsia="Times New Roman" w:hAnsi="Segoe UI" w:cs="Segoe UI"/>
          <w:color w:val="212529"/>
          <w:sz w:val="23"/>
          <w:szCs w:val="23"/>
          <w:lang w:eastAsia="ru-RU"/>
        </w:rPr>
        <w:t> имеют точно такие же характеристики, что и описанные для </w:t>
      </w:r>
      <w:bookmarkEnd w:id="41"/>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и используют те же формулы для определения их выхода. Здесь мы не будем их повторять.</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Тормозящий узел вырабатывает </w:t>
      </w:r>
      <w:bookmarkEnd w:id="42"/>
      <w:r w:rsidRPr="00751ABB">
        <w:rPr>
          <w:rFonts w:ascii="Segoe UI" w:eastAsia="Times New Roman" w:hAnsi="Segoe UI" w:cs="Segoe UI"/>
          <w:color w:val="212529"/>
          <w:sz w:val="23"/>
          <w:szCs w:val="23"/>
          <w:lang w:eastAsia="ru-RU"/>
        </w:rPr>
        <w:t xml:space="preserve">выход, пропорциональный квадратному корню из взвешенной суммы квадратов его входов. Заметим, что входы в тормозящий узел </w:t>
      </w:r>
      <w:r w:rsidRPr="00751ABB">
        <w:rPr>
          <w:rFonts w:ascii="Segoe UI" w:eastAsia="Times New Roman" w:hAnsi="Segoe UI" w:cs="Segoe UI"/>
          <w:color w:val="212529"/>
          <w:sz w:val="23"/>
          <w:szCs w:val="23"/>
          <w:lang w:eastAsia="ru-RU"/>
        </w:rPr>
        <w:lastRenderedPageBreak/>
        <w:t>идентичны входам соответствующего простого узла и область включает область ответа во всех комплексных плоскостях. В символьном виде можем записать</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noProof/>
          <w:color w:val="212529"/>
          <w:sz w:val="23"/>
          <w:szCs w:val="23"/>
          <w:lang w:eastAsia="ru-RU"/>
        </w:rPr>
        <w:drawing>
          <wp:inline distT="0" distB="0" distL="0" distR="0">
            <wp:extent cx="1577340" cy="678180"/>
            <wp:effectExtent l="0" t="0" r="3810" b="7620"/>
            <wp:docPr id="9" name="Рисунок 9" descr="v=\sqrt{\sum_i(b_i u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sqrt{\sum_i(b_i u_i)^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7340" cy="678180"/>
                    </a:xfrm>
                    <a:prstGeom prst="rect">
                      <a:avLst/>
                    </a:prstGeom>
                    <a:noFill/>
                    <a:ln>
                      <a:noFill/>
                    </a:ln>
                  </pic:spPr>
                </pic:pic>
              </a:graphicData>
            </a:graphic>
          </wp:inline>
        </w:drawing>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где </w:t>
      </w:r>
      <w:r w:rsidRPr="00751ABB">
        <w:rPr>
          <w:rFonts w:ascii="Segoe UI" w:eastAsia="Times New Roman" w:hAnsi="Segoe UI" w:cs="Segoe UI"/>
          <w:noProof/>
          <w:color w:val="212529"/>
          <w:sz w:val="23"/>
          <w:szCs w:val="23"/>
          <w:lang w:eastAsia="ru-RU"/>
        </w:rPr>
        <w:drawing>
          <wp:inline distT="0" distB="0" distL="0" distR="0">
            <wp:extent cx="152400" cy="114300"/>
            <wp:effectExtent l="0" t="0" r="0" b="0"/>
            <wp:docPr id="8" name="Рисунок 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 </w:t>
      </w:r>
      <w:bookmarkEnd w:id="43"/>
      <w:r w:rsidRPr="00751ABB">
        <w:rPr>
          <w:rFonts w:ascii="Segoe UI" w:eastAsia="Times New Roman" w:hAnsi="Segoe UI" w:cs="Segoe UI"/>
          <w:color w:val="212529"/>
          <w:sz w:val="23"/>
          <w:szCs w:val="23"/>
          <w:lang w:eastAsia="ru-RU"/>
        </w:rPr>
        <w:t>выход тормозящего узла, </w:t>
      </w:r>
      <w:r w:rsidRPr="00751ABB">
        <w:rPr>
          <w:rFonts w:ascii="Segoe UI" w:eastAsia="Times New Roman" w:hAnsi="Segoe UI" w:cs="Segoe UI"/>
          <w:noProof/>
          <w:color w:val="212529"/>
          <w:sz w:val="23"/>
          <w:szCs w:val="23"/>
          <w:lang w:eastAsia="ru-RU"/>
        </w:rPr>
        <w:drawing>
          <wp:inline distT="0" distB="0" distL="0" distR="0">
            <wp:extent cx="121920" cy="175260"/>
            <wp:effectExtent l="0" t="0" r="0" b="0"/>
            <wp:docPr id="7" name="Рисунок 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 область над всеми комплексными узлами, с которыми связан тормозящий узел, </w:t>
      </w:r>
      <w:r w:rsidRPr="00751ABB">
        <w:rPr>
          <w:rFonts w:ascii="Segoe UI" w:eastAsia="Times New Roman" w:hAnsi="Segoe UI" w:cs="Segoe UI"/>
          <w:noProof/>
          <w:color w:val="212529"/>
          <w:sz w:val="23"/>
          <w:szCs w:val="23"/>
          <w:lang w:eastAsia="ru-RU"/>
        </w:rPr>
        <w:drawing>
          <wp:inline distT="0" distB="0" distL="0" distR="0">
            <wp:extent cx="190500" cy="205740"/>
            <wp:effectExtent l="0" t="0" r="0" b="3810"/>
            <wp:docPr id="6" name="Рисунок 6"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 </w:t>
      </w:r>
      <w:bookmarkEnd w:id="44"/>
      <w:r w:rsidRPr="00751ABB">
        <w:rPr>
          <w:rFonts w:ascii="Segoe UI" w:eastAsia="Times New Roman" w:hAnsi="Segoe UI" w:cs="Segoe UI"/>
          <w:color w:val="212529"/>
          <w:sz w:val="23"/>
          <w:szCs w:val="23"/>
          <w:lang w:eastAsia="ru-RU"/>
        </w:rPr>
        <w:t>вес </w:t>
      </w:r>
      <w:r w:rsidRPr="00751ABB">
        <w:rPr>
          <w:rFonts w:ascii="Segoe UI" w:eastAsia="Times New Roman" w:hAnsi="Segoe UI" w:cs="Segoe UI"/>
          <w:noProof/>
          <w:color w:val="212529"/>
          <w:sz w:val="23"/>
          <w:szCs w:val="23"/>
          <w:lang w:eastAsia="ru-RU"/>
        </w:rPr>
        <w:drawing>
          <wp:inline distT="0" distB="0" distL="0" distR="0">
            <wp:extent cx="121920" cy="175260"/>
            <wp:effectExtent l="0" t="0" r="0" b="0"/>
            <wp:docPr id="5" name="Рисунок 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-й синаптической связи от комплексного узла к тормозящему узлу, </w:t>
      </w:r>
      <w:r w:rsidRPr="00751ABB">
        <w:rPr>
          <w:rFonts w:ascii="Segoe UI" w:eastAsia="Times New Roman" w:hAnsi="Segoe UI" w:cs="Segoe UI"/>
          <w:noProof/>
          <w:color w:val="212529"/>
          <w:sz w:val="23"/>
          <w:szCs w:val="23"/>
          <w:lang w:eastAsia="ru-RU"/>
        </w:rPr>
        <w:drawing>
          <wp:inline distT="0" distB="0" distL="0" distR="0">
            <wp:extent cx="220980" cy="152400"/>
            <wp:effectExtent l="0" t="0" r="7620" b="0"/>
            <wp:docPr id="4" name="Рисунок 4"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 </w:t>
      </w:r>
      <w:bookmarkEnd w:id="45"/>
      <w:r w:rsidRPr="00751ABB">
        <w:rPr>
          <w:rFonts w:ascii="Segoe UI" w:eastAsia="Times New Roman" w:hAnsi="Segoe UI" w:cs="Segoe UI"/>
          <w:color w:val="212529"/>
          <w:sz w:val="23"/>
          <w:szCs w:val="23"/>
          <w:lang w:eastAsia="ru-RU"/>
        </w:rPr>
        <w:t>выход </w:t>
      </w:r>
      <w:r w:rsidRPr="00751ABB">
        <w:rPr>
          <w:rFonts w:ascii="Segoe UI" w:eastAsia="Times New Roman" w:hAnsi="Segoe UI" w:cs="Segoe UI"/>
          <w:noProof/>
          <w:color w:val="212529"/>
          <w:sz w:val="23"/>
          <w:szCs w:val="23"/>
          <w:lang w:eastAsia="ru-RU"/>
        </w:rPr>
        <w:drawing>
          <wp:inline distT="0" distB="0" distL="0" distR="0">
            <wp:extent cx="121920" cy="175260"/>
            <wp:effectExtent l="0" t="0" r="0" b="0"/>
            <wp:docPr id="3" name="Рисунок 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-го комплексного узла.</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Веса </w:t>
      </w:r>
      <w:r w:rsidRPr="00751ABB">
        <w:rPr>
          <w:rFonts w:ascii="Segoe UI" w:eastAsia="Times New Roman" w:hAnsi="Segoe UI" w:cs="Segoe UI"/>
          <w:noProof/>
          <w:color w:val="212529"/>
          <w:sz w:val="23"/>
          <w:szCs w:val="23"/>
          <w:lang w:eastAsia="ru-RU"/>
        </w:rPr>
        <w:drawing>
          <wp:inline distT="0" distB="0" distL="0" distR="0">
            <wp:extent cx="190500" cy="205740"/>
            <wp:effectExtent l="0" t="0" r="0" b="3810"/>
            <wp:docPr id="2" name="Рисунок 2"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751ABB">
        <w:rPr>
          <w:rFonts w:ascii="Segoe UI" w:eastAsia="Times New Roman" w:hAnsi="Segoe UI" w:cs="Segoe UI"/>
          <w:color w:val="212529"/>
          <w:sz w:val="23"/>
          <w:szCs w:val="23"/>
          <w:lang w:eastAsia="ru-RU"/>
        </w:rPr>
        <w:t> выбираются монотонно уменьшающимися с увеличением расстояния от центра области реакции, при этом сумма их значений должна быть равна единице.</w:t>
      </w:r>
    </w:p>
    <w:bookmarkEnd w:id="46"/>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751ABB">
        <w:rPr>
          <w:rFonts w:ascii="Segoe UI" w:eastAsia="Times New Roman" w:hAnsi="Segoe UI" w:cs="Segoe UI"/>
          <w:color w:val="212529"/>
          <w:sz w:val="27"/>
          <w:szCs w:val="27"/>
          <w:lang w:eastAsia="ru-RU"/>
        </w:rPr>
        <w:t>Обучение</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Только простые узлы имеют настраиваемые веса. Это веса связей, соединяющих узел с комплексными узлами в предыдущем слое и имеющих изменяемую силу синапсов, которая настраивается таким образом, чтобы выработать максимальную реакцию на определенные стимулирующие свойства. Некоторые из этих синапсов являются возбуждающими и стремятся увеличить </w:t>
      </w:r>
      <w:bookmarkEnd w:id="47"/>
      <w:r w:rsidRPr="00751ABB">
        <w:rPr>
          <w:rFonts w:ascii="Segoe UI" w:eastAsia="Times New Roman" w:hAnsi="Segoe UI" w:cs="Segoe UI"/>
          <w:color w:val="212529"/>
          <w:sz w:val="23"/>
          <w:szCs w:val="23"/>
          <w:lang w:eastAsia="ru-RU"/>
        </w:rPr>
        <w:t>выход узлов, в то время как другие являются тормозящими и уменьшают </w:t>
      </w:r>
      <w:bookmarkEnd w:id="48"/>
      <w:r w:rsidRPr="00751ABB">
        <w:rPr>
          <w:rFonts w:ascii="Segoe UI" w:eastAsia="Times New Roman" w:hAnsi="Segoe UI" w:cs="Segoe UI"/>
          <w:color w:val="212529"/>
          <w:sz w:val="23"/>
          <w:szCs w:val="23"/>
          <w:lang w:eastAsia="ru-RU"/>
        </w:rPr>
        <w:t>выход узла.</w:t>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bookmarkStart w:id="88" w:name="image.14.4"/>
      <w:bookmarkEnd w:id="88"/>
      <w:r w:rsidRPr="00751ABB">
        <w:rPr>
          <w:rFonts w:ascii="Segoe UI" w:eastAsia="Times New Roman" w:hAnsi="Segoe UI" w:cs="Segoe UI"/>
          <w:noProof/>
          <w:color w:val="212529"/>
          <w:sz w:val="23"/>
          <w:szCs w:val="23"/>
          <w:lang w:eastAsia="ru-RU"/>
        </w:rPr>
        <w:drawing>
          <wp:inline distT="0" distB="0" distL="0" distR="0">
            <wp:extent cx="3733800" cy="2598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0" cy="2598420"/>
                    </a:xfrm>
                    <a:prstGeom prst="rect">
                      <a:avLst/>
                    </a:prstGeom>
                    <a:noFill/>
                    <a:ln>
                      <a:noFill/>
                    </a:ln>
                  </pic:spPr>
                </pic:pic>
              </a:graphicData>
            </a:graphic>
          </wp:inline>
        </w:drawing>
      </w:r>
    </w:p>
    <w:p w:rsidR="00751ABB" w:rsidRPr="00751ABB" w:rsidRDefault="00751ABB" w:rsidP="00751ABB">
      <w:pPr>
        <w:shd w:val="clear" w:color="auto" w:fill="FFFFFF"/>
        <w:spacing w:after="0"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br/>
        <w:t>Рис. 14.4.</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На </w:t>
      </w:r>
      <w:hyperlink r:id="rId60" w:anchor="image.14.4" w:history="1">
        <w:r w:rsidRPr="00751ABB">
          <w:rPr>
            <w:rFonts w:ascii="Segoe UI" w:eastAsia="Times New Roman" w:hAnsi="Segoe UI" w:cs="Segoe UI"/>
            <w:color w:val="8E012D"/>
            <w:sz w:val="23"/>
            <w:szCs w:val="23"/>
            <w:lang w:eastAsia="ru-RU"/>
          </w:rPr>
          <w:t>рис. 14.4</w:t>
        </w:r>
      </w:hyperlink>
      <w:r w:rsidRPr="00751ABB">
        <w:rPr>
          <w:rFonts w:ascii="Segoe UI" w:eastAsia="Times New Roman" w:hAnsi="Segoe UI" w:cs="Segoe UI"/>
          <w:color w:val="212529"/>
          <w:sz w:val="23"/>
          <w:szCs w:val="23"/>
          <w:lang w:eastAsia="ru-RU"/>
        </w:rPr>
        <w:t> показана полная структура синаптических связей между простым узлом и комплексными узлами в предшествующем слое. Каждый простой узел реагирует только на набор комплексных узлов внутри своей рецептивной области. Кроме того, существует тормозящий узел, реагирующий на те же самые комплексные узлы. Веса синапсов тормозящего узла не обучаются — они выбираются таким образом, чтобы узел реагировал на </w:t>
      </w:r>
      <w:bookmarkEnd w:id="49"/>
      <w:r w:rsidRPr="00751ABB">
        <w:rPr>
          <w:rFonts w:ascii="Segoe UI" w:eastAsia="Times New Roman" w:hAnsi="Segoe UI" w:cs="Segoe UI"/>
          <w:color w:val="212529"/>
          <w:sz w:val="23"/>
          <w:szCs w:val="23"/>
          <w:lang w:eastAsia="ru-RU"/>
        </w:rPr>
        <w:t>среднюю величину выходов всех узлов, к которым он подключен. Единственный тормозящий </w:t>
      </w:r>
      <w:bookmarkEnd w:id="50"/>
      <w:r w:rsidRPr="00751ABB">
        <w:rPr>
          <w:rFonts w:ascii="Segoe UI" w:eastAsia="Times New Roman" w:hAnsi="Segoe UI" w:cs="Segoe UI"/>
          <w:color w:val="212529"/>
          <w:sz w:val="23"/>
          <w:szCs w:val="23"/>
          <w:lang w:eastAsia="ru-RU"/>
        </w:rPr>
        <w:t>синапс от тормозящего узла к простому узлу обучается, как и другие </w:t>
      </w:r>
      <w:bookmarkEnd w:id="51"/>
      <w:r w:rsidRPr="00751ABB">
        <w:rPr>
          <w:rFonts w:ascii="Segoe UI" w:eastAsia="Times New Roman" w:hAnsi="Segoe UI" w:cs="Segoe UI"/>
          <w:color w:val="212529"/>
          <w:sz w:val="23"/>
          <w:szCs w:val="23"/>
          <w:lang w:eastAsia="ru-RU"/>
        </w:rPr>
        <w:t>синапсы.</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lastRenderedPageBreak/>
        <w:t>Обучение без учителя. Для обучения </w:t>
      </w:r>
      <w:bookmarkEnd w:id="52"/>
      <w:proofErr w:type="spellStart"/>
      <w:r w:rsidRPr="00751ABB">
        <w:rPr>
          <w:rFonts w:ascii="Segoe UI" w:eastAsia="Times New Roman" w:hAnsi="Segoe UI" w:cs="Segoe UI"/>
          <w:color w:val="212529"/>
          <w:sz w:val="23"/>
          <w:szCs w:val="23"/>
          <w:lang w:eastAsia="ru-RU"/>
        </w:rPr>
        <w:t>нео</w:t>
      </w:r>
      <w:hyperlink r:id="rId61"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на вход сети подается образ, который необходимо распознать, и веса синапсов настраиваются слой за слоем, начиная с набора простых узлов, ближайших ко входу. Величина синаптической связи от каждого комплексного узла к данному простому узлу увеличивается тогда и только тогда, если удовлетворяются следующие два условия:</w:t>
      </w:r>
    </w:p>
    <w:p w:rsidR="00751ABB" w:rsidRPr="00751ABB" w:rsidRDefault="00751ABB" w:rsidP="00751ABB">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комплексный узел реагирует;</w:t>
      </w:r>
    </w:p>
    <w:p w:rsidR="00751ABB" w:rsidRPr="00751ABB" w:rsidRDefault="00751ABB" w:rsidP="00751ABB">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простой узел реагирует более сильно, чем любой из его соседних (внутри его области конкуренции).</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Таким образом, простой узел обучается реагировать более сильно на образы, появляющиеся наиболее часто в его рецептивной области; это соответствует результатам опытов с котятами. Если распознаваемый образ отсутствует на входе, тормозящий узел предохраняет от случайного возбуждения.</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Математическое описание процесса обучения и метод реализации латерального торможения аналогичны описанным для </w:t>
      </w:r>
      <w:bookmarkEnd w:id="53"/>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когнитрон</w:t>
      </w:r>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поэтому здесь они не повторяются. Необходимо отметить, что выходы простых и комплексных узлов являются аналоговыми, непрерывными и линейными и что </w:t>
      </w:r>
      <w:bookmarkEnd w:id="54"/>
      <w:r w:rsidRPr="00751ABB">
        <w:rPr>
          <w:rFonts w:ascii="Segoe UI" w:eastAsia="Times New Roman" w:hAnsi="Segoe UI" w:cs="Segoe UI"/>
          <w:color w:val="212529"/>
          <w:sz w:val="23"/>
          <w:szCs w:val="23"/>
          <w:lang w:eastAsia="ru-RU"/>
        </w:rPr>
        <w:t xml:space="preserve">алгоритм обучения предполагает их </w:t>
      </w:r>
      <w:proofErr w:type="spellStart"/>
      <w:r w:rsidRPr="00751ABB">
        <w:rPr>
          <w:rFonts w:ascii="Segoe UI" w:eastAsia="Times New Roman" w:hAnsi="Segoe UI" w:cs="Segoe UI"/>
          <w:color w:val="212529"/>
          <w:sz w:val="23"/>
          <w:szCs w:val="23"/>
          <w:lang w:eastAsia="ru-RU"/>
        </w:rPr>
        <w:t>неотрицательность</w:t>
      </w:r>
      <w:proofErr w:type="spellEnd"/>
      <w:r w:rsidRPr="00751ABB">
        <w:rPr>
          <w:rFonts w:ascii="Segoe UI" w:eastAsia="Times New Roman" w:hAnsi="Segoe UI" w:cs="Segoe UI"/>
          <w:color w:val="212529"/>
          <w:sz w:val="23"/>
          <w:szCs w:val="23"/>
          <w:lang w:eastAsia="ru-RU"/>
        </w:rPr>
        <w:t>.</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Когда выбирается простой узел, веса синапсов которого должны быть увеличены, он рассматривается как представитель всех узлов в плоскости, вызывая увеличение их синаптических связей на том же самом образе. Следовательно, все узлы в плоскости обучаются распознавать одни и те же свойства и после обучения будут делать это независимо от позиции образа в </w:t>
      </w:r>
      <w:bookmarkEnd w:id="55"/>
      <w:r w:rsidRPr="00751ABB">
        <w:rPr>
          <w:rFonts w:ascii="Segoe UI" w:eastAsia="Times New Roman" w:hAnsi="Segoe UI" w:cs="Segoe UI"/>
          <w:color w:val="212529"/>
          <w:sz w:val="23"/>
          <w:szCs w:val="23"/>
          <w:lang w:eastAsia="ru-RU"/>
        </w:rPr>
        <w:t>поле комплексных узлов в предшествующем слое.</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Эта система имеет ценную способность к самовосстановлению. Если один узел выйдет из строя, будет найден другой, реагирующий более сильно, и этот узел будет обучен распознаванию входного образа, тем самым перекрывая действия своего "отказавшего товарища".</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Обучение с учителем. Здесь требуемая </w:t>
      </w:r>
      <w:bookmarkEnd w:id="56"/>
      <w:r w:rsidRPr="00751ABB">
        <w:rPr>
          <w:rFonts w:ascii="Segoe UI" w:eastAsia="Times New Roman" w:hAnsi="Segoe UI" w:cs="Segoe UI"/>
          <w:color w:val="212529"/>
          <w:sz w:val="23"/>
          <w:szCs w:val="23"/>
          <w:lang w:eastAsia="ru-RU"/>
        </w:rPr>
        <w:t>реакция каждого слоя заранее определяется экспериментатором. Затем веса настраиваются с использованием обычных методов для выработки требуемой реакции. Например, </w:t>
      </w:r>
      <w:bookmarkEnd w:id="57"/>
      <w:r w:rsidRPr="00751ABB">
        <w:rPr>
          <w:rFonts w:ascii="Segoe UI" w:eastAsia="Times New Roman" w:hAnsi="Segoe UI" w:cs="Segoe UI"/>
          <w:color w:val="212529"/>
          <w:sz w:val="23"/>
          <w:szCs w:val="23"/>
          <w:lang w:eastAsia="ru-RU"/>
        </w:rPr>
        <w:t xml:space="preserve">входной слой настраивался для распознавания отрезков линий в различных ориентациях во многом аналогично первому слою обработки изображения в зрительной </w:t>
      </w:r>
      <w:proofErr w:type="spellStart"/>
      <w:r w:rsidRPr="00751ABB">
        <w:rPr>
          <w:rFonts w:ascii="Segoe UI" w:eastAsia="Times New Roman" w:hAnsi="Segoe UI" w:cs="Segoe UI"/>
          <w:color w:val="212529"/>
          <w:sz w:val="23"/>
          <w:szCs w:val="23"/>
          <w:lang w:eastAsia="ru-RU"/>
        </w:rPr>
        <w:t>коре</w:t>
      </w:r>
      <w:proofErr w:type="spellEnd"/>
      <w:r w:rsidRPr="00751ABB">
        <w:rPr>
          <w:rFonts w:ascii="Segoe UI" w:eastAsia="Times New Roman" w:hAnsi="Segoe UI" w:cs="Segoe UI"/>
          <w:color w:val="212529"/>
          <w:sz w:val="23"/>
          <w:szCs w:val="23"/>
          <w:lang w:eastAsia="ru-RU"/>
        </w:rPr>
        <w:t xml:space="preserve"> головного мозга. Последующие слои обучались реагировать на более сложные и </w:t>
      </w:r>
      <w:bookmarkEnd w:id="58"/>
      <w:r w:rsidRPr="00751ABB">
        <w:rPr>
          <w:rFonts w:ascii="Segoe UI" w:eastAsia="Times New Roman" w:hAnsi="Segoe UI" w:cs="Segoe UI"/>
          <w:color w:val="212529"/>
          <w:sz w:val="23"/>
          <w:szCs w:val="23"/>
          <w:lang w:eastAsia="ru-RU"/>
        </w:rPr>
        <w:t>абстрактные свойства до тех пор, пока в выходном слое не был выделен требуемый образ. При обработке сети, превосходно распознающей рукописные арабские цифры, экспериментаторы отказались от попыток достичь биологического правдоподобия, обращая внимание только на максимальную </w:t>
      </w:r>
      <w:bookmarkEnd w:id="59"/>
      <w:r w:rsidRPr="00751ABB">
        <w:rPr>
          <w:rFonts w:ascii="Segoe UI" w:eastAsia="Times New Roman" w:hAnsi="Segoe UI" w:cs="Segoe UI"/>
          <w:color w:val="212529"/>
          <w:sz w:val="23"/>
          <w:szCs w:val="23"/>
          <w:lang w:eastAsia="ru-RU"/>
        </w:rPr>
        <w:t>точность результатов системы.</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Реализация обучения. В обычных конфигурациях рецептивное </w:t>
      </w:r>
      <w:bookmarkEnd w:id="60"/>
      <w:r w:rsidRPr="00751ABB">
        <w:rPr>
          <w:rFonts w:ascii="Segoe UI" w:eastAsia="Times New Roman" w:hAnsi="Segoe UI" w:cs="Segoe UI"/>
          <w:color w:val="212529"/>
          <w:sz w:val="23"/>
          <w:szCs w:val="23"/>
          <w:lang w:eastAsia="ru-RU"/>
        </w:rPr>
        <w:t>поле каждого нейрона возрастает при переходе к следующему слою. Однако количество нейронов в слое будет уменьшаться при переходе от входных к </w:t>
      </w:r>
      <w:bookmarkEnd w:id="61"/>
      <w:r w:rsidRPr="00751ABB">
        <w:rPr>
          <w:rFonts w:ascii="Segoe UI" w:eastAsia="Times New Roman" w:hAnsi="Segoe UI" w:cs="Segoe UI"/>
          <w:color w:val="212529"/>
          <w:sz w:val="23"/>
          <w:szCs w:val="23"/>
          <w:lang w:eastAsia="ru-RU"/>
        </w:rPr>
        <w:t>выходным слоям. Наконец, </w:t>
      </w:r>
      <w:bookmarkEnd w:id="62"/>
      <w:r w:rsidRPr="00751ABB">
        <w:rPr>
          <w:rFonts w:ascii="Segoe UI" w:eastAsia="Times New Roman" w:hAnsi="Segoe UI" w:cs="Segoe UI"/>
          <w:color w:val="212529"/>
          <w:sz w:val="23"/>
          <w:szCs w:val="23"/>
          <w:lang w:eastAsia="ru-RU"/>
        </w:rPr>
        <w:t>выходной слой имеет только один </w:t>
      </w:r>
      <w:bookmarkEnd w:id="63"/>
      <w:r w:rsidRPr="00751ABB">
        <w:rPr>
          <w:rFonts w:ascii="Segoe UI" w:eastAsia="Times New Roman" w:hAnsi="Segoe UI" w:cs="Segoe UI"/>
          <w:color w:val="212529"/>
          <w:sz w:val="23"/>
          <w:szCs w:val="23"/>
          <w:lang w:eastAsia="ru-RU"/>
        </w:rPr>
        <w:t>нейрон в плоскости сложных узлов. Каждый такой </w:t>
      </w:r>
      <w:bookmarkEnd w:id="64"/>
      <w:r w:rsidRPr="00751ABB">
        <w:rPr>
          <w:rFonts w:ascii="Segoe UI" w:eastAsia="Times New Roman" w:hAnsi="Segoe UI" w:cs="Segoe UI"/>
          <w:color w:val="212529"/>
          <w:sz w:val="23"/>
          <w:szCs w:val="23"/>
          <w:lang w:eastAsia="ru-RU"/>
        </w:rPr>
        <w:t>нейрон представляет определенный </w:t>
      </w:r>
      <w:bookmarkEnd w:id="65"/>
      <w:r w:rsidRPr="00751ABB">
        <w:rPr>
          <w:rFonts w:ascii="Segoe UI" w:eastAsia="Times New Roman" w:hAnsi="Segoe UI" w:cs="Segoe UI"/>
          <w:color w:val="212529"/>
          <w:sz w:val="23"/>
          <w:szCs w:val="23"/>
          <w:lang w:eastAsia="ru-RU"/>
        </w:rPr>
        <w:t>входной образ, которому </w:t>
      </w:r>
      <w:bookmarkEnd w:id="66"/>
      <w:r w:rsidRPr="00751ABB">
        <w:rPr>
          <w:rFonts w:ascii="Segoe UI" w:eastAsia="Times New Roman" w:hAnsi="Segoe UI" w:cs="Segoe UI"/>
          <w:color w:val="212529"/>
          <w:sz w:val="23"/>
          <w:szCs w:val="23"/>
          <w:lang w:eastAsia="ru-RU"/>
        </w:rPr>
        <w:t xml:space="preserve">сеть была </w:t>
      </w:r>
      <w:r w:rsidRPr="00751ABB">
        <w:rPr>
          <w:rFonts w:ascii="Segoe UI" w:eastAsia="Times New Roman" w:hAnsi="Segoe UI" w:cs="Segoe UI"/>
          <w:color w:val="212529"/>
          <w:sz w:val="23"/>
          <w:szCs w:val="23"/>
          <w:lang w:eastAsia="ru-RU"/>
        </w:rPr>
        <w:lastRenderedPageBreak/>
        <w:t>обучена. В процессе классификации </w:t>
      </w:r>
      <w:bookmarkEnd w:id="67"/>
      <w:r w:rsidRPr="00751ABB">
        <w:rPr>
          <w:rFonts w:ascii="Segoe UI" w:eastAsia="Times New Roman" w:hAnsi="Segoe UI" w:cs="Segoe UI"/>
          <w:color w:val="212529"/>
          <w:sz w:val="23"/>
          <w:szCs w:val="23"/>
          <w:lang w:eastAsia="ru-RU"/>
        </w:rPr>
        <w:t>входной образ подается на вход </w:t>
      </w:r>
      <w:bookmarkEnd w:id="68"/>
      <w:proofErr w:type="spellStart"/>
      <w:r w:rsidRPr="00751ABB">
        <w:rPr>
          <w:rFonts w:ascii="Segoe UI" w:eastAsia="Times New Roman" w:hAnsi="Segoe UI" w:cs="Segoe UI"/>
          <w:color w:val="212529"/>
          <w:sz w:val="23"/>
          <w:szCs w:val="23"/>
          <w:lang w:eastAsia="ru-RU"/>
        </w:rPr>
        <w:t>нео</w:t>
      </w:r>
      <w:hyperlink r:id="rId62"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xml:space="preserve"> и вычисляются выходы слой за слоем, начиная с входного. </w:t>
      </w:r>
      <w:proofErr w:type="gramStart"/>
      <w:r w:rsidRPr="00751ABB">
        <w:rPr>
          <w:rFonts w:ascii="Segoe UI" w:eastAsia="Times New Roman" w:hAnsi="Segoe UI" w:cs="Segoe UI"/>
          <w:color w:val="212529"/>
          <w:sz w:val="23"/>
          <w:szCs w:val="23"/>
          <w:lang w:eastAsia="ru-RU"/>
        </w:rPr>
        <w:t>Так</w:t>
      </w:r>
      <w:proofErr w:type="gramEnd"/>
      <w:r w:rsidRPr="00751ABB">
        <w:rPr>
          <w:rFonts w:ascii="Segoe UI" w:eastAsia="Times New Roman" w:hAnsi="Segoe UI" w:cs="Segoe UI"/>
          <w:color w:val="212529"/>
          <w:sz w:val="23"/>
          <w:szCs w:val="23"/>
          <w:lang w:eastAsia="ru-RU"/>
        </w:rPr>
        <w:t xml:space="preserve"> как только небольшая часть входного образа подается на вход каждого простого узла входного слоя, некоторые простые узлы регистрируют наличие характеристик, которым они обучены, и возбуждаются. В следующем слое выделяются более сложные характеристики как определенные комбинации выходов комплексных узлов. Слой за слоем свойства комбинируются во все возрастающем диапазоне; выделяются более общие характеристики и уменьшается позиционная чувствительность.</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В идеальном случае только один </w:t>
      </w:r>
      <w:bookmarkEnd w:id="69"/>
      <w:r w:rsidRPr="00751ABB">
        <w:rPr>
          <w:rFonts w:ascii="Segoe UI" w:eastAsia="Times New Roman" w:hAnsi="Segoe UI" w:cs="Segoe UI"/>
          <w:color w:val="212529"/>
          <w:sz w:val="23"/>
          <w:szCs w:val="23"/>
          <w:lang w:eastAsia="ru-RU"/>
        </w:rPr>
        <w:t>нейрон </w:t>
      </w:r>
      <w:bookmarkEnd w:id="70"/>
      <w:r w:rsidRPr="00751ABB">
        <w:rPr>
          <w:rFonts w:ascii="Segoe UI" w:eastAsia="Times New Roman" w:hAnsi="Segoe UI" w:cs="Segoe UI"/>
          <w:color w:val="212529"/>
          <w:sz w:val="23"/>
          <w:szCs w:val="23"/>
          <w:lang w:eastAsia="ru-RU"/>
        </w:rPr>
        <w:t>выходного слоя должен возбудиться. В действительности обычно будут возбуждаться несколько нейронов с различной силой, и </w:t>
      </w:r>
      <w:bookmarkEnd w:id="71"/>
      <w:r w:rsidRPr="00751ABB">
        <w:rPr>
          <w:rFonts w:ascii="Segoe UI" w:eastAsia="Times New Roman" w:hAnsi="Segoe UI" w:cs="Segoe UI"/>
          <w:color w:val="212529"/>
          <w:sz w:val="23"/>
          <w:szCs w:val="23"/>
          <w:lang w:eastAsia="ru-RU"/>
        </w:rPr>
        <w:t>входной образ должен быть определен с учетом соотношения их выходов. Если используется сила латерального торможения, возбуждаться будет только </w:t>
      </w:r>
      <w:bookmarkEnd w:id="72"/>
      <w:r w:rsidRPr="00751ABB">
        <w:rPr>
          <w:rFonts w:ascii="Segoe UI" w:eastAsia="Times New Roman" w:hAnsi="Segoe UI" w:cs="Segoe UI"/>
          <w:color w:val="212529"/>
          <w:sz w:val="23"/>
          <w:szCs w:val="23"/>
          <w:lang w:eastAsia="ru-RU"/>
        </w:rPr>
        <w:t>нейрон с максимальным выходом. Однако это часто является не лучшим вариантом. На практике простая </w:t>
      </w:r>
      <w:bookmarkEnd w:id="73"/>
      <w:r w:rsidRPr="00751ABB">
        <w:rPr>
          <w:rFonts w:ascii="Segoe UI" w:eastAsia="Times New Roman" w:hAnsi="Segoe UI" w:cs="Segoe UI"/>
          <w:color w:val="212529"/>
          <w:sz w:val="23"/>
          <w:szCs w:val="23"/>
          <w:lang w:eastAsia="ru-RU"/>
        </w:rPr>
        <w:t>функция от небольшой группы наиболее сильно возбужденных нейронов будет удачно улучшать </w:t>
      </w:r>
      <w:bookmarkEnd w:id="74"/>
      <w:r w:rsidRPr="00751ABB">
        <w:rPr>
          <w:rFonts w:ascii="Segoe UI" w:eastAsia="Times New Roman" w:hAnsi="Segoe UI" w:cs="Segoe UI"/>
          <w:color w:val="212529"/>
          <w:sz w:val="23"/>
          <w:szCs w:val="23"/>
          <w:lang w:eastAsia="ru-RU"/>
        </w:rPr>
        <w:t>точность классификации.</w:t>
      </w:r>
    </w:p>
    <w:bookmarkEnd w:id="75"/>
    <w:p w:rsidR="00751ABB" w:rsidRPr="00751ABB" w:rsidRDefault="00751ABB" w:rsidP="00751ABB">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751ABB">
        <w:rPr>
          <w:rFonts w:ascii="Segoe UI" w:eastAsia="Times New Roman" w:hAnsi="Segoe UI" w:cs="Segoe UI"/>
          <w:color w:val="212529"/>
          <w:sz w:val="27"/>
          <w:szCs w:val="27"/>
          <w:lang w:eastAsia="ru-RU"/>
        </w:rPr>
        <w:t>Заключение</w:t>
      </w:r>
    </w:p>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r w:rsidRPr="00751ABB">
        <w:rPr>
          <w:rFonts w:ascii="Segoe UI" w:eastAsia="Times New Roman" w:hAnsi="Segoe UI" w:cs="Segoe UI"/>
          <w:color w:val="212529"/>
          <w:sz w:val="23"/>
          <w:szCs w:val="23"/>
          <w:lang w:eastAsia="ru-RU"/>
        </w:rPr>
        <w:t>Как </w:t>
      </w:r>
      <w:bookmarkEnd w:id="76"/>
      <w:proofErr w:type="spellStart"/>
      <w:r w:rsidRPr="00751ABB">
        <w:rPr>
          <w:rFonts w:ascii="Segoe UI" w:eastAsia="Times New Roman" w:hAnsi="Segoe UI" w:cs="Segoe UI"/>
          <w:color w:val="212529"/>
          <w:sz w:val="23"/>
          <w:szCs w:val="23"/>
          <w:lang w:eastAsia="ru-RU"/>
        </w:rPr>
        <w:fldChar w:fldCharType="begin"/>
      </w:r>
      <w:r w:rsidRPr="00751ABB">
        <w:rPr>
          <w:rFonts w:ascii="Segoe UI" w:eastAsia="Times New Roman" w:hAnsi="Segoe UI" w:cs="Segoe UI"/>
          <w:color w:val="212529"/>
          <w:sz w:val="23"/>
          <w:szCs w:val="23"/>
          <w:lang w:eastAsia="ru-RU"/>
        </w:rPr>
        <w:instrText xml:space="preserve"> HYPERLINK "https://moodler2.bgpu.ru/mod/lesson/view.php?id=109825" \o "Когнитрон" </w:instrText>
      </w:r>
      <w:r w:rsidRPr="00751ABB">
        <w:rPr>
          <w:rFonts w:ascii="Segoe UI" w:eastAsia="Times New Roman" w:hAnsi="Segoe UI" w:cs="Segoe UI"/>
          <w:color w:val="212529"/>
          <w:sz w:val="23"/>
          <w:szCs w:val="23"/>
          <w:lang w:eastAsia="ru-RU"/>
        </w:rPr>
        <w:fldChar w:fldCharType="separate"/>
      </w:r>
      <w:r w:rsidRPr="00751ABB">
        <w:rPr>
          <w:rFonts w:ascii="Segoe UI" w:eastAsia="Times New Roman" w:hAnsi="Segoe UI" w:cs="Segoe UI"/>
          <w:color w:val="8E012D"/>
          <w:sz w:val="23"/>
          <w:szCs w:val="23"/>
          <w:lang w:eastAsia="ru-RU"/>
        </w:rPr>
        <w:t>когни</w:t>
      </w:r>
      <w:bookmarkStart w:id="89" w:name="_GoBack"/>
      <w:bookmarkEnd w:id="89"/>
      <w:r w:rsidRPr="00751ABB">
        <w:rPr>
          <w:rFonts w:ascii="Segoe UI" w:eastAsia="Times New Roman" w:hAnsi="Segoe UI" w:cs="Segoe UI"/>
          <w:color w:val="8E012D"/>
          <w:sz w:val="23"/>
          <w:szCs w:val="23"/>
          <w:lang w:eastAsia="ru-RU"/>
        </w:rPr>
        <w:t>т</w:t>
      </w:r>
      <w:r w:rsidRPr="00751ABB">
        <w:rPr>
          <w:rFonts w:ascii="Segoe UI" w:eastAsia="Times New Roman" w:hAnsi="Segoe UI" w:cs="Segoe UI"/>
          <w:color w:val="8E012D"/>
          <w:sz w:val="23"/>
          <w:szCs w:val="23"/>
          <w:lang w:eastAsia="ru-RU"/>
        </w:rPr>
        <w:t>рон</w:t>
      </w:r>
      <w:proofErr w:type="spellEnd"/>
      <w:r w:rsidRPr="00751ABB">
        <w:rPr>
          <w:rFonts w:ascii="Segoe UI" w:eastAsia="Times New Roman" w:hAnsi="Segoe UI" w:cs="Segoe UI"/>
          <w:color w:val="212529"/>
          <w:sz w:val="23"/>
          <w:szCs w:val="23"/>
          <w:lang w:eastAsia="ru-RU"/>
        </w:rPr>
        <w:fldChar w:fldCharType="end"/>
      </w:r>
      <w:r w:rsidRPr="00751ABB">
        <w:rPr>
          <w:rFonts w:ascii="Segoe UI" w:eastAsia="Times New Roman" w:hAnsi="Segoe UI" w:cs="Segoe UI"/>
          <w:color w:val="212529"/>
          <w:sz w:val="23"/>
          <w:szCs w:val="23"/>
          <w:lang w:eastAsia="ru-RU"/>
        </w:rPr>
        <w:t>, так и </w:t>
      </w:r>
      <w:bookmarkEnd w:id="77"/>
      <w:proofErr w:type="spellStart"/>
      <w:r w:rsidRPr="00751ABB">
        <w:rPr>
          <w:rFonts w:ascii="Segoe UI" w:eastAsia="Times New Roman" w:hAnsi="Segoe UI" w:cs="Segoe UI"/>
          <w:color w:val="212529"/>
          <w:sz w:val="23"/>
          <w:szCs w:val="23"/>
          <w:lang w:eastAsia="ru-RU"/>
        </w:rPr>
        <w:t>нео</w:t>
      </w:r>
      <w:hyperlink r:id="rId63"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производят большое впечатление той точностью, с которой они моделируют биологическую нервную систему. Тот факт, что эти системы показывают результаты, имитирующие некоторые аспекты способностей человека к обучению и познанию, наводит на мысль, что наше понимание функций мозга приближается к уровню, способному принести практическую пользу.</w:t>
      </w:r>
    </w:p>
    <w:bookmarkEnd w:id="78"/>
    <w:p w:rsidR="00751ABB" w:rsidRPr="00751ABB" w:rsidRDefault="00751ABB" w:rsidP="00751ABB">
      <w:pPr>
        <w:shd w:val="clear" w:color="auto" w:fill="FFFFFF"/>
        <w:spacing w:after="100" w:afterAutospacing="1" w:line="240" w:lineRule="auto"/>
        <w:rPr>
          <w:rFonts w:ascii="Segoe UI" w:eastAsia="Times New Roman" w:hAnsi="Segoe UI" w:cs="Segoe UI"/>
          <w:color w:val="212529"/>
          <w:sz w:val="23"/>
          <w:szCs w:val="23"/>
          <w:lang w:eastAsia="ru-RU"/>
        </w:rPr>
      </w:pPr>
      <w:proofErr w:type="spellStart"/>
      <w:r w:rsidRPr="00751ABB">
        <w:rPr>
          <w:rFonts w:ascii="Segoe UI" w:eastAsia="Times New Roman" w:hAnsi="Segoe UI" w:cs="Segoe UI"/>
          <w:color w:val="212529"/>
          <w:sz w:val="23"/>
          <w:szCs w:val="23"/>
          <w:lang w:eastAsia="ru-RU"/>
        </w:rPr>
        <w:t>Нео</w:t>
      </w:r>
      <w:hyperlink r:id="rId64"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является сложной системой и требует существенных вычислительных ресурсов. </w:t>
      </w:r>
      <w:bookmarkEnd w:id="79"/>
      <w:r w:rsidRPr="00751ABB">
        <w:rPr>
          <w:rFonts w:ascii="Segoe UI" w:eastAsia="Times New Roman" w:hAnsi="Segoe UI" w:cs="Segoe UI"/>
          <w:color w:val="212529"/>
          <w:sz w:val="23"/>
          <w:szCs w:val="23"/>
          <w:lang w:eastAsia="ru-RU"/>
        </w:rPr>
        <w:t>По этим причинам кажется маловероятным, что такие системы реализуют оптимальное инженерное решение сегодняшних проблем распознавания образов. Однако с 1960 г. </w:t>
      </w:r>
      <w:bookmarkEnd w:id="80"/>
      <w:r w:rsidRPr="00751ABB">
        <w:rPr>
          <w:rFonts w:ascii="Segoe UI" w:eastAsia="Times New Roman" w:hAnsi="Segoe UI" w:cs="Segoe UI"/>
          <w:color w:val="212529"/>
          <w:sz w:val="23"/>
          <w:szCs w:val="23"/>
          <w:lang w:eastAsia="ru-RU"/>
        </w:rPr>
        <w:t>стоимость вычислений уменьшалась в два раза каждые два-три года - тенденция, которая, </w:t>
      </w:r>
      <w:bookmarkEnd w:id="81"/>
      <w:r w:rsidRPr="00751ABB">
        <w:rPr>
          <w:rFonts w:ascii="Segoe UI" w:eastAsia="Times New Roman" w:hAnsi="Segoe UI" w:cs="Segoe UI"/>
          <w:color w:val="212529"/>
          <w:sz w:val="23"/>
          <w:szCs w:val="23"/>
          <w:lang w:eastAsia="ru-RU"/>
        </w:rPr>
        <w:t>по всей вероятности, сохранится в течение как </w:t>
      </w:r>
      <w:bookmarkEnd w:id="82"/>
      <w:r w:rsidRPr="00751ABB">
        <w:rPr>
          <w:rFonts w:ascii="Segoe UI" w:eastAsia="Times New Roman" w:hAnsi="Segoe UI" w:cs="Segoe UI"/>
          <w:color w:val="212529"/>
          <w:sz w:val="23"/>
          <w:szCs w:val="23"/>
          <w:lang w:eastAsia="ru-RU"/>
        </w:rPr>
        <w:t>минимум ближайших десяти лет. Несмотря на то, что многие подходы, казавшиеся нереализуемыми несколько лет назад, являются общепринятыми сегодня и могут оказаться тривиальными через несколько лет, реализация моделей </w:t>
      </w:r>
      <w:bookmarkEnd w:id="83"/>
      <w:proofErr w:type="spellStart"/>
      <w:r w:rsidRPr="00751ABB">
        <w:rPr>
          <w:rFonts w:ascii="Segoe UI" w:eastAsia="Times New Roman" w:hAnsi="Segoe UI" w:cs="Segoe UI"/>
          <w:color w:val="212529"/>
          <w:sz w:val="23"/>
          <w:szCs w:val="23"/>
          <w:lang w:eastAsia="ru-RU"/>
        </w:rPr>
        <w:t>нео</w:t>
      </w:r>
      <w:hyperlink r:id="rId65" w:tooltip="Когнитрон" w:history="1">
        <w:r w:rsidRPr="00751ABB">
          <w:rPr>
            <w:rFonts w:ascii="Segoe UI" w:eastAsia="Times New Roman" w:hAnsi="Segoe UI" w:cs="Segoe UI"/>
            <w:color w:val="8E012D"/>
            <w:sz w:val="23"/>
            <w:szCs w:val="23"/>
            <w:lang w:eastAsia="ru-RU"/>
          </w:rPr>
          <w:t>когнитрон</w:t>
        </w:r>
      </w:hyperlink>
      <w:r w:rsidRPr="00751ABB">
        <w:rPr>
          <w:rFonts w:ascii="Segoe UI" w:eastAsia="Times New Roman" w:hAnsi="Segoe UI" w:cs="Segoe UI"/>
          <w:color w:val="212529"/>
          <w:sz w:val="23"/>
          <w:szCs w:val="23"/>
          <w:lang w:eastAsia="ru-RU"/>
        </w:rPr>
        <w:t>а</w:t>
      </w:r>
      <w:proofErr w:type="spellEnd"/>
      <w:r w:rsidRPr="00751ABB">
        <w:rPr>
          <w:rFonts w:ascii="Segoe UI" w:eastAsia="Times New Roman" w:hAnsi="Segoe UI" w:cs="Segoe UI"/>
          <w:color w:val="212529"/>
          <w:sz w:val="23"/>
          <w:szCs w:val="23"/>
          <w:lang w:eastAsia="ru-RU"/>
        </w:rPr>
        <w:t> на универсальных компьютерах является бесперспективной. Необходимо достигнуть тысячекратных улучшений стоимости и производительности компьютеров за счет специализации архитектуры и внедрения технологии СБИС, чтобы сделать </w:t>
      </w:r>
      <w:bookmarkEnd w:id="84"/>
      <w:proofErr w:type="spellStart"/>
      <w:r w:rsidRPr="00751ABB">
        <w:rPr>
          <w:rFonts w:ascii="Segoe UI" w:eastAsia="Times New Roman" w:hAnsi="Segoe UI" w:cs="Segoe UI"/>
          <w:color w:val="212529"/>
          <w:sz w:val="23"/>
          <w:szCs w:val="23"/>
          <w:lang w:eastAsia="ru-RU"/>
        </w:rPr>
        <w:t>нео</w:t>
      </w:r>
      <w:hyperlink r:id="rId66" w:tooltip="Когнитрон" w:history="1">
        <w:r w:rsidRPr="00751ABB">
          <w:rPr>
            <w:rFonts w:ascii="Segoe UI" w:eastAsia="Times New Roman" w:hAnsi="Segoe UI" w:cs="Segoe UI"/>
            <w:color w:val="8E012D"/>
            <w:sz w:val="23"/>
            <w:szCs w:val="23"/>
            <w:lang w:eastAsia="ru-RU"/>
          </w:rPr>
          <w:t>когнитрон</w:t>
        </w:r>
        <w:proofErr w:type="spellEnd"/>
      </w:hyperlink>
      <w:r w:rsidRPr="00751ABB">
        <w:rPr>
          <w:rFonts w:ascii="Segoe UI" w:eastAsia="Times New Roman" w:hAnsi="Segoe UI" w:cs="Segoe UI"/>
          <w:color w:val="212529"/>
          <w:sz w:val="23"/>
          <w:szCs w:val="23"/>
          <w:lang w:eastAsia="ru-RU"/>
        </w:rPr>
        <w:t> практической системой для решения сложных проблем распознавания образов; однако, ни эта, ни какая-либо другая модель искусственных нейронных сетей не должны отвергаться только на основании их высоких вычислительных требований.</w:t>
      </w:r>
    </w:p>
    <w:p w:rsidR="00CE7E6B" w:rsidRDefault="00CE7E6B"/>
    <w:sectPr w:rsidR="00CE7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66B6"/>
    <w:multiLevelType w:val="multilevel"/>
    <w:tmpl w:val="277A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04654"/>
    <w:multiLevelType w:val="multilevel"/>
    <w:tmpl w:val="A438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85FCF"/>
    <w:multiLevelType w:val="multilevel"/>
    <w:tmpl w:val="B3E4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BB"/>
    <w:rsid w:val="00751ABB"/>
    <w:rsid w:val="00CE7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AD219-FBAB-4CE0-BF63-67DC062D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51AB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51ABB"/>
    <w:rPr>
      <w:rFonts w:ascii="Times New Roman" w:eastAsia="Times New Roman" w:hAnsi="Times New Roman" w:cs="Times New Roman"/>
      <w:b/>
      <w:bCs/>
      <w:sz w:val="27"/>
      <w:szCs w:val="27"/>
      <w:lang w:eastAsia="ru-RU"/>
    </w:rPr>
  </w:style>
  <w:style w:type="paragraph" w:customStyle="1" w:styleId="msonormal0">
    <w:name w:val="msonormal"/>
    <w:basedOn w:val="a"/>
    <w:rsid w:val="00751A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751A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751ABB"/>
  </w:style>
  <w:style w:type="character" w:styleId="a4">
    <w:name w:val="Hyperlink"/>
    <w:basedOn w:val="a0"/>
    <w:uiPriority w:val="99"/>
    <w:semiHidden/>
    <w:unhideWhenUsed/>
    <w:rsid w:val="00751ABB"/>
    <w:rPr>
      <w:color w:val="0000FF"/>
      <w:u w:val="single"/>
    </w:rPr>
  </w:style>
  <w:style w:type="character" w:styleId="a5">
    <w:name w:val="FollowedHyperlink"/>
    <w:basedOn w:val="a0"/>
    <w:uiPriority w:val="99"/>
    <w:semiHidden/>
    <w:unhideWhenUsed/>
    <w:rsid w:val="00751ABB"/>
    <w:rPr>
      <w:color w:val="800080"/>
      <w:u w:val="single"/>
    </w:rPr>
  </w:style>
  <w:style w:type="character" w:customStyle="1" w:styleId="keyworddef">
    <w:name w:val="keyword_def"/>
    <w:basedOn w:val="a0"/>
    <w:rsid w:val="00751ABB"/>
  </w:style>
  <w:style w:type="paragraph" w:customStyle="1" w:styleId="nav-item">
    <w:name w:val="nav-item"/>
    <w:basedOn w:val="a"/>
    <w:rsid w:val="00751AB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96626">
      <w:bodyDiv w:val="1"/>
      <w:marLeft w:val="0"/>
      <w:marRight w:val="0"/>
      <w:marTop w:val="0"/>
      <w:marBottom w:val="0"/>
      <w:divBdr>
        <w:top w:val="none" w:sz="0" w:space="0" w:color="auto"/>
        <w:left w:val="none" w:sz="0" w:space="0" w:color="auto"/>
        <w:bottom w:val="none" w:sz="0" w:space="0" w:color="auto"/>
        <w:right w:val="none" w:sz="0" w:space="0" w:color="auto"/>
      </w:divBdr>
      <w:divsChild>
        <w:div w:id="1110471755">
          <w:marLeft w:val="0"/>
          <w:marRight w:val="0"/>
          <w:marTop w:val="0"/>
          <w:marBottom w:val="0"/>
          <w:divBdr>
            <w:top w:val="none" w:sz="0" w:space="0" w:color="auto"/>
            <w:left w:val="none" w:sz="0" w:space="0" w:color="auto"/>
            <w:bottom w:val="none" w:sz="0" w:space="0" w:color="auto"/>
            <w:right w:val="none" w:sz="0" w:space="0" w:color="auto"/>
          </w:divBdr>
          <w:divsChild>
            <w:div w:id="186993307">
              <w:marLeft w:val="0"/>
              <w:marRight w:val="0"/>
              <w:marTop w:val="0"/>
              <w:marBottom w:val="0"/>
              <w:divBdr>
                <w:top w:val="none" w:sz="0" w:space="0" w:color="auto"/>
                <w:left w:val="none" w:sz="0" w:space="0" w:color="auto"/>
                <w:bottom w:val="none" w:sz="0" w:space="0" w:color="auto"/>
                <w:right w:val="none" w:sz="0" w:space="0" w:color="auto"/>
              </w:divBdr>
              <w:divsChild>
                <w:div w:id="312494312">
                  <w:marLeft w:val="0"/>
                  <w:marRight w:val="0"/>
                  <w:marTop w:val="0"/>
                  <w:marBottom w:val="0"/>
                  <w:divBdr>
                    <w:top w:val="none" w:sz="0" w:space="0" w:color="auto"/>
                    <w:left w:val="none" w:sz="0" w:space="0" w:color="auto"/>
                    <w:bottom w:val="none" w:sz="0" w:space="0" w:color="auto"/>
                    <w:right w:val="none" w:sz="0" w:space="0" w:color="auto"/>
                  </w:divBdr>
                  <w:divsChild>
                    <w:div w:id="1748653956">
                      <w:marLeft w:val="0"/>
                      <w:marRight w:val="0"/>
                      <w:marTop w:val="0"/>
                      <w:marBottom w:val="0"/>
                      <w:divBdr>
                        <w:top w:val="none" w:sz="0" w:space="0" w:color="auto"/>
                        <w:left w:val="none" w:sz="0" w:space="0" w:color="auto"/>
                        <w:bottom w:val="none" w:sz="0" w:space="0" w:color="auto"/>
                        <w:right w:val="none" w:sz="0" w:space="0" w:color="auto"/>
                      </w:divBdr>
                      <w:divsChild>
                        <w:div w:id="1106122614">
                          <w:marLeft w:val="0"/>
                          <w:marRight w:val="0"/>
                          <w:marTop w:val="0"/>
                          <w:marBottom w:val="0"/>
                          <w:divBdr>
                            <w:top w:val="none" w:sz="0" w:space="0" w:color="auto"/>
                            <w:left w:val="none" w:sz="0" w:space="0" w:color="auto"/>
                            <w:bottom w:val="none" w:sz="0" w:space="0" w:color="auto"/>
                            <w:right w:val="none" w:sz="0" w:space="0" w:color="auto"/>
                          </w:divBdr>
                          <w:divsChild>
                            <w:div w:id="186868564">
                              <w:marLeft w:val="0"/>
                              <w:marRight w:val="0"/>
                              <w:marTop w:val="0"/>
                              <w:marBottom w:val="0"/>
                              <w:divBdr>
                                <w:top w:val="none" w:sz="0" w:space="0" w:color="auto"/>
                                <w:left w:val="none" w:sz="0" w:space="0" w:color="auto"/>
                                <w:bottom w:val="none" w:sz="0" w:space="0" w:color="auto"/>
                                <w:right w:val="none" w:sz="0" w:space="0" w:color="auto"/>
                              </w:divBdr>
                            </w:div>
                          </w:divsChild>
                        </w:div>
                        <w:div w:id="792214923">
                          <w:marLeft w:val="0"/>
                          <w:marRight w:val="0"/>
                          <w:marTop w:val="0"/>
                          <w:marBottom w:val="0"/>
                          <w:divBdr>
                            <w:top w:val="none" w:sz="0" w:space="0" w:color="auto"/>
                            <w:left w:val="none" w:sz="0" w:space="0" w:color="auto"/>
                            <w:bottom w:val="none" w:sz="0" w:space="0" w:color="auto"/>
                            <w:right w:val="none" w:sz="0" w:space="0" w:color="auto"/>
                          </w:divBdr>
                          <w:divsChild>
                            <w:div w:id="598830466">
                              <w:marLeft w:val="0"/>
                              <w:marRight w:val="0"/>
                              <w:marTop w:val="0"/>
                              <w:marBottom w:val="0"/>
                              <w:divBdr>
                                <w:top w:val="none" w:sz="0" w:space="0" w:color="auto"/>
                                <w:left w:val="none" w:sz="0" w:space="0" w:color="auto"/>
                                <w:bottom w:val="none" w:sz="0" w:space="0" w:color="auto"/>
                                <w:right w:val="none" w:sz="0" w:space="0" w:color="auto"/>
                              </w:divBdr>
                            </w:div>
                          </w:divsChild>
                        </w:div>
                        <w:div w:id="1359702250">
                          <w:marLeft w:val="0"/>
                          <w:marRight w:val="0"/>
                          <w:marTop w:val="0"/>
                          <w:marBottom w:val="0"/>
                          <w:divBdr>
                            <w:top w:val="none" w:sz="0" w:space="0" w:color="auto"/>
                            <w:left w:val="none" w:sz="0" w:space="0" w:color="auto"/>
                            <w:bottom w:val="none" w:sz="0" w:space="0" w:color="auto"/>
                            <w:right w:val="none" w:sz="0" w:space="0" w:color="auto"/>
                          </w:divBdr>
                          <w:divsChild>
                            <w:div w:id="210463376">
                              <w:marLeft w:val="0"/>
                              <w:marRight w:val="0"/>
                              <w:marTop w:val="0"/>
                              <w:marBottom w:val="0"/>
                              <w:divBdr>
                                <w:top w:val="none" w:sz="0" w:space="0" w:color="auto"/>
                                <w:left w:val="none" w:sz="0" w:space="0" w:color="auto"/>
                                <w:bottom w:val="none" w:sz="0" w:space="0" w:color="auto"/>
                                <w:right w:val="none" w:sz="0" w:space="0" w:color="auto"/>
                              </w:divBdr>
                            </w:div>
                          </w:divsChild>
                        </w:div>
                        <w:div w:id="132601350">
                          <w:marLeft w:val="0"/>
                          <w:marRight w:val="0"/>
                          <w:marTop w:val="0"/>
                          <w:marBottom w:val="0"/>
                          <w:divBdr>
                            <w:top w:val="none" w:sz="0" w:space="0" w:color="auto"/>
                            <w:left w:val="none" w:sz="0" w:space="0" w:color="auto"/>
                            <w:bottom w:val="none" w:sz="0" w:space="0" w:color="auto"/>
                            <w:right w:val="none" w:sz="0" w:space="0" w:color="auto"/>
                          </w:divBdr>
                        </w:div>
                        <w:div w:id="476344288">
                          <w:marLeft w:val="0"/>
                          <w:marRight w:val="0"/>
                          <w:marTop w:val="0"/>
                          <w:marBottom w:val="0"/>
                          <w:divBdr>
                            <w:top w:val="none" w:sz="0" w:space="0" w:color="auto"/>
                            <w:left w:val="none" w:sz="0" w:space="0" w:color="auto"/>
                            <w:bottom w:val="none" w:sz="0" w:space="0" w:color="auto"/>
                            <w:right w:val="none" w:sz="0" w:space="0" w:color="auto"/>
                          </w:divBdr>
                          <w:divsChild>
                            <w:div w:id="976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46359">
                  <w:marLeft w:val="0"/>
                  <w:marRight w:val="0"/>
                  <w:marTop w:val="0"/>
                  <w:marBottom w:val="0"/>
                  <w:divBdr>
                    <w:top w:val="single" w:sz="2" w:space="0" w:color="F0C5C1"/>
                    <w:left w:val="single" w:sz="2" w:space="0" w:color="F0C5C1"/>
                    <w:bottom w:val="single" w:sz="2" w:space="0" w:color="F0C5C1"/>
                    <w:right w:val="single" w:sz="2" w:space="0" w:color="F0C5C1"/>
                  </w:divBdr>
                </w:div>
                <w:div w:id="1076319038">
                  <w:marLeft w:val="0"/>
                  <w:marRight w:val="0"/>
                  <w:marTop w:val="0"/>
                  <w:marBottom w:val="0"/>
                  <w:divBdr>
                    <w:top w:val="none" w:sz="0" w:space="0" w:color="auto"/>
                    <w:left w:val="none" w:sz="0" w:space="0" w:color="auto"/>
                    <w:bottom w:val="none" w:sz="0" w:space="0" w:color="auto"/>
                    <w:right w:val="none" w:sz="0" w:space="0" w:color="auto"/>
                  </w:divBdr>
                  <w:divsChild>
                    <w:div w:id="1702590768">
                      <w:marLeft w:val="0"/>
                      <w:marRight w:val="0"/>
                      <w:marTop w:val="0"/>
                      <w:marBottom w:val="0"/>
                      <w:divBdr>
                        <w:top w:val="none" w:sz="0" w:space="0" w:color="auto"/>
                        <w:left w:val="none" w:sz="0" w:space="0" w:color="auto"/>
                        <w:bottom w:val="none" w:sz="0" w:space="0" w:color="auto"/>
                        <w:right w:val="none" w:sz="0" w:space="0" w:color="auto"/>
                      </w:divBdr>
                      <w:divsChild>
                        <w:div w:id="448663402">
                          <w:marLeft w:val="0"/>
                          <w:marRight w:val="0"/>
                          <w:marTop w:val="0"/>
                          <w:marBottom w:val="0"/>
                          <w:divBdr>
                            <w:top w:val="none" w:sz="0" w:space="0" w:color="auto"/>
                            <w:left w:val="none" w:sz="0" w:space="0" w:color="auto"/>
                            <w:bottom w:val="none" w:sz="0" w:space="0" w:color="auto"/>
                            <w:right w:val="none" w:sz="0" w:space="0" w:color="auto"/>
                          </w:divBdr>
                          <w:divsChild>
                            <w:div w:id="493645762">
                              <w:marLeft w:val="0"/>
                              <w:marRight w:val="0"/>
                              <w:marTop w:val="0"/>
                              <w:marBottom w:val="0"/>
                              <w:divBdr>
                                <w:top w:val="none" w:sz="0" w:space="0" w:color="auto"/>
                                <w:left w:val="none" w:sz="0" w:space="0" w:color="auto"/>
                                <w:bottom w:val="none" w:sz="0" w:space="0" w:color="auto"/>
                                <w:right w:val="none" w:sz="0" w:space="0" w:color="auto"/>
                              </w:divBdr>
                            </w:div>
                          </w:divsChild>
                        </w:div>
                        <w:div w:id="363100065">
                          <w:marLeft w:val="0"/>
                          <w:marRight w:val="0"/>
                          <w:marTop w:val="0"/>
                          <w:marBottom w:val="0"/>
                          <w:divBdr>
                            <w:top w:val="none" w:sz="0" w:space="0" w:color="auto"/>
                            <w:left w:val="none" w:sz="0" w:space="0" w:color="auto"/>
                            <w:bottom w:val="none" w:sz="0" w:space="0" w:color="auto"/>
                            <w:right w:val="none" w:sz="0" w:space="0" w:color="auto"/>
                          </w:divBdr>
                          <w:divsChild>
                            <w:div w:id="1752195179">
                              <w:marLeft w:val="0"/>
                              <w:marRight w:val="0"/>
                              <w:marTop w:val="0"/>
                              <w:marBottom w:val="0"/>
                              <w:divBdr>
                                <w:top w:val="none" w:sz="0" w:space="0" w:color="auto"/>
                                <w:left w:val="none" w:sz="0" w:space="0" w:color="auto"/>
                                <w:bottom w:val="none" w:sz="0" w:space="0" w:color="auto"/>
                                <w:right w:val="none" w:sz="0" w:space="0" w:color="auto"/>
                              </w:divBdr>
                            </w:div>
                          </w:divsChild>
                        </w:div>
                        <w:div w:id="1724328610">
                          <w:marLeft w:val="0"/>
                          <w:marRight w:val="0"/>
                          <w:marTop w:val="0"/>
                          <w:marBottom w:val="0"/>
                          <w:divBdr>
                            <w:top w:val="none" w:sz="0" w:space="0" w:color="auto"/>
                            <w:left w:val="none" w:sz="0" w:space="0" w:color="auto"/>
                            <w:bottom w:val="none" w:sz="0" w:space="0" w:color="auto"/>
                            <w:right w:val="none" w:sz="0" w:space="0" w:color="auto"/>
                          </w:divBdr>
                          <w:divsChild>
                            <w:div w:id="49426551">
                              <w:marLeft w:val="0"/>
                              <w:marRight w:val="0"/>
                              <w:marTop w:val="0"/>
                              <w:marBottom w:val="0"/>
                              <w:divBdr>
                                <w:top w:val="none" w:sz="0" w:space="0" w:color="auto"/>
                                <w:left w:val="none" w:sz="0" w:space="0" w:color="auto"/>
                                <w:bottom w:val="none" w:sz="0" w:space="0" w:color="auto"/>
                                <w:right w:val="none" w:sz="0" w:space="0" w:color="auto"/>
                              </w:divBdr>
                            </w:div>
                          </w:divsChild>
                        </w:div>
                        <w:div w:id="196894790">
                          <w:marLeft w:val="0"/>
                          <w:marRight w:val="0"/>
                          <w:marTop w:val="0"/>
                          <w:marBottom w:val="0"/>
                          <w:divBdr>
                            <w:top w:val="none" w:sz="0" w:space="0" w:color="auto"/>
                            <w:left w:val="none" w:sz="0" w:space="0" w:color="auto"/>
                            <w:bottom w:val="none" w:sz="0" w:space="0" w:color="auto"/>
                            <w:right w:val="none" w:sz="0" w:space="0" w:color="auto"/>
                          </w:divBdr>
                        </w:div>
                        <w:div w:id="1362902230">
                          <w:marLeft w:val="0"/>
                          <w:marRight w:val="0"/>
                          <w:marTop w:val="0"/>
                          <w:marBottom w:val="0"/>
                          <w:divBdr>
                            <w:top w:val="none" w:sz="0" w:space="0" w:color="auto"/>
                            <w:left w:val="none" w:sz="0" w:space="0" w:color="auto"/>
                            <w:bottom w:val="none" w:sz="0" w:space="0" w:color="auto"/>
                            <w:right w:val="none" w:sz="0" w:space="0" w:color="auto"/>
                          </w:divBdr>
                          <w:divsChild>
                            <w:div w:id="21367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3.png"/><Relationship Id="rId34" Type="http://schemas.openxmlformats.org/officeDocument/2006/relationships/hyperlink" Target="https://moodler2.bgpu.ru/mod/lesson/view.php?id=109825" TargetMode="External"/><Relationship Id="rId42" Type="http://schemas.openxmlformats.org/officeDocument/2006/relationships/hyperlink" Target="https://moodler2.bgpu.ru/mod/lesson/view.php?id=109825" TargetMode="External"/><Relationship Id="rId47" Type="http://schemas.openxmlformats.org/officeDocument/2006/relationships/hyperlink" Target="https://moodler2.bgpu.ru/mod/lesson/view.php?id=109825" TargetMode="External"/><Relationship Id="rId50" Type="http://schemas.openxmlformats.org/officeDocument/2006/relationships/hyperlink" Target="https://www.intuit.ru/studies/courses/88/88/lecture/20553?page=1" TargetMode="External"/><Relationship Id="rId55" Type="http://schemas.openxmlformats.org/officeDocument/2006/relationships/hyperlink" Target="https://www.intuit.ru/studies/courses/88/88/lecture/20553?page=2" TargetMode="External"/><Relationship Id="rId63" Type="http://schemas.openxmlformats.org/officeDocument/2006/relationships/hyperlink" Target="https://moodler2.bgpu.ru/mod/lesson/view.php?id=109825" TargetMode="External"/><Relationship Id="rId68" Type="http://schemas.openxmlformats.org/officeDocument/2006/relationships/theme" Target="theme/theme1.xml"/><Relationship Id="rId7" Type="http://schemas.openxmlformats.org/officeDocument/2006/relationships/hyperlink" Target="https://moodler2.bgpu.ru/mod/lesson/view.php?id=109825" TargetMode="External"/><Relationship Id="rId2" Type="http://schemas.openxmlformats.org/officeDocument/2006/relationships/styles" Target="styles.xml"/><Relationship Id="rId16" Type="http://schemas.openxmlformats.org/officeDocument/2006/relationships/hyperlink" Target="https://moodler2.bgpu.ru/mod/lesson/view.php?id=109825" TargetMode="External"/><Relationship Id="rId29" Type="http://schemas.openxmlformats.org/officeDocument/2006/relationships/image" Target="media/image9.png"/><Relationship Id="rId11" Type="http://schemas.openxmlformats.org/officeDocument/2006/relationships/hyperlink" Target="https://moodler2.bgpu.ru/mod/lesson/view.php?id=109825" TargetMode="External"/><Relationship Id="rId24" Type="http://schemas.openxmlformats.org/officeDocument/2006/relationships/image" Target="media/image5.png"/><Relationship Id="rId32" Type="http://schemas.openxmlformats.org/officeDocument/2006/relationships/hyperlink" Target="https://www.intuit.ru/studies/courses/88/88/lecture/20553?page=3" TargetMode="External"/><Relationship Id="rId37" Type="http://schemas.openxmlformats.org/officeDocument/2006/relationships/hyperlink" Target="https://moodler2.bgpu.ru/mod/lesson/view.php?id=109825" TargetMode="External"/><Relationship Id="rId40" Type="http://schemas.openxmlformats.org/officeDocument/2006/relationships/hyperlink" Target="https://moodle.bgpu.ru/mod/lesson/report.php?id=71568" TargetMode="External"/><Relationship Id="rId45" Type="http://schemas.openxmlformats.org/officeDocument/2006/relationships/hyperlink" Target="https://moodler2.bgpu.ru/mod/lesson/view.php?id=109825" TargetMode="External"/><Relationship Id="rId53" Type="http://schemas.openxmlformats.org/officeDocument/2006/relationships/hyperlink" Target="https://moodler2.bgpu.ru/mod/lesson/view.php?id=109825" TargetMode="External"/><Relationship Id="rId58" Type="http://schemas.openxmlformats.org/officeDocument/2006/relationships/hyperlink" Target="https://moodle.bgpu.ru/mod/assign/view.php?id=109703" TargetMode="External"/><Relationship Id="rId66" Type="http://schemas.openxmlformats.org/officeDocument/2006/relationships/hyperlink" Target="https://moodler2.bgpu.ru/mod/lesson/view.php?id=109825" TargetMode="External"/><Relationship Id="rId5" Type="http://schemas.openxmlformats.org/officeDocument/2006/relationships/hyperlink" Target="https://moodler2.bgpu.ru/mod/lesson/view.php?id=109825" TargetMode="External"/><Relationship Id="rId61" Type="http://schemas.openxmlformats.org/officeDocument/2006/relationships/hyperlink" Target="https://moodler2.bgpu.ru/mod/lesson/view.php?id=109825" TargetMode="External"/><Relationship Id="rId19" Type="http://schemas.openxmlformats.org/officeDocument/2006/relationships/hyperlink" Target="https://www.intuit.ru/studies/courses/88/88/lecture/20553?page=2" TargetMode="External"/><Relationship Id="rId14" Type="http://schemas.openxmlformats.org/officeDocument/2006/relationships/hyperlink" Target="https://moodler2.bgpu.ru/mod/lesson/view.php?id=109825" TargetMode="External"/><Relationship Id="rId22" Type="http://schemas.openxmlformats.org/officeDocument/2006/relationships/hyperlink" Target="https://www.intuit.ru/studies/courses/88/88/lecture/20553?page=2"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moodler2.bgpu.ru/mod/lesson/view.php?id=109825" TargetMode="External"/><Relationship Id="rId43" Type="http://schemas.openxmlformats.org/officeDocument/2006/relationships/hyperlink" Target="https://moodler2.bgpu.ru/mod/lesson/view.php?id=109825" TargetMode="External"/><Relationship Id="rId48" Type="http://schemas.openxmlformats.org/officeDocument/2006/relationships/hyperlink" Target="https://moodler2.bgpu.ru/mod/lesson/view.php?id=109825" TargetMode="External"/><Relationship Id="rId56" Type="http://schemas.openxmlformats.org/officeDocument/2006/relationships/hyperlink" Target="https://www.intuit.ru/studies/courses/88/88/lecture/20553?page=2" TargetMode="External"/><Relationship Id="rId64" Type="http://schemas.openxmlformats.org/officeDocument/2006/relationships/hyperlink" Target="https://moodler2.bgpu.ru/mod/lesson/view.php?id=109825" TargetMode="External"/><Relationship Id="rId8" Type="http://schemas.openxmlformats.org/officeDocument/2006/relationships/hyperlink" Target="https://moodler2.bgpu.ru/mod/lesson/view.php?id=109825" TargetMode="External"/><Relationship Id="rId51" Type="http://schemas.openxmlformats.org/officeDocument/2006/relationships/hyperlink" Target="https://moodler2.bgpu.ru/mod/lesson/view.php?id=109825" TargetMode="External"/><Relationship Id="rId3" Type="http://schemas.openxmlformats.org/officeDocument/2006/relationships/settings" Target="settings.xml"/><Relationship Id="rId12" Type="http://schemas.openxmlformats.org/officeDocument/2006/relationships/hyperlink" Target="https://www.intuit.ru/studies/courses/88/88/lecture/20553?page=1" TargetMode="External"/><Relationship Id="rId17" Type="http://schemas.openxmlformats.org/officeDocument/2006/relationships/hyperlink" Target="https://www.intuit.ru/studies/courses/88/88/lecture/20553?page=1" TargetMode="External"/><Relationship Id="rId25" Type="http://schemas.openxmlformats.org/officeDocument/2006/relationships/hyperlink" Target="https://moodler2.bgpu.ru/mod/lesson/view.php?id=109825" TargetMode="External"/><Relationship Id="rId33" Type="http://schemas.openxmlformats.org/officeDocument/2006/relationships/hyperlink" Target="https://moodler2.bgpu.ru/mod/lesson/view.php?id=109825" TargetMode="External"/><Relationship Id="rId38" Type="http://schemas.openxmlformats.org/officeDocument/2006/relationships/hyperlink" Target="https://moodler2.bgpu.ru/mod/lesson/view.php?id=109825" TargetMode="External"/><Relationship Id="rId46" Type="http://schemas.openxmlformats.org/officeDocument/2006/relationships/hyperlink" Target="https://moodler2.bgpu.ru/mod/lesson/view.php?id=109825" TargetMode="External"/><Relationship Id="rId59" Type="http://schemas.openxmlformats.org/officeDocument/2006/relationships/hyperlink" Target="https://moodler2.bgpu.ru/mod/lesson/view.php?id=109825" TargetMode="External"/><Relationship Id="rId67" Type="http://schemas.openxmlformats.org/officeDocument/2006/relationships/fontTable" Target="fontTable.xml"/><Relationship Id="rId20" Type="http://schemas.openxmlformats.org/officeDocument/2006/relationships/hyperlink" Target="https://www.intuit.ru/studies/courses/88/88/lecture/20553?page=2" TargetMode="External"/><Relationship Id="rId41" Type="http://schemas.openxmlformats.org/officeDocument/2006/relationships/hyperlink" Target="https://moodle.bgpu.ru/mod/lesson/essay.php?id=71568" TargetMode="External"/><Relationship Id="rId54" Type="http://schemas.openxmlformats.org/officeDocument/2006/relationships/hyperlink" Target="https://www.intuit.ru/studies/courses/88/88/lecture/20553?page=1" TargetMode="External"/><Relationship Id="rId62" Type="http://schemas.openxmlformats.org/officeDocument/2006/relationships/hyperlink" Target="https://moodler2.bgpu.ru/mod/lesson/view.php?id=109825" TargetMode="External"/><Relationship Id="rId1" Type="http://schemas.openxmlformats.org/officeDocument/2006/relationships/numbering" Target="numbering.xml"/><Relationship Id="rId6" Type="http://schemas.openxmlformats.org/officeDocument/2006/relationships/hyperlink" Target="https://moodler2.bgpu.ru/mod/lesson/view.php?id=109825" TargetMode="External"/><Relationship Id="rId15" Type="http://schemas.openxmlformats.org/officeDocument/2006/relationships/hyperlink" Target="https://moodler2.bgpu.ru/mod/lesson/view.php?id=109825"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moodler2.bgpu.ru/mod/lesson/view.php?id=109825" TargetMode="External"/><Relationship Id="rId49" Type="http://schemas.openxmlformats.org/officeDocument/2006/relationships/hyperlink" Target="https://moodler2.bgpu.ru/mod/lesson/view.php?id=109825" TargetMode="External"/><Relationship Id="rId57" Type="http://schemas.openxmlformats.org/officeDocument/2006/relationships/hyperlink" Target="https://www.intuit.ru/studies/courses/88/88/lecture/20553?page=2" TargetMode="External"/><Relationship Id="rId10" Type="http://schemas.openxmlformats.org/officeDocument/2006/relationships/hyperlink" Target="https://moodler2.bgpu.ru/mod/lesson/view.php?id=109825" TargetMode="External"/><Relationship Id="rId31" Type="http://schemas.openxmlformats.org/officeDocument/2006/relationships/image" Target="media/image11.png"/><Relationship Id="rId44" Type="http://schemas.openxmlformats.org/officeDocument/2006/relationships/hyperlink" Target="https://moodler2.bgpu.ru/mod/lesson/view.php?id=109825" TargetMode="External"/><Relationship Id="rId52" Type="http://schemas.openxmlformats.org/officeDocument/2006/relationships/hyperlink" Target="https://moodler2.bgpu.ru/mod/lesson/view.php?id=109825" TargetMode="External"/><Relationship Id="rId60" Type="http://schemas.openxmlformats.org/officeDocument/2006/relationships/hyperlink" Target="https://www.intuit.ru/studies/courses/88/88/lecture/20553?page=3" TargetMode="External"/><Relationship Id="rId65" Type="http://schemas.openxmlformats.org/officeDocument/2006/relationships/hyperlink" Target="https://moodler2.bgpu.ru/mod/lesson/view.php?id=109825" TargetMode="External"/><Relationship Id="rId4" Type="http://schemas.openxmlformats.org/officeDocument/2006/relationships/webSettings" Target="webSettings.xml"/><Relationship Id="rId9" Type="http://schemas.openxmlformats.org/officeDocument/2006/relationships/hyperlink" Target="https://moodler2.bgpu.ru/mod/lesson/view.php?id=109825" TargetMode="External"/><Relationship Id="rId13" Type="http://schemas.openxmlformats.org/officeDocument/2006/relationships/image" Target="media/image1.png"/><Relationship Id="rId18" Type="http://schemas.openxmlformats.org/officeDocument/2006/relationships/image" Target="media/image2.png"/><Relationship Id="rId39" Type="http://schemas.openxmlformats.org/officeDocument/2006/relationships/hyperlink" Target="https://moodle.bgpu.ru/mod/lesson/edit.php?id=7156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4852</Words>
  <Characters>27660</Characters>
  <Application>Microsoft Office Word</Application>
  <DocSecurity>0</DocSecurity>
  <Lines>230</Lines>
  <Paragraphs>64</Paragraphs>
  <ScaleCrop>false</ScaleCrop>
  <Company/>
  <LinksUpToDate>false</LinksUpToDate>
  <CharactersWithSpaces>32448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cp:revision>
  <dcterms:created xsi:type="dcterms:W3CDTF">2024-04-20T14:09:00Z</dcterms:created>
  <dcterms:modified xsi:type="dcterms:W3CDTF">2024-04-20T14:10:00Z</dcterms:modified>
</cp:coreProperties>
</file>