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3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64"/>
        <w:gridCol w:w="108"/>
        <w:gridCol w:w="28"/>
        <w:gridCol w:w="44"/>
        <w:gridCol w:w="2552"/>
        <w:gridCol w:w="98"/>
        <w:tblGridChange w:id="0">
          <w:tblGrid>
            <w:gridCol w:w="8364"/>
            <w:gridCol w:w="108"/>
            <w:gridCol w:w="28"/>
            <w:gridCol w:w="44"/>
            <w:gridCol w:w="2552"/>
            <w:gridCol w:w="98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Joaquín Ignacio Andrade Muñoz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Valdivia, Chile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 +569 28569998 · joaquin.andrade97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@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outlook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Soy Analista Programador recién egresado de INACAP, especializado en JavaScript, TypeScript y tengo conocimientos  en JAVA, con una fuerte base técnica y ganas de aprender cada día. Mi experiencia como Asesor de Compras en Tiendas Ripley Valdivia me permitió pulir habilidades de atención al cliente, resolución de problemas, trabajo en equipo y desempeño bajo presión. Gracias a mi rápida capacidad de adaptación y superación, aporto siempre gran energía y compromiso para enfrentar nuevos desafíos en un entorno de desarrollo ágil. Estoy listo para transformar oportunidades en resultados y seguir creciendo profesionalmente. Si bien no cuento con amplia experiencia laboral, me destaco por mi capacidad para trabajar en equipo y mi compromiso para esforzarme al máximo, contribuyendo siempre al cumplimiento de los objetivos de la empresa.</w:t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EXPERIENCIA PROFESIONAL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Servicios Socoepa SA (Práctica Profesional)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Paillaco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Chile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Enero 2025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Marzo 2025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Desarrollé un sistema de control de usuarios sistémicos utilizando el framework ASP.NET Core 6, utilizando tecnologías como: SQL Server, Entity Framework.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Aporté soluciones y buenas prácticas de seguridad para el desarrollo de este sistema que una vez terminado, inmediatamente subió a producción.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Creación de interfaces de usuario intuitivas y amigables mejorando la experiencia de usuario que ya se manejaba anteriormente.</w:t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C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Sur Innova Limitada</w:t>
            </w:r>
          </w:p>
          <w:p w:rsidR="00000000" w:rsidDel="00000000" w:rsidP="00000000" w:rsidRDefault="00000000" w:rsidRPr="00000000" w14:paraId="00000043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Auxiliar de Servicio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Osorno, 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Enero 2023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Julio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202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4</w:t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Realizando labores de auxiliar de servicio tales como: Inspector de losa, custodia y parking en Terminal de Buses de Osorno.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Apoyando en labores administrativas a gerencia.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7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Ripley Store LTDA</w:t>
            </w:r>
          </w:p>
          <w:p w:rsidR="00000000" w:rsidDel="00000000" w:rsidP="00000000" w:rsidRDefault="00000000" w:rsidRPr="00000000" w14:paraId="00000058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Asesor de Compras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Valdivia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nio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 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Junio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Asesorando clientes en sus compras, trabajando en montajes con visual merchandising, ventas a través de terminal cajero y mejorando experiencia de ventas de departamentos: Sport Hombre, Deporte Textil y Deco Blando.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EDUCACIÓN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CENTRO DE FORMACIÓN TÉCNICA INACAP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Técnico de Nivel Superior Analista Programador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Egresado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Osorno, Chile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Abril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0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 ADICIONALES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Desarrollador Full Stack Certificado por INACAP.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641" w:right="0" w:hanging="357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Inglés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tpSjdEyEANlH4Yy1amsq/Wr/A==">CgMxLjA4AHIhMVM5cGVlTTFxVkpMZ3JsX08yWUZQWjRJUUhGT3NTU25f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