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2"/>
        </w:rPr>
        <w:t>株式会社 NEW ERA  宅建試験 勉強会 第8回 講師ガイドメモ</w:t>
      </w:r>
    </w:p>
    <w:p>
      <w:pPr>
        <w:jc w:val="center"/>
      </w:pPr>
      <w:r>
        <w:rPr>
          <w:b/>
          <w:sz w:val="26"/>
        </w:rPr>
        <w:t>第5章 物権の変動・危険負担・債権譲渡</w:t>
      </w:r>
    </w:p>
    <w:p>
      <w:r>
        <w:rPr>
          <w:b/>
          <w:sz w:val="20"/>
        </w:rPr>
        <w:t>【開催日時】</w:t>
      </w:r>
      <w:r>
        <w:rPr>
          <w:sz w:val="20"/>
        </w:rPr>
        <w:t>2026年3月12日（木）9:00〜9:50</w:t>
      </w:r>
    </w:p>
    <w:p>
      <w:r>
        <w:rPr>
          <w:b/>
          <w:sz w:val="20"/>
        </w:rPr>
        <w:t>【テーマ】</w:t>
      </w:r>
      <w:r>
        <w:rPr>
          <w:sz w:val="20"/>
        </w:rPr>
        <w:t>物権の変動・危険負担・債権譲渡</w:t>
      </w:r>
    </w:p>
    <w:p>
      <w:r>
        <w:rPr>
          <w:b/>
          <w:sz w:val="20"/>
        </w:rPr>
        <w:t>【教科書範囲】</w:t>
      </w:r>
      <w:r>
        <w:rPr>
          <w:sz w:val="20"/>
        </w:rPr>
        <w:t>らくらく宅建塾 p.87〜100</w:t>
      </w:r>
    </w:p>
    <w:p>
      <w:r>
        <w:rPr>
          <w:b/>
          <w:sz w:val="20"/>
        </w:rPr>
        <w:t>【総スライド数】</w:t>
      </w:r>
      <w:r>
        <w:rPr>
          <w:sz w:val="20"/>
        </w:rPr>
        <w:t>25枚（表紙・アジェンダ含む）</w:t>
      </w:r>
    </w:p>
    <w:p>
      <w:r>
        <w:rPr>
          <w:b/>
          <w:sz w:val="20"/>
        </w:rPr>
        <w:t>【所要時間目安】</w:t>
      </w:r>
      <w:r>
        <w:rPr>
          <w:sz w:val="20"/>
        </w:rPr>
        <w:t>50分（質疑含む）</w:t>
      </w:r>
    </w:p>
    <w:p>
      <w:r>
        <w:br w:type="page"/>
      </w:r>
    </w:p>
    <w:p>
      <w:pPr>
        <w:pStyle w:val="Heading1"/>
      </w:pPr>
      <w:r>
        <w:rPr>
          <w:color w:val="1E3A5F"/>
        </w:rPr>
        <w:t>各スライド 講師トークガイド</w:t>
      </w:r>
    </w:p>
    <w:p>
      <w:pPr>
        <w:pStyle w:val="Heading2"/>
      </w:pPr>
      <w:r>
        <w:rPr>
          <w:color w:val="15803D"/>
        </w:rPr>
        <w:t>S1〜2  表紙・アジェンダ（2分）</w:t>
      </w:r>
    </w:p>
    <w:p>
      <w:pPr>
        <w:spacing w:before="20" w:after="20"/>
        <w:ind w:left="240"/>
      </w:pPr>
      <w:r>
        <w:rPr>
          <w:sz w:val="19"/>
        </w:rPr>
        <w:t>• 「第8回。今日のメインは『登記』。毎年1〜2問出る超頻出テーマです」と導入</w:t>
      </w:r>
    </w:p>
    <w:p>
      <w:pPr>
        <w:spacing w:before="20" w:after="20"/>
        <w:ind w:left="240"/>
      </w:pPr>
      <w:r>
        <w:rPr>
          <w:sz w:val="19"/>
        </w:rPr>
        <w:t>• 「口約束→所有権移転→でも登記がないと他人に主張できない」の流れを予告する</w:t>
      </w:r>
    </w:p>
    <w:p>
      <w:pPr>
        <w:spacing w:before="20" w:after="20"/>
        <w:ind w:left="240"/>
      </w:pPr>
      <w:r>
        <w:rPr>
          <w:sz w:val="19"/>
        </w:rPr>
        <w:t>• 参加者に「登記って何ですか？」と軽く問いかけ、関心を高める</w:t>
      </w:r>
    </w:p>
    <w:p>
      <w:pPr>
        <w:spacing w:before="40" w:after="80"/>
        <w:ind w:left="160"/>
      </w:pPr>
      <w:r>
        <w:rPr>
          <w:i/>
          <w:sz w:val="18"/>
        </w:rPr>
        <w:t>🔑【キーポイント】登記と契約の成立は別物。この2段階を今日の肝として伝える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S3  導入クイズ（2分）</w:t>
      </w:r>
    </w:p>
    <w:p>
      <w:pPr>
        <w:spacing w:before="20" w:after="20"/>
        <w:ind w:left="240"/>
      </w:pPr>
      <w:r>
        <w:rPr>
          <w:sz w:val="19"/>
        </w:rPr>
        <w:t>• 「1億円の家を口約束だけで買えるか？」→ 挙手・発言を促す</w:t>
      </w:r>
    </w:p>
    <w:p>
      <w:pPr>
        <w:spacing w:before="20" w:after="20"/>
        <w:ind w:left="240"/>
      </w:pPr>
      <w:r>
        <w:rPr>
          <w:sz w:val="19"/>
        </w:rPr>
        <w:t>• 「え、本当に？」という驚きを引き出すのが狙い。感情的な引っかかりが記憶に残る</w:t>
      </w:r>
    </w:p>
    <w:p>
      <w:pPr>
        <w:spacing w:before="20" w:after="20"/>
        <w:ind w:left="240"/>
      </w:pPr>
      <w:r>
        <w:rPr>
          <w:sz w:val="19"/>
        </w:rPr>
        <w:t>• （問いかけ例）「電話1本で1億の家が手に入る。でも問題が起きるのはその後…」</w:t>
      </w:r>
    </w:p>
    <w:p>
      <w:pPr>
        <w:spacing w:before="40" w:after="80"/>
        <w:ind w:left="160"/>
      </w:pPr>
      <w:r>
        <w:rPr>
          <w:i/>
          <w:sz w:val="18"/>
        </w:rPr>
        <w:t>⚠️【注意】次のS4で「でも登記がないと第三者に主張できない」と繋げる橋渡しとして使う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S4  物権の変動：意思表示だけで成立（4分）  p.87〜88</w:t>
      </w:r>
    </w:p>
    <w:p>
      <w:pPr>
        <w:spacing w:before="20" w:after="20"/>
        <w:ind w:left="240"/>
      </w:pPr>
      <w:r>
        <w:rPr>
          <w:sz w:val="19"/>
        </w:rPr>
        <w:t>• 民法176条・522条：契約は意思表示のみで成立、所有権も移転</w:t>
      </w:r>
    </w:p>
    <w:p>
      <w:pPr>
        <w:spacing w:before="20" w:after="20"/>
        <w:ind w:left="240"/>
      </w:pPr>
      <w:r>
        <w:rPr>
          <w:sz w:val="19"/>
        </w:rPr>
        <w:t>• 「書面・登記・引渡し・代金すべて不要」と強調。「この本買うとき契約書書きましたか？」</w:t>
      </w:r>
    </w:p>
    <w:p>
      <w:pPr>
        <w:spacing w:before="20" w:after="20"/>
        <w:ind w:left="240"/>
      </w:pPr>
      <w:r>
        <w:rPr>
          <w:sz w:val="19"/>
        </w:rPr>
        <w:t>• 例外：質権は目的物の引渡しが必要（要物契約）→ 「質屋に物を持っていく」イメージ</w:t>
      </w:r>
    </w:p>
    <w:p>
      <w:pPr>
        <w:spacing w:before="20" w:after="20"/>
        <w:ind w:left="240"/>
      </w:pPr>
      <w:r>
        <w:rPr>
          <w:sz w:val="19"/>
        </w:rPr>
        <w:t>• → 次の登記の話への橋渡し：「でも口約束だけで所有権が移ったとして、他の人にも売ったら？」</w:t>
      </w:r>
    </w:p>
    <w:p>
      <w:pPr>
        <w:spacing w:before="40" w:after="80"/>
        <w:ind w:left="160"/>
      </w:pPr>
      <w:r>
        <w:rPr>
          <w:i/>
          <w:sz w:val="18"/>
        </w:rPr>
        <w:t>📊【試験対策】「〜がなければ成立しない」系の選択肢はほぼ×。質権以外は意思表示のみでOK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S5〜6  物権・債権比較、地上権vs賃借権（6分）  p.88〜89</w:t>
      </w:r>
    </w:p>
    <w:p>
      <w:pPr>
        <w:spacing w:before="20" w:after="20"/>
        <w:ind w:left="240"/>
      </w:pPr>
      <w:r>
        <w:rPr>
          <w:sz w:val="19"/>
        </w:rPr>
        <w:t>• 物権=物への支配権（誰にでも主張可・種類は法定）、債権=請求権（相手だけ・自由に作れる）</w:t>
      </w:r>
    </w:p>
    <w:p>
      <w:pPr>
        <w:spacing w:before="20" w:after="20"/>
        <w:ind w:left="240"/>
      </w:pPr>
      <w:r>
        <w:rPr>
          <w:sz w:val="19"/>
        </w:rPr>
        <w:t>• 地上権（物権）：抵当権設定○、地主承諾なしで譲渡○、登記○</w:t>
      </w:r>
    </w:p>
    <w:p>
      <w:pPr>
        <w:spacing w:before="20" w:after="20"/>
        <w:ind w:left="240"/>
      </w:pPr>
      <w:r>
        <w:rPr>
          <w:sz w:val="19"/>
        </w:rPr>
        <w:t>• 賃借権（債権）：抵当権設定×、地主承諾なしで譲渡×、登記○</w:t>
      </w:r>
    </w:p>
    <w:p>
      <w:pPr>
        <w:spacing w:before="20" w:after="20"/>
        <w:ind w:left="240"/>
      </w:pPr>
      <w:r>
        <w:rPr>
          <w:sz w:val="19"/>
        </w:rPr>
        <w:t>• （問いかけ）「借地に建てた建物、地主に黙って売れますか？→ 賃借権なら地主承諾が必要！」</w:t>
      </w:r>
    </w:p>
    <w:p>
      <w:pPr>
        <w:spacing w:before="40" w:after="80"/>
        <w:ind w:left="160"/>
      </w:pPr>
      <w:r>
        <w:rPr>
          <w:i/>
          <w:sz w:val="18"/>
        </w:rPr>
        <w:t>📊【試験対策】「抵当権設定できるか」「地主承諾なしに譲渡できるか」は毎年出る。地上権=強い で覚える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S7  他人物売買（2分）  p.89〜90</w:t>
      </w:r>
    </w:p>
    <w:p>
      <w:pPr>
        <w:spacing w:before="20" w:after="20"/>
        <w:ind w:left="240"/>
      </w:pPr>
      <w:r>
        <w:rPr>
          <w:sz w:val="19"/>
        </w:rPr>
        <w:t>• 他人物売買は有効に成立。A（業者）が仕入れ前に転売する構造は実務でも存在する</w:t>
      </w:r>
    </w:p>
    <w:p>
      <w:pPr>
        <w:spacing w:before="20" w:after="20"/>
        <w:ind w:left="240"/>
      </w:pPr>
      <w:r>
        <w:rPr>
          <w:sz w:val="19"/>
        </w:rPr>
        <w:t>• AはCから土地を取得してBへ渡す義務（権利取得移転義務）を負う</w:t>
      </w:r>
    </w:p>
    <w:p>
      <w:pPr>
        <w:spacing w:before="20" w:after="20"/>
        <w:ind w:left="240"/>
      </w:pPr>
      <w:r>
        <w:rPr>
          <w:sz w:val="19"/>
        </w:rPr>
        <w:t>• できなかったら：損害賠償 or 契約解除をBが選べる</w:t>
      </w:r>
    </w:p>
    <w:p>
      <w:pPr>
        <w:spacing w:before="40" w:after="80"/>
        <w:ind w:left="160"/>
      </w:pPr>
      <w:r>
        <w:rPr>
          <w:i/>
          <w:sz w:val="18"/>
        </w:rPr>
        <w:t>🔑【キーポイント】「他人物売買は無効」は×の頻出選択肢。「有効に成立する」が正しい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S8  危険負担（4分）  p.90</w:t>
      </w:r>
    </w:p>
    <w:p>
      <w:pPr>
        <w:spacing w:before="20" w:after="20"/>
        <w:ind w:left="240"/>
      </w:pPr>
      <w:r>
        <w:rPr>
          <w:sz w:val="19"/>
        </w:rPr>
        <w:t>• 民法536条：【3点セット】「引渡し前」「不可抗力」「滅失」→ 買主は代金支払い拒否OK</w:t>
      </w:r>
    </w:p>
    <w:p>
      <w:pPr>
        <w:spacing w:before="20" w:after="20"/>
        <w:ind w:left="240"/>
      </w:pPr>
      <w:r>
        <w:rPr>
          <w:sz w:val="19"/>
        </w:rPr>
        <w:t>• （例）「新居として1億円で買った家が引渡し前に台風で全焼→ BはAに代金を払わなくてよい」</w:t>
      </w:r>
    </w:p>
    <w:p>
      <w:pPr>
        <w:spacing w:before="20" w:after="20"/>
        <w:ind w:left="240"/>
      </w:pPr>
      <w:r>
        <w:rPr>
          <w:sz w:val="19"/>
        </w:rPr>
        <w:t>• （問いかけ）「引渡し後に台風で壊れたら？→ それは別の話、売主は関係ない」</w:t>
      </w:r>
    </w:p>
    <w:p>
      <w:pPr>
        <w:spacing w:before="40" w:after="80"/>
        <w:ind w:left="160"/>
      </w:pPr>
      <w:r>
        <w:rPr>
          <w:i/>
          <w:sz w:val="18"/>
        </w:rPr>
        <w:t>⚠️【初学者が混乱しやすい点】不可抗力限定。Aが故意・過失で壊した場合は損害賠償の話（混同注意）</w:t>
      </w:r>
    </w:p>
    <w:p>
      <w:pPr>
        <w:spacing w:before="40" w:after="80"/>
        <w:ind w:left="160"/>
      </w:pPr>
      <w:r>
        <w:rPr>
          <w:i/>
          <w:sz w:val="18"/>
        </w:rPr>
        <w:t>📊【試験対策】「危険負担 = 引渡し前の不可抗力滅失 = 売主負担 = 買主は拒否OK」の4点セット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S9〜10  物権変動の対抗要件・二重譲渡（7分）  p.91〜92</w:t>
      </w:r>
    </w:p>
    <w:p>
      <w:pPr>
        <w:spacing w:before="20" w:after="20"/>
        <w:ind w:left="240"/>
      </w:pPr>
      <w:r>
        <w:rPr>
          <w:sz w:val="19"/>
        </w:rPr>
        <w:t>• 対抗要件 = 第三者に「俺のものだ！」と主張するための条件</w:t>
      </w:r>
    </w:p>
    <w:p>
      <w:pPr>
        <w:spacing w:before="20" w:after="20"/>
        <w:ind w:left="240"/>
      </w:pPr>
      <w:r>
        <w:rPr>
          <w:sz w:val="19"/>
        </w:rPr>
        <w:t>• （比喩）「ゲームのアイテムをもらっても公式に登録しないと「俺のもの」と他人に言えない感じ」</w:t>
      </w:r>
    </w:p>
    <w:p>
      <w:pPr>
        <w:spacing w:before="20" w:after="20"/>
        <w:ind w:left="240"/>
      </w:pPr>
      <w:r>
        <w:rPr>
          <w:sz w:val="19"/>
        </w:rPr>
        <w:t>• 二重譲渡：先に登記を得た方が勝つ（先に契約した方ではない！）</w:t>
      </w:r>
    </w:p>
    <w:p>
      <w:pPr>
        <w:spacing w:before="20" w:after="20"/>
        <w:ind w:left="240"/>
      </w:pPr>
      <w:r>
        <w:rPr>
          <w:sz w:val="19"/>
        </w:rPr>
        <w:t>• 悪意でも登記があれば勝てる（背信的悪意者は除く）</w:t>
      </w:r>
    </w:p>
    <w:p>
      <w:pPr>
        <w:spacing w:before="20" w:after="20"/>
        <w:ind w:left="240"/>
      </w:pPr>
      <w:r>
        <w:rPr>
          <w:sz w:val="19"/>
        </w:rPr>
        <w:t>• （問いかけ）「BとC、どちらが所有者になりたければ何をすべき？→ すぐに登記！」</w:t>
      </w:r>
    </w:p>
    <w:p>
      <w:pPr>
        <w:spacing w:before="40" w:after="80"/>
        <w:ind w:left="160"/>
      </w:pPr>
      <w:r>
        <w:rPr>
          <w:i/>
          <w:sz w:val="18"/>
        </w:rPr>
        <w:t>📊【試験対策】「先に買ったBが勝つ」は×の引っかけ頻出。「先に登記を得た方が勝つ」が正解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S11〜12  解除・取消後の第三者（5分）  p.94</w:t>
      </w:r>
    </w:p>
    <w:p>
      <w:pPr>
        <w:spacing w:before="20" w:after="20"/>
        <w:ind w:left="240"/>
      </w:pPr>
      <w:r>
        <w:rPr>
          <w:sz w:val="19"/>
        </w:rPr>
        <w:t>• 「後はすべて登記で決まる！」を標語として先に伝えてから表を見る</w:t>
      </w:r>
    </w:p>
    <w:p>
      <w:pPr>
        <w:spacing w:before="20" w:after="20"/>
        <w:ind w:left="240"/>
      </w:pPr>
      <w:r>
        <w:rPr>
          <w:sz w:val="19"/>
        </w:rPr>
        <w:t>• 制限行為能力者：取消前なら転得者が善意無過失でも登記を得ていても絶対勝てる</w:t>
      </w:r>
    </w:p>
    <w:p>
      <w:pPr>
        <w:spacing w:before="20" w:after="20"/>
        <w:ind w:left="240"/>
      </w:pPr>
      <w:r>
        <w:rPr>
          <w:sz w:val="19"/>
        </w:rPr>
        <w:t>• 強迫：取消前なら被害者が絶対勝てる（善意無過失の第三者も守れない）</w:t>
      </w:r>
    </w:p>
    <w:p>
      <w:pPr>
        <w:spacing w:before="20" w:after="20"/>
        <w:ind w:left="240"/>
      </w:pPr>
      <w:r>
        <w:rPr>
          <w:sz w:val="19"/>
        </w:rPr>
        <w:t>• 詐欺・錯誤：取消前でも善意無過失の第三者は保護（強迫と違う！）</w:t>
      </w:r>
    </w:p>
    <w:p>
      <w:pPr>
        <w:spacing w:before="20" w:after="20"/>
        <w:ind w:left="240"/>
      </w:pPr>
      <w:r>
        <w:rPr>
          <w:sz w:val="19"/>
        </w:rPr>
        <w:t>• 時効：完成前なら時効取得者が勝てる（登記なくても）</w:t>
      </w:r>
    </w:p>
    <w:p>
      <w:pPr>
        <w:spacing w:before="40" w:after="80"/>
        <w:ind w:left="160"/>
      </w:pPr>
      <w:r>
        <w:rPr>
          <w:i/>
          <w:sz w:val="18"/>
        </w:rPr>
        <w:t>⚠️【初学者が混乱しやすい点】パターンが多い。全部暗記しようとせず「後は全部登記」を原則として先に固める</w:t>
      </w:r>
    </w:p>
    <w:p>
      <w:pPr>
        <w:spacing w:before="40" w:after="80"/>
        <w:ind w:left="160"/>
      </w:pPr>
      <w:r>
        <w:rPr>
          <w:i/>
          <w:sz w:val="18"/>
        </w:rPr>
        <w:t>📊【試験対策】「取消後の第三者との関係は登記で決まる」は定番。p.94の表を何度も見せる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S13  「極悪」な第三者（3分）  p.95〜96</w:t>
      </w:r>
    </w:p>
    <w:p>
      <w:pPr>
        <w:spacing w:before="20" w:after="20"/>
        <w:ind w:left="240"/>
      </w:pPr>
      <w:r>
        <w:rPr>
          <w:sz w:val="19"/>
        </w:rPr>
        <w:t>• 6つの極悪パターン：不法占拠・不法行為・無権利・背信的悪意・登記依頼裏切り・詐欺強迫妨害</w:t>
      </w:r>
    </w:p>
    <w:p>
      <w:pPr>
        <w:spacing w:before="20" w:after="20"/>
        <w:ind w:left="240"/>
      </w:pPr>
      <w:r>
        <w:rPr>
          <w:sz w:val="19"/>
        </w:rPr>
        <w:t>• 「極悪」イメージで覚えさせる。無理に6つ暗記しなくてよい</w:t>
      </w:r>
    </w:p>
    <w:p>
      <w:pPr>
        <w:spacing w:before="20" w:after="20"/>
        <w:ind w:left="240"/>
      </w:pPr>
      <w:r>
        <w:rPr>
          <w:sz w:val="19"/>
        </w:rPr>
        <w:t>• （例）「隣の人が勝手に自分の土地に家を建てた。登記なしで追い出せる？→ YES！不法占拠だから」</w:t>
      </w:r>
    </w:p>
    <w:p>
      <w:pPr>
        <w:spacing w:before="40" w:after="80"/>
        <w:ind w:left="160"/>
      </w:pPr>
      <w:r>
        <w:rPr>
          <w:i/>
          <w:sz w:val="18"/>
        </w:rPr>
        <w:t>🔑【キーポイント】「登記がなくても極悪者には勝てる」例外の存在。原則の例外として位置づける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S14〜15  公信力・動産（5分）  p.96〜97</w:t>
      </w:r>
    </w:p>
    <w:p>
      <w:pPr>
        <w:spacing w:before="20" w:after="20"/>
        <w:ind w:left="240"/>
      </w:pPr>
      <w:r>
        <w:rPr>
          <w:sz w:val="19"/>
        </w:rPr>
        <w:t>• 公信力なし：「登記を信じて買っても権利を取得できないことがある」→ 驚かせて興味を引く</w:t>
      </w:r>
    </w:p>
    <w:p>
      <w:pPr>
        <w:spacing w:before="20" w:after="20"/>
        <w:ind w:left="240"/>
      </w:pPr>
      <w:r>
        <w:rPr>
          <w:sz w:val="19"/>
        </w:rPr>
        <w:t>• （例）父親の土地をドラ息子が勝手に登記移転→ それを信じて買ったCも守られない</w:t>
      </w:r>
    </w:p>
    <w:p>
      <w:pPr>
        <w:spacing w:before="20" w:after="20"/>
        <w:ind w:left="240"/>
      </w:pPr>
      <w:r>
        <w:rPr>
          <w:sz w:val="19"/>
        </w:rPr>
        <w:t>• 動産：引渡しが対抗要件（公信力あり）。不動産（登記・公信力なし）と対比を強調</w:t>
      </w:r>
    </w:p>
    <w:p>
      <w:pPr>
        <w:spacing w:before="40" w:after="80"/>
        <w:ind w:left="160"/>
      </w:pPr>
      <w:r>
        <w:rPr>
          <w:i/>
          <w:sz w:val="18"/>
        </w:rPr>
        <w:t>📊【試験対策】「登記には公信力がある」は×の頻出選択肢。不動産と動産の対比表は必須知識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S16〜18  債権譲渡（9分）  p.98〜100</w:t>
      </w:r>
    </w:p>
    <w:p>
      <w:pPr>
        <w:spacing w:before="20" w:after="20"/>
        <w:ind w:left="240"/>
      </w:pPr>
      <w:r>
        <w:rPr>
          <w:sz w:val="19"/>
        </w:rPr>
        <w:t>• 「AがBから受け取る権利をCに売る」→ 売掛債権のファクタリングなど実務でも使う</w:t>
      </w:r>
    </w:p>
    <w:p>
      <w:pPr>
        <w:spacing w:before="20" w:after="20"/>
        <w:ind w:left="240"/>
      </w:pPr>
      <w:r>
        <w:rPr>
          <w:sz w:val="19"/>
        </w:rPr>
        <w:t>• 譲渡制限特約があっても有効に譲渡できる（悪意・重過失なら債務者は拒否可）</w:t>
      </w:r>
    </w:p>
    <w:p>
      <w:pPr>
        <w:spacing w:before="20" w:after="20"/>
        <w:ind w:left="240"/>
      </w:pPr>
      <w:r>
        <w:rPr>
          <w:sz w:val="19"/>
        </w:rPr>
        <w:t>• 対抗要件3つ：①AからBへの通知、②BからAへの承諾、③BからCへの承諾（全て口頭可）</w:t>
      </w:r>
    </w:p>
    <w:p>
      <w:pPr>
        <w:spacing w:before="20" w:after="20"/>
        <w:ind w:left="240"/>
      </w:pPr>
      <w:r>
        <w:rPr>
          <w:sz w:val="19"/>
        </w:rPr>
        <w:t>• 通知方向：「BからC（債務者）への通知」ではなく「AからB（債務者）への通知」！</w:t>
      </w:r>
    </w:p>
    <w:p>
      <w:pPr>
        <w:spacing w:before="20" w:after="20"/>
        <w:ind w:left="240"/>
      </w:pPr>
      <w:r>
        <w:rPr>
          <w:sz w:val="19"/>
        </w:rPr>
        <w:t>• 二重譲渡：確定日付のある証書（内容証明郵便等）が先にBへ到達した方が優先</w:t>
      </w:r>
    </w:p>
    <w:p>
      <w:pPr>
        <w:spacing w:before="40" w:after="80"/>
        <w:ind w:left="160"/>
      </w:pPr>
      <w:r>
        <w:rPr>
          <w:i/>
          <w:sz w:val="18"/>
        </w:rPr>
        <w:t>⚠️【初学者が混乱しやすい点】通知の方向（AからBへ）は頻出のひっかけ。「AからCへ」「BからAへ」は×</w:t>
      </w:r>
    </w:p>
    <w:p>
      <w:pPr>
        <w:spacing w:before="40" w:after="80"/>
        <w:ind w:left="160"/>
      </w:pPr>
      <w:r>
        <w:rPr>
          <w:i/>
          <w:sz w:val="18"/>
        </w:rPr>
        <w:t>📊【試験対策】R3-10月の過去問でも出題。通知の主体と確定日付の必要性を混同した問題が多い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S19  総合比較表（2分）  p.91〜100</w:t>
      </w:r>
    </w:p>
    <w:p>
      <w:pPr>
        <w:spacing w:before="20" w:after="20"/>
        <w:ind w:left="240"/>
      </w:pPr>
      <w:r>
        <w:rPr>
          <w:sz w:val="19"/>
        </w:rPr>
        <w:t>• 不動産：登記（公信力なし）、動産：引渡し（公信力あり）、債権：通知or承諾（二重は確定日付）</w:t>
      </w:r>
    </w:p>
    <w:p>
      <w:pPr>
        <w:spacing w:before="20" w:after="20"/>
        <w:ind w:left="240"/>
      </w:pPr>
      <w:r>
        <w:rPr>
          <w:sz w:val="19"/>
        </w:rPr>
        <w:t>• 「後はすべて登記で決まる！」と「債権の二重は確定日付！」の2スローガンで締める</w:t>
      </w:r>
    </w:p>
    <w:p>
      <w:pPr>
        <w:spacing w:before="40" w:after="80"/>
        <w:ind w:left="160"/>
      </w:pPr>
      <w:r>
        <w:rPr>
          <w:i/>
          <w:sz w:val="18"/>
        </w:rPr>
        <w:t>📊【試験対策】この比較表から毎年出る。試験前に必ず見返すよう伝える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S20〜22  確認問題①②③（8分）</w:t>
      </w:r>
    </w:p>
    <w:p>
      <w:pPr>
        <w:spacing w:before="20" w:after="20"/>
        <w:ind w:left="240"/>
      </w:pPr>
      <w:r>
        <w:rPr>
          <w:sz w:val="19"/>
        </w:rPr>
        <w:t>• ① 正解①「口約束で所有権移転する」。書面・登記・引渡し不要を確認</w:t>
      </w:r>
    </w:p>
    <w:p>
      <w:pPr>
        <w:spacing w:before="20" w:after="20"/>
        <w:ind w:left="240"/>
      </w:pPr>
      <w:r>
        <w:rPr>
          <w:sz w:val="19"/>
        </w:rPr>
        <w:t>• ② 正解③「悪意でも登記があれば主張できる（背信的悪意者は除く）」を確認</w:t>
      </w:r>
    </w:p>
    <w:p>
      <w:pPr>
        <w:spacing w:before="20" w:after="20"/>
        <w:ind w:left="240"/>
      </w:pPr>
      <w:r>
        <w:rPr>
          <w:sz w:val="19"/>
        </w:rPr>
        <w:t>• ③ 正解①「通知or承諾のどれか1つでOK（口頭可）」を確認</w:t>
      </w:r>
    </w:p>
    <w:p>
      <w:pPr>
        <w:spacing w:before="20" w:after="20"/>
        <w:ind w:left="240"/>
      </w:pPr>
      <w:r>
        <w:rPr>
          <w:sz w:val="19"/>
        </w:rPr>
        <w:t>• 時間があれば参加者に解説させてみる（インプット→アウトプットで定着）</w:t>
      </w:r>
    </w:p>
    <w:p>
      <w:pPr>
        <w:spacing w:before="40" w:after="80"/>
        <w:ind w:left="160"/>
      </w:pPr>
      <w:r>
        <w:rPr>
          <w:i/>
          <w:sz w:val="18"/>
        </w:rPr>
        <w:t>⚠️【初学者が混乱しやすい点】「常に」「いかなる場合も」などの絶対表現が入る×選択肢に注意させる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S23〜24  まとめ・次回予告（3分）</w:t>
      </w:r>
    </w:p>
    <w:p>
      <w:pPr>
        <w:spacing w:before="20" w:after="20"/>
        <w:ind w:left="240"/>
      </w:pPr>
      <w:r>
        <w:rPr>
          <w:sz w:val="19"/>
        </w:rPr>
        <w:t>• 「今日の5点」を声に出して復唱させてもよい</w:t>
      </w:r>
    </w:p>
    <w:p>
      <w:pPr>
        <w:spacing w:before="20" w:after="20"/>
        <w:ind w:left="240"/>
      </w:pPr>
      <w:r>
        <w:rPr>
          <w:sz w:val="19"/>
        </w:rPr>
        <w:t>• 次回（第9回 3/16）：不動産登記法 テキスト p.101〜120</w:t>
      </w:r>
    </w:p>
    <w:p>
      <w:pPr>
        <w:spacing w:before="20" w:after="20"/>
        <w:ind w:left="240"/>
      </w:pPr>
      <w:r>
        <w:rPr>
          <w:sz w:val="19"/>
        </w:rPr>
        <w:t>• 「今日の登記=対抗要件という概念と直結します。今日の話をイメージしながら読んでくると全然違います」</w:t>
      </w:r>
    </w:p>
    <w:p>
      <w:pPr>
        <w:spacing w:before="40" w:after="80"/>
        <w:ind w:left="160"/>
      </w:pPr>
      <w:r>
        <w:rPr>
          <w:i/>
          <w:sz w:val="18"/>
        </w:rPr>
        <w:t>🔑【キーポイント】今回の「対抗要件＝登記」の概念が、次回の手続き知識とセットになる</w:t>
      </w:r>
    </w:p>
    <w:p>
      <w:r>
        <w:br w:type="page"/>
      </w:r>
    </w:p>
    <w:p>
      <w:pPr>
        <w:pStyle w:val="Heading1"/>
      </w:pPr>
      <w:r>
        <w:rPr>
          <w:color w:val="1E3A5F"/>
        </w:rPr>
        <w:t>巻末付録① タイムテーブル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4535"/>
        <w:gridCol w:w="1417"/>
        <w:gridCol w:w="1417"/>
      </w:tblGrid>
      <w:tr>
        <w:tc>
          <w:tcPr>
            <w:tcW w:type="dxa" w:w="2409"/>
          </w:tcPr>
          <w:p>
            <w:r>
              <w:rPr>
                <w:b/>
                <w:sz w:val="18"/>
              </w:rPr>
              <w:t>スライド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目安時間</w:t>
            </w:r>
          </w:p>
        </w:tc>
        <w:tc>
          <w:tcPr>
            <w:tcW w:type="dxa" w:w="2409"/>
          </w:tcPr>
          <w:p>
            <w:r>
              <w:rPr>
                <w:b/>
                <w:sz w:val="18"/>
              </w:rPr>
              <w:t>累計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S1〜2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表紙・アジェンダ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導入クイズ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S4〜7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物権の変動・比較・他人物売買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14分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危険負担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18分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S9〜10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対抗要件の概念・二重譲渡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7分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25分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S11〜12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解除・取消後の第三者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30分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S13〜15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極悪・公信力・動産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6分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36分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S16〜18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債権譲渡・対抗要件・二重譲渡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9分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45分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S19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総合比較表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2分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47分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S20〜22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確認問題①②③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8分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55分※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S23〜24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まとめ・次回予告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3分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58分</w:t>
            </w:r>
          </w:p>
        </w:tc>
      </w:tr>
    </w:tbl>
    <w:p>
      <w:r>
        <w:rPr>
          <w:i/>
          <w:sz w:val="16"/>
        </w:rPr>
        <w:t>※50分に収めるため確認問題は1〜2問に絞ることも検討してください</w:t>
      </w:r>
    </w:p>
    <w:p>
      <w:r>
        <w:br w:type="page"/>
      </w:r>
    </w:p>
    <w:p>
      <w:pPr>
        <w:pStyle w:val="Heading1"/>
      </w:pPr>
      <w:r>
        <w:rPr>
          <w:color w:val="1E3A5F"/>
        </w:rPr>
        <w:t>巻末付録② 確認問題 解答・解説</w:t>
      </w:r>
    </w:p>
    <w:p>
      <w:pPr>
        <w:pStyle w:val="Heading2"/>
      </w:pPr>
      <w:r>
        <w:rPr>
          <w:color w:val="15803D"/>
        </w:rPr>
        <w:t>問題① 物権の変動</w:t>
      </w:r>
    </w:p>
    <w:p>
      <w:pPr>
        <w:spacing w:before="20" w:after="20"/>
        <w:ind w:left="240"/>
      </w:pPr>
      <w:r>
        <w:rPr>
          <w:sz w:val="19"/>
        </w:rPr>
        <w:t>• 正解：①「AとBが口頭で合意した時点で所有権はAからBに移転する」</w:t>
      </w:r>
    </w:p>
    <w:p>
      <w:pPr>
        <w:spacing w:before="20" w:after="20"/>
        <w:ind w:left="240"/>
      </w:pPr>
      <w:r>
        <w:rPr>
          <w:sz w:val="19"/>
        </w:rPr>
        <w:t>• 解説：民法176条・522条より、契約・物権変動は意思表示のみで成立。書面・登記・引渡し・代金不要</w:t>
      </w:r>
    </w:p>
    <w:p>
      <w:pPr>
        <w:spacing w:before="20" w:after="20"/>
        <w:ind w:left="240"/>
      </w:pPr>
      <w:r>
        <w:rPr>
          <w:sz w:val="19"/>
        </w:rPr>
        <w:t>• ×② 書面（契約書）は不要（諾成契約）</w:t>
      </w:r>
    </w:p>
    <w:p>
      <w:pPr>
        <w:spacing w:before="20" w:after="20"/>
        <w:ind w:left="240"/>
      </w:pPr>
      <w:r>
        <w:rPr>
          <w:sz w:val="19"/>
        </w:rPr>
        <w:t>• ×③ 登記移転と代金請求は独立した義務。登記完了が代金請求の条件ではない</w:t>
      </w:r>
    </w:p>
    <w:p>
      <w:pPr>
        <w:spacing w:before="20" w:after="20"/>
        <w:ind w:left="240"/>
      </w:pPr>
      <w:r>
        <w:rPr>
          <w:sz w:val="19"/>
        </w:rPr>
        <w:t>• ×④ 引渡し時点ではなく、意思表示の時点で所有権は移転済み</w:t>
      </w:r>
    </w:p>
    <w:p>
      <w:pPr>
        <w:spacing w:before="20" w:after="20"/>
        <w:ind w:left="240"/>
      </w:pPr>
      <w:r>
        <w:rPr>
          <w:sz w:val="19"/>
        </w:rPr>
        <w:t>• 出題傾向：毎年定番。「〜がなければ成立しない」「〜してはじめて」系の選択肢は×の可能性大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問題② 対抗要件・二重譲渡</w:t>
      </w:r>
    </w:p>
    <w:p>
      <w:pPr>
        <w:spacing w:before="20" w:after="20"/>
        <w:ind w:left="240"/>
      </w:pPr>
      <w:r>
        <w:rPr>
          <w:sz w:val="19"/>
        </w:rPr>
        <w:t>• 正解（誤り）：③「CがBの存在を知っていた場合、いかなる場合もCは登記を得ても主張できない」</w:t>
      </w:r>
    </w:p>
    <w:p>
      <w:pPr>
        <w:spacing w:before="20" w:after="20"/>
        <w:ind w:left="240"/>
      </w:pPr>
      <w:r>
        <w:rPr>
          <w:sz w:val="19"/>
        </w:rPr>
        <w:t>• 解説：単に悪意のみであれば、先に登記を得たCが優先される（民法177条）。「背信的悪意者」のみ例外</w:t>
      </w:r>
    </w:p>
    <w:p>
      <w:pPr>
        <w:spacing w:before="20" w:after="20"/>
        <w:ind w:left="240"/>
      </w:pPr>
      <w:r>
        <w:rPr>
          <w:sz w:val="19"/>
        </w:rPr>
        <w:t>• ○① 先に登記を得た方が勝つ（正しい）</w:t>
      </w:r>
    </w:p>
    <w:p>
      <w:pPr>
        <w:spacing w:before="20" w:after="20"/>
        <w:ind w:left="240"/>
      </w:pPr>
      <w:r>
        <w:rPr>
          <w:sz w:val="19"/>
        </w:rPr>
        <w:t>• ○② 先に登記を得た方が優先（正しい）</w:t>
      </w:r>
    </w:p>
    <w:p>
      <w:pPr>
        <w:spacing w:before="20" w:after="20"/>
        <w:ind w:left="240"/>
      </w:pPr>
      <w:r>
        <w:rPr>
          <w:sz w:val="19"/>
        </w:rPr>
        <w:t>• ○④ 背信的悪意者（いやがらせ目的）への対抗は登記なしでOK（正しい）</w:t>
      </w:r>
    </w:p>
    <w:p>
      <w:pPr>
        <w:spacing w:before="20" w:after="20"/>
        <w:ind w:left="240"/>
      </w:pPr>
      <w:r>
        <w:rPr>
          <w:sz w:val="19"/>
        </w:rPr>
        <w:t>• 出題傾向：「悪意＝負け」は×。背信的悪意者のみが例外。この違いが頻出</w:t>
      </w:r>
    </w:p>
    <w:p>
      <w:pPr>
        <w:spacing w:after="80"/>
      </w:pPr>
    </w:p>
    <w:p>
      <w:pPr>
        <w:pStyle w:val="Heading2"/>
      </w:pPr>
      <w:r>
        <w:rPr>
          <w:color w:val="15803D"/>
        </w:rPr>
        <w:t>問題③ 債権譲渡</w:t>
      </w:r>
    </w:p>
    <w:p>
      <w:pPr>
        <w:spacing w:before="20" w:after="20"/>
        <w:ind w:left="240"/>
      </w:pPr>
      <w:r>
        <w:rPr>
          <w:sz w:val="19"/>
        </w:rPr>
        <w:t>• 正解：①「BからCへの通知、またはCの承諾のどれか1つがあれば足りる」</w:t>
      </w:r>
    </w:p>
    <w:p>
      <w:pPr>
        <w:spacing w:before="20" w:after="20"/>
        <w:ind w:left="240"/>
      </w:pPr>
      <w:r>
        <w:rPr>
          <w:sz w:val="19"/>
        </w:rPr>
        <w:t>• 解説：民法467条より対抗要件は①AからBへの通知、②BからAへの承諾、③BからCへの承諾のいずれか（口頭可）</w:t>
      </w:r>
    </w:p>
    <w:p>
      <w:pPr>
        <w:spacing w:before="20" w:after="20"/>
        <w:ind w:left="240"/>
      </w:pPr>
      <w:r>
        <w:rPr>
          <w:sz w:val="19"/>
        </w:rPr>
        <w:t>• ×② 譲渡制限特約があっても有効。悪意・重過失の場合のみ債務者が拒否可。「常に無効」は誤り</w:t>
      </w:r>
    </w:p>
    <w:p>
      <w:pPr>
        <w:spacing w:before="20" w:after="20"/>
        <w:ind w:left="240"/>
      </w:pPr>
      <w:r>
        <w:rPr>
          <w:sz w:val="19"/>
        </w:rPr>
        <w:t>• ×③ 内容証明郵便は二重譲渡の優劣決定に必要。1対1の対抗要件は口頭でOK</w:t>
      </w:r>
    </w:p>
    <w:p>
      <w:pPr>
        <w:spacing w:before="20" w:after="20"/>
        <w:ind w:left="240"/>
      </w:pPr>
      <w:r>
        <w:rPr>
          <w:sz w:val="19"/>
        </w:rPr>
        <w:t>• ×④ 通知の方向は「AからB（債務者）」へ。「AからC（譲受人）」は対抗要件にならない</w:t>
      </w:r>
    </w:p>
    <w:p>
      <w:pPr>
        <w:spacing w:before="20" w:after="20"/>
        <w:ind w:left="240"/>
      </w:pPr>
      <w:r>
        <w:rPr>
          <w:sz w:val="19"/>
        </w:rPr>
        <w:t>• 出題傾向：R3-10月出題。通知の主体（誰が誰に）と確定日付の必要性を混同した問題が多い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