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DX業務時間外労働賃金計算最終レポート（遅延賦課金込み）</w:t>
      </w:r>
    </w:p>
    <w:p/>
    <w:p>
      <w:r>
        <w:rPr>
          <w:b/>
        </w:rPr>
        <w:t>計算日</w:t>
      </w:r>
      <w:r>
        <w:t>: 2025年11月11日</w:t>
      </w:r>
    </w:p>
    <w:p>
      <w:r>
        <w:rPr>
          <w:b/>
        </w:rPr>
        <w:t>作業単価</w:t>
      </w:r>
      <w:r>
        <w:t>: ¥2,637/時間</w:t>
      </w:r>
    </w:p>
    <w:p>
      <w:r>
        <w:rPr>
          <w:b/>
        </w:rPr>
        <w:t>計算根拠</w:t>
      </w:r>
      <w:r>
        <w:t>: 実打刻記録補正 + 学習曲線に基づく遅延賦課金適用</w:t>
      </w:r>
    </w:p>
    <w:p/>
    <w:p>
      <w:r>
        <w:t>________________________________________________________________________________</w:t>
      </w:r>
    </w:p>
    <w:p/>
    <w:p>
      <w:pPr>
        <w:pStyle w:val="Heading2"/>
      </w:pPr>
      <w:r>
        <w:t>エグゼクティブサマリー</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値</w:t>
            </w:r>
          </w:p>
        </w:tc>
      </w:tr>
      <w:tr>
        <w:tc>
          <w:tcPr>
            <w:tcW w:type="dxa" w:w="4320"/>
          </w:tcPr>
          <w:p>
            <w:r>
              <w:t>------</w:t>
            </w:r>
          </w:p>
        </w:tc>
        <w:tc>
          <w:tcPr>
            <w:tcW w:type="dxa" w:w="4320"/>
          </w:tcPr>
          <w:p>
            <w:r>
              <w:t>-----</w:t>
            </w:r>
          </w:p>
        </w:tc>
      </w:tr>
      <w:tr>
        <w:tc>
          <w:tcPr>
            <w:tcW w:type="dxa" w:w="4320"/>
          </w:tcPr>
          <w:p>
            <w:r>
              <w:t>**総実作業時間**</w:t>
            </w:r>
          </w:p>
        </w:tc>
        <w:tc>
          <w:tcPr>
            <w:tcW w:type="dxa" w:w="4320"/>
          </w:tcPr>
          <w:p>
            <w:r>
              <w:t>143.91時間</w:t>
            </w:r>
          </w:p>
        </w:tc>
      </w:tr>
      <w:tr>
        <w:tc>
          <w:tcPr>
            <w:tcW w:type="dxa" w:w="4320"/>
          </w:tcPr>
          <w:p>
            <w:r>
              <w:t>**遅延賦課金追加時間**</w:t>
            </w:r>
          </w:p>
        </w:tc>
        <w:tc>
          <w:tcPr>
            <w:tcW w:type="dxa" w:w="4320"/>
          </w:tcPr>
          <w:p>
            <w:r>
              <w:t>+124.83時間</w:t>
            </w:r>
          </w:p>
        </w:tc>
      </w:tr>
      <w:tr>
        <w:tc>
          <w:tcPr>
            <w:tcW w:type="dxa" w:w="4320"/>
          </w:tcPr>
          <w:p>
            <w:r>
              <w:t>**合計作業時間**</w:t>
            </w:r>
          </w:p>
        </w:tc>
        <w:tc>
          <w:tcPr>
            <w:tcW w:type="dxa" w:w="4320"/>
          </w:tcPr>
          <w:p>
            <w:r>
              <w:t>**268.74時間**</w:t>
            </w:r>
          </w:p>
        </w:tc>
      </w:tr>
      <w:tr>
        <w:tc>
          <w:tcPr>
            <w:tcW w:type="dxa" w:w="4320"/>
          </w:tcPr>
          <w:p>
            <w:r>
              <w:t>**賃金計算用時間**</w:t>
            </w:r>
          </w:p>
        </w:tc>
        <w:tc>
          <w:tcPr>
            <w:tcW w:type="dxa" w:w="4320"/>
          </w:tcPr>
          <w:p>
            <w:r>
              <w:t>**469.25時間** （時間外倍率+遅延賦課金適用後）</w:t>
            </w:r>
          </w:p>
        </w:tc>
      </w:tr>
      <w:tr>
        <w:tc>
          <w:tcPr>
            <w:tcW w:type="dxa" w:w="4320"/>
          </w:tcPr>
          <w:p>
            <w:r>
              <w:t>**総請求額**</w:t>
            </w:r>
          </w:p>
        </w:tc>
        <w:tc>
          <w:tcPr>
            <w:tcW w:type="dxa" w:w="4320"/>
          </w:tcPr>
          <w:p>
            <w:r>
              <w:t>**¥1,237,404**</w:t>
            </w:r>
          </w:p>
        </w:tc>
      </w:tr>
    </w:tbl>
    <w:p/>
    <w:p>
      <w:r>
        <w:t>________________________________________________________________________________</w:t>
      </w:r>
    </w:p>
    <w:p/>
    <w:p>
      <w:pPr>
        <w:pStyle w:val="Heading2"/>
      </w:pPr>
      <w:r>
        <w:t>計算方法論</w:t>
      </w:r>
    </w:p>
    <w:p/>
    <w:p>
      <w:pPr>
        <w:pStyle w:val="Heading3"/>
      </w:pPr>
      <w:r>
        <w:t>1. 実打刻記録による補正</w:t>
      </w:r>
    </w:p>
    <w:p/>
    <w:p>
      <w:r>
        <w:t>元のGitHub コミット履歴推定値は、実打刻記録と比較して約6.6倍過大評価されていました。</w:t>
      </w:r>
    </w:p>
    <w:p/>
    <w:p>
      <w:r>
        <w:rPr>
          <w:b/>
        </w:rPr>
        <w:t>補正係数</w:t>
      </w:r>
      <w:r>
        <w:t>: 0.152 を適用し、現実的な作業時間に補正</w:t>
      </w:r>
    </w:p>
    <w:p/>
    <w:p>
      <w:pPr>
        <w:pStyle w:val="ListBullet"/>
      </w:pPr>
      <w:r>
        <w:t>補正前: 983.8時間 → 補正後: 143.9時間 (84.8%削減)</w:t>
      </w:r>
    </w:p>
    <w:p/>
    <w:p>
      <w:pPr>
        <w:pStyle w:val="Heading3"/>
      </w:pPr>
      <w:r>
        <w:t>2. 学習曲線に基づく遅延賦課金</w:t>
      </w:r>
    </w:p>
    <w:p/>
    <w:p>
      <w:r>
        <w:t>慣れていない初期段階では、作業効率が低く、追加時間が発生していた可能性を考慮。</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期間</w:t>
            </w:r>
          </w:p>
        </w:tc>
        <w:tc>
          <w:tcPr>
            <w:tcW w:type="dxa" w:w="2160"/>
          </w:tcPr>
          <w:p>
            <w:r>
              <w:rPr>
                <w:b/>
              </w:rPr>
              <w:t>学習段階</w:t>
            </w:r>
          </w:p>
        </w:tc>
        <w:tc>
          <w:tcPr>
            <w:tcW w:type="dxa" w:w="2160"/>
          </w:tcPr>
          <w:p>
            <w:r>
              <w:rPr>
                <w:b/>
              </w:rPr>
              <w:t>遅延賦課金乗数</w:t>
            </w:r>
          </w:p>
        </w:tc>
        <w:tc>
          <w:tcPr>
            <w:tcW w:type="dxa" w:w="2160"/>
          </w:tcPr>
          <w:p>
            <w:r>
              <w:rPr>
                <w:b/>
              </w:rPr>
              <w:t>理由</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2024年</w:t>
            </w:r>
          </w:p>
        </w:tc>
        <w:tc>
          <w:tcPr>
            <w:tcW w:type="dxa" w:w="2160"/>
          </w:tcPr>
          <w:p>
            <w:r>
              <w:t>学習初期</w:t>
            </w:r>
          </w:p>
        </w:tc>
        <w:tc>
          <w:tcPr>
            <w:tcW w:type="dxa" w:w="2160"/>
          </w:tcPr>
          <w:p>
            <w:r>
              <w:t>×6.58</w:t>
            </w:r>
          </w:p>
        </w:tc>
        <w:tc>
          <w:tcPr>
            <w:tcW w:type="dxa" w:w="2160"/>
          </w:tcPr>
          <w:p>
            <w:r>
              <w:t>新規技術習得、試行錯誤が多い</w:t>
            </w:r>
          </w:p>
        </w:tc>
      </w:tr>
      <w:tr>
        <w:tc>
          <w:tcPr>
            <w:tcW w:type="dxa" w:w="2160"/>
          </w:tcPr>
          <w:p>
            <w:r>
              <w:t>2025年1-3月</w:t>
            </w:r>
          </w:p>
        </w:tc>
        <w:tc>
          <w:tcPr>
            <w:tcW w:type="dxa" w:w="2160"/>
          </w:tcPr>
          <w:p>
            <w:r>
              <w:t>習熟期</w:t>
            </w:r>
          </w:p>
        </w:tc>
        <w:tc>
          <w:tcPr>
            <w:tcW w:type="dxa" w:w="2160"/>
          </w:tcPr>
          <w:p>
            <w:r>
              <w:t>×3.00</w:t>
            </w:r>
          </w:p>
        </w:tc>
        <w:tc>
          <w:tcPr>
            <w:tcW w:type="dxa" w:w="2160"/>
          </w:tcPr>
          <w:p>
            <w:r>
              <w:t>基本理解、効率化進行中</w:t>
            </w:r>
          </w:p>
        </w:tc>
      </w:tr>
      <w:tr>
        <w:tc>
          <w:tcPr>
            <w:tcW w:type="dxa" w:w="2160"/>
          </w:tcPr>
          <w:p>
            <w:r>
              <w:t>2025年4-6月</w:t>
            </w:r>
          </w:p>
        </w:tc>
        <w:tc>
          <w:tcPr>
            <w:tcW w:type="dxa" w:w="2160"/>
          </w:tcPr>
          <w:p>
            <w:r>
              <w:t>習熟後期</w:t>
            </w:r>
          </w:p>
        </w:tc>
        <w:tc>
          <w:tcPr>
            <w:tcW w:type="dxa" w:w="2160"/>
          </w:tcPr>
          <w:p>
            <w:r>
              <w:t>×2.00</w:t>
            </w:r>
          </w:p>
        </w:tc>
        <w:tc>
          <w:tcPr>
            <w:tcW w:type="dxa" w:w="2160"/>
          </w:tcPr>
          <w:p>
            <w:r>
              <w:t>慣れてきたが、最適化途中</w:t>
            </w:r>
          </w:p>
        </w:tc>
      </w:tr>
      <w:tr>
        <w:tc>
          <w:tcPr>
            <w:tcW w:type="dxa" w:w="2160"/>
          </w:tcPr>
          <w:p>
            <w:r>
              <w:t>2025年7月以降</w:t>
            </w:r>
          </w:p>
        </w:tc>
        <w:tc>
          <w:tcPr>
            <w:tcW w:type="dxa" w:w="2160"/>
          </w:tcPr>
          <w:p>
            <w:r>
              <w:t>習熟完了</w:t>
            </w:r>
          </w:p>
        </w:tc>
        <w:tc>
          <w:tcPr>
            <w:tcW w:type="dxa" w:w="2160"/>
          </w:tcPr>
          <w:p>
            <w:r>
              <w:t>×1.50</w:t>
            </w:r>
          </w:p>
        </w:tc>
        <w:tc>
          <w:tcPr>
            <w:tcW w:type="dxa" w:w="2160"/>
          </w:tcPr>
          <w:p>
            <w:r>
              <w:t>ほぼ習熟、若干の改善余地</w:t>
            </w:r>
          </w:p>
        </w:tc>
      </w:tr>
    </w:tbl>
    <w:p/>
    <w:p>
      <w:pPr>
        <w:pStyle w:val="Heading3"/>
      </w:pPr>
      <w:r>
        <w:t>3. 時間外労働倍率</w:t>
      </w:r>
    </w:p>
    <w:p/>
    <w:p>
      <w:r>
        <w:t>全作業は持ち帰り労働のため、時間外労働として計算：</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区分</w:t>
            </w:r>
          </w:p>
        </w:tc>
        <w:tc>
          <w:tcPr>
            <w:tcW w:type="dxa" w:w="2160"/>
          </w:tcPr>
          <w:p>
            <w:r>
              <w:rPr>
                <w:b/>
              </w:rPr>
              <w:t>基本倍率</w:t>
            </w:r>
          </w:p>
        </w:tc>
        <w:tc>
          <w:tcPr>
            <w:tcW w:type="dxa" w:w="2160"/>
          </w:tcPr>
          <w:p>
            <w:r>
              <w:rPr>
                <w:b/>
              </w:rPr>
              <w:t>加算</w:t>
            </w:r>
          </w:p>
        </w:tc>
        <w:tc>
          <w:tcPr>
            <w:tcW w:type="dxa" w:w="2160"/>
          </w:tcPr>
          <w:p>
            <w:r>
              <w:rPr>
                <w:b/>
              </w:rPr>
              <w:t>合計倍率</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平日持ち帰り</w:t>
            </w:r>
          </w:p>
        </w:tc>
        <w:tc>
          <w:tcPr>
            <w:tcW w:type="dxa" w:w="2160"/>
          </w:tcPr>
          <w:p>
            <w:r>
              <w:t>1.25</w:t>
            </w:r>
          </w:p>
        </w:tc>
        <w:tc>
          <w:tcPr>
            <w:tcW w:type="dxa" w:w="2160"/>
          </w:tcPr>
          <w:p>
            <w:r>
              <w:t>-</w:t>
            </w:r>
          </w:p>
        </w:tc>
        <w:tc>
          <w:tcPr>
            <w:tcW w:type="dxa" w:w="2160"/>
          </w:tcPr>
          <w:p>
            <w:r>
              <w:t>1.25</w:t>
            </w:r>
          </w:p>
        </w:tc>
      </w:tr>
      <w:tr>
        <w:tc>
          <w:tcPr>
            <w:tcW w:type="dxa" w:w="2160"/>
          </w:tcPr>
          <w:p>
            <w:r>
              <w:t>休日労働</w:t>
            </w:r>
          </w:p>
        </w:tc>
        <w:tc>
          <w:tcPr>
            <w:tcW w:type="dxa" w:w="2160"/>
          </w:tcPr>
          <w:p>
            <w:r>
              <w:t>1.25</w:t>
            </w:r>
          </w:p>
        </w:tc>
        <w:tc>
          <w:tcPr>
            <w:tcW w:type="dxa" w:w="2160"/>
          </w:tcPr>
          <w:p>
            <w:r>
              <w:t>+0.25</w:t>
            </w:r>
          </w:p>
        </w:tc>
        <w:tc>
          <w:tcPr>
            <w:tcW w:type="dxa" w:w="2160"/>
          </w:tcPr>
          <w:p>
            <w:r>
              <w:t>1.5</w:t>
            </w:r>
          </w:p>
        </w:tc>
      </w:tr>
      <w:tr>
        <w:tc>
          <w:tcPr>
            <w:tcW w:type="dxa" w:w="2160"/>
          </w:tcPr>
          <w:p>
            <w:r>
              <w:t>深夜労働</w:t>
            </w:r>
          </w:p>
        </w:tc>
        <w:tc>
          <w:tcPr>
            <w:tcW w:type="dxa" w:w="2160"/>
          </w:tcPr>
          <w:p>
            <w:r>
              <w:t>1.25</w:t>
            </w:r>
          </w:p>
        </w:tc>
        <w:tc>
          <w:tcPr>
            <w:tcW w:type="dxa" w:w="2160"/>
          </w:tcPr>
          <w:p>
            <w:r>
              <w:t>+0.1</w:t>
            </w:r>
          </w:p>
        </w:tc>
        <w:tc>
          <w:tcPr>
            <w:tcW w:type="dxa" w:w="2160"/>
          </w:tcPr>
          <w:p>
            <w:r>
              <w:t>1.35</w:t>
            </w:r>
          </w:p>
        </w:tc>
      </w:tr>
      <w:tr>
        <w:tc>
          <w:tcPr>
            <w:tcW w:type="dxa" w:w="2160"/>
          </w:tcPr>
          <w:p>
            <w:r>
              <w:t>休日+深夜</w:t>
            </w:r>
          </w:p>
        </w:tc>
        <w:tc>
          <w:tcPr>
            <w:tcW w:type="dxa" w:w="2160"/>
          </w:tcPr>
          <w:p>
            <w:r>
              <w:t>1.25</w:t>
            </w:r>
          </w:p>
        </w:tc>
        <w:tc>
          <w:tcPr>
            <w:tcW w:type="dxa" w:w="2160"/>
          </w:tcPr>
          <w:p>
            <w:r>
              <w:t>+0.35</w:t>
            </w:r>
          </w:p>
        </w:tc>
        <w:tc>
          <w:tcPr>
            <w:tcW w:type="dxa" w:w="2160"/>
          </w:tcPr>
          <w:p>
            <w:r>
              <w:t>1.6</w:t>
            </w:r>
          </w:p>
        </w:tc>
      </w:tr>
    </w:tbl>
    <w:p/>
    <w:p>
      <w:r>
        <w:t>________________________________________________________________________________</w:t>
      </w:r>
    </w:p>
    <w:p/>
    <w:p>
      <w:pPr>
        <w:pStyle w:val="Heading2"/>
      </w:pPr>
      <w:r>
        <w:t>月次詳細レポート</w:t>
      </w:r>
    </w:p>
    <w:p/>
    <w:p>
      <w:pPr>
        <w:pStyle w:val="Heading3"/>
      </w:pPr>
      <w:r>
        <w:t>2024年度</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月</w:t>
            </w:r>
          </w:p>
        </w:tc>
        <w:tc>
          <w:tcPr>
            <w:tcW w:type="dxa" w:w="1080"/>
          </w:tcPr>
          <w:p>
            <w:r>
              <w:rPr>
                <w:b/>
              </w:rPr>
              <w:t>コミット数</w:t>
            </w:r>
          </w:p>
        </w:tc>
        <w:tc>
          <w:tcPr>
            <w:tcW w:type="dxa" w:w="1080"/>
          </w:tcPr>
          <w:p>
            <w:r>
              <w:rPr>
                <w:b/>
              </w:rPr>
              <w:t>実作業時間</w:t>
            </w:r>
          </w:p>
        </w:tc>
        <w:tc>
          <w:tcPr>
            <w:tcW w:type="dxa" w:w="1080"/>
          </w:tcPr>
          <w:p>
            <w:r>
              <w:rPr>
                <w:b/>
              </w:rPr>
              <w:t>遅延賦課金乗数</w:t>
            </w:r>
          </w:p>
        </w:tc>
        <w:tc>
          <w:tcPr>
            <w:tcW w:type="dxa" w:w="1080"/>
          </w:tcPr>
          <w:p>
            <w:r>
              <w:rPr>
                <w:b/>
              </w:rPr>
              <w:t>追加時間</w:t>
            </w:r>
          </w:p>
        </w:tc>
        <w:tc>
          <w:tcPr>
            <w:tcW w:type="dxa" w:w="1080"/>
          </w:tcPr>
          <w:p>
            <w:r>
              <w:rPr>
                <w:b/>
              </w:rPr>
              <w:t>合計時間</w:t>
            </w:r>
          </w:p>
        </w:tc>
        <w:tc>
          <w:tcPr>
            <w:tcW w:type="dxa" w:w="1080"/>
          </w:tcPr>
          <w:p>
            <w:r>
              <w:rPr>
                <w:b/>
              </w:rPr>
              <w:t>賃金計算用時間</w:t>
            </w:r>
          </w:p>
        </w:tc>
        <w:tc>
          <w:tcPr>
            <w:tcW w:type="dxa" w:w="1080"/>
          </w:tcPr>
          <w:p>
            <w:r>
              <w:rPr>
                <w:b/>
              </w:rPr>
              <w:t>月次請求額</w:t>
            </w:r>
          </w:p>
        </w:tc>
      </w:tr>
      <w:tr>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2024-06</w:t>
            </w:r>
          </w:p>
        </w:tc>
        <w:tc>
          <w:tcPr>
            <w:tcW w:type="dxa" w:w="1080"/>
          </w:tcPr>
          <w:p>
            <w:r>
              <w:t>5件</w:t>
            </w:r>
          </w:p>
        </w:tc>
        <w:tc>
          <w:tcPr>
            <w:tcW w:type="dxa" w:w="1080"/>
          </w:tcPr>
          <w:p>
            <w:r>
              <w:t>0.16h</w:t>
            </w:r>
          </w:p>
        </w:tc>
        <w:tc>
          <w:tcPr>
            <w:tcW w:type="dxa" w:w="1080"/>
          </w:tcPr>
          <w:p>
            <w:r>
              <w:t>×6.58</w:t>
            </w:r>
          </w:p>
        </w:tc>
        <w:tc>
          <w:tcPr>
            <w:tcW w:type="dxa" w:w="1080"/>
          </w:tcPr>
          <w:p>
            <w:r>
              <w:t>+0.89h</w:t>
            </w:r>
          </w:p>
        </w:tc>
        <w:tc>
          <w:tcPr>
            <w:tcW w:type="dxa" w:w="1080"/>
          </w:tcPr>
          <w:p>
            <w:r>
              <w:t>1.05h</w:t>
            </w:r>
          </w:p>
        </w:tc>
        <w:tc>
          <w:tcPr>
            <w:tcW w:type="dxa" w:w="1080"/>
          </w:tcPr>
          <w:p>
            <w:r>
              <w:t>2.77h</w:t>
            </w:r>
          </w:p>
        </w:tc>
        <w:tc>
          <w:tcPr>
            <w:tcW w:type="dxa" w:w="1080"/>
          </w:tcPr>
          <w:p>
            <w:r>
              <w:t>¥7,304</w:t>
            </w:r>
          </w:p>
        </w:tc>
      </w:tr>
      <w:tr>
        <w:tc>
          <w:tcPr>
            <w:tcW w:type="dxa" w:w="1080"/>
          </w:tcPr>
          <w:p>
            <w:r>
              <w:t>2024-07</w:t>
            </w:r>
          </w:p>
        </w:tc>
        <w:tc>
          <w:tcPr>
            <w:tcW w:type="dxa" w:w="1080"/>
          </w:tcPr>
          <w:p>
            <w:r>
              <w:t>0件</w:t>
            </w:r>
          </w:p>
        </w:tc>
        <w:tc>
          <w:tcPr>
            <w:tcW w:type="dxa" w:w="1080"/>
          </w:tcPr>
          <w:p>
            <w:r>
              <w:t>0.00h</w:t>
            </w:r>
          </w:p>
        </w:tc>
        <w:tc>
          <w:tcPr>
            <w:tcW w:type="dxa" w:w="1080"/>
          </w:tcPr>
          <w:p>
            <w:r>
              <w:t>×6.58</w:t>
            </w:r>
          </w:p>
        </w:tc>
        <w:tc>
          <w:tcPr>
            <w:tcW w:type="dxa" w:w="1080"/>
          </w:tcPr>
          <w:p>
            <w:r>
              <w:t>+0.00h</w:t>
            </w:r>
          </w:p>
        </w:tc>
        <w:tc>
          <w:tcPr>
            <w:tcW w:type="dxa" w:w="1080"/>
          </w:tcPr>
          <w:p>
            <w:r>
              <w:t>0.00h</w:t>
            </w:r>
          </w:p>
        </w:tc>
        <w:tc>
          <w:tcPr>
            <w:tcW w:type="dxa" w:w="1080"/>
          </w:tcPr>
          <w:p>
            <w:r>
              <w:t>0.00h</w:t>
            </w:r>
          </w:p>
        </w:tc>
        <w:tc>
          <w:tcPr>
            <w:tcW w:type="dxa" w:w="1080"/>
          </w:tcPr>
          <w:p>
            <w:r>
              <w:t>¥0</w:t>
            </w:r>
          </w:p>
        </w:tc>
      </w:tr>
      <w:tr>
        <w:tc>
          <w:tcPr>
            <w:tcW w:type="dxa" w:w="1080"/>
          </w:tcPr>
          <w:p>
            <w:r>
              <w:t>2024-08</w:t>
            </w:r>
          </w:p>
        </w:tc>
        <w:tc>
          <w:tcPr>
            <w:tcW w:type="dxa" w:w="1080"/>
          </w:tcPr>
          <w:p>
            <w:r>
              <w:t>2件</w:t>
            </w:r>
          </w:p>
        </w:tc>
        <w:tc>
          <w:tcPr>
            <w:tcW w:type="dxa" w:w="1080"/>
          </w:tcPr>
          <w:p>
            <w:r>
              <w:t>1.57h</w:t>
            </w:r>
          </w:p>
        </w:tc>
        <w:tc>
          <w:tcPr>
            <w:tcW w:type="dxa" w:w="1080"/>
          </w:tcPr>
          <w:p>
            <w:r>
              <w:t>×6.58</w:t>
            </w:r>
          </w:p>
        </w:tc>
        <w:tc>
          <w:tcPr>
            <w:tcW w:type="dxa" w:w="1080"/>
          </w:tcPr>
          <w:p>
            <w:r>
              <w:t>+8.73h</w:t>
            </w:r>
          </w:p>
        </w:tc>
        <w:tc>
          <w:tcPr>
            <w:tcW w:type="dxa" w:w="1080"/>
          </w:tcPr>
          <w:p>
            <w:r>
              <w:t>10.30h</w:t>
            </w:r>
          </w:p>
        </w:tc>
        <w:tc>
          <w:tcPr>
            <w:tcW w:type="dxa" w:w="1080"/>
          </w:tcPr>
          <w:p>
            <w:r>
              <w:t>23.62h</w:t>
            </w:r>
          </w:p>
        </w:tc>
        <w:tc>
          <w:tcPr>
            <w:tcW w:type="dxa" w:w="1080"/>
          </w:tcPr>
          <w:p>
            <w:r>
              <w:t>¥62,288</w:t>
            </w:r>
          </w:p>
        </w:tc>
      </w:tr>
      <w:tr>
        <w:tc>
          <w:tcPr>
            <w:tcW w:type="dxa" w:w="1080"/>
          </w:tcPr>
          <w:p>
            <w:r>
              <w:t>2024-10</w:t>
            </w:r>
          </w:p>
        </w:tc>
        <w:tc>
          <w:tcPr>
            <w:tcW w:type="dxa" w:w="1080"/>
          </w:tcPr>
          <w:p>
            <w:r>
              <w:t>1件</w:t>
            </w:r>
          </w:p>
        </w:tc>
        <w:tc>
          <w:tcPr>
            <w:tcW w:type="dxa" w:w="1080"/>
          </w:tcPr>
          <w:p>
            <w:r>
              <w:t>0.03h</w:t>
            </w:r>
          </w:p>
        </w:tc>
        <w:tc>
          <w:tcPr>
            <w:tcW w:type="dxa" w:w="1080"/>
          </w:tcPr>
          <w:p>
            <w:r>
              <w:t>×6.58</w:t>
            </w:r>
          </w:p>
        </w:tc>
        <w:tc>
          <w:tcPr>
            <w:tcW w:type="dxa" w:w="1080"/>
          </w:tcPr>
          <w:p>
            <w:r>
              <w:t>+0.14h</w:t>
            </w:r>
          </w:p>
        </w:tc>
        <w:tc>
          <w:tcPr>
            <w:tcW w:type="dxa" w:w="1080"/>
          </w:tcPr>
          <w:p>
            <w:r>
              <w:t>0.16h</w:t>
            </w:r>
          </w:p>
        </w:tc>
        <w:tc>
          <w:tcPr>
            <w:tcW w:type="dxa" w:w="1080"/>
          </w:tcPr>
          <w:p>
            <w:r>
              <w:t>0.27h</w:t>
            </w:r>
          </w:p>
        </w:tc>
        <w:tc>
          <w:tcPr>
            <w:tcW w:type="dxa" w:w="1080"/>
          </w:tcPr>
          <w:p>
            <w:r>
              <w:t>¥680</w:t>
            </w:r>
          </w:p>
        </w:tc>
      </w:tr>
      <w:tr>
        <w:tc>
          <w:tcPr>
            <w:tcW w:type="dxa" w:w="1080"/>
          </w:tcPr>
          <w:p>
            <w:r>
              <w:t>**2024年合計**</w:t>
            </w:r>
          </w:p>
        </w:tc>
        <w:tc>
          <w:tcPr>
            <w:tcW w:type="dxa" w:w="1080"/>
          </w:tcPr>
          <w:p>
            <w:r>
              <w:t>**4ヶ月**</w:t>
            </w:r>
          </w:p>
        </w:tc>
        <w:tc>
          <w:tcPr>
            <w:tcW w:type="dxa" w:w="1080"/>
          </w:tcPr>
          <w:p>
            <w:r>
              <w:t>**1.75h**</w:t>
            </w:r>
          </w:p>
        </w:tc>
        <w:tc>
          <w:tcPr>
            <w:tcW w:type="dxa" w:w="1080"/>
          </w:tcPr>
          <w:p>
            <w:r>
              <w:t>-</w:t>
            </w:r>
          </w:p>
        </w:tc>
        <w:tc>
          <w:tcPr>
            <w:tcW w:type="dxa" w:w="1080"/>
          </w:tcPr>
          <w:p>
            <w:r>
              <w:t>**+9.77h**</w:t>
            </w:r>
          </w:p>
        </w:tc>
        <w:tc>
          <w:tcPr>
            <w:tcW w:type="dxa" w:w="1080"/>
          </w:tcPr>
          <w:p>
            <w:r>
              <w:t>**11.52h**</w:t>
            </w:r>
          </w:p>
        </w:tc>
        <w:tc>
          <w:tcPr>
            <w:tcW w:type="dxa" w:w="1080"/>
          </w:tcPr>
          <w:p>
            <w:r>
              <w:t>**26.65h**</w:t>
            </w:r>
          </w:p>
        </w:tc>
        <w:tc>
          <w:tcPr>
            <w:tcW w:type="dxa" w:w="1080"/>
          </w:tcPr>
          <w:p>
            <w:r>
              <w:t>**¥70,272**</w:t>
            </w:r>
          </w:p>
        </w:tc>
      </w:tr>
    </w:tbl>
    <w:p/>
    <w:p>
      <w:pPr>
        <w:pStyle w:val="Heading3"/>
      </w:pPr>
      <w:r>
        <w:t>2025年度</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月</w:t>
            </w:r>
          </w:p>
        </w:tc>
        <w:tc>
          <w:tcPr>
            <w:tcW w:type="dxa" w:w="1080"/>
          </w:tcPr>
          <w:p>
            <w:r>
              <w:rPr>
                <w:b/>
              </w:rPr>
              <w:t>コミット数</w:t>
            </w:r>
          </w:p>
        </w:tc>
        <w:tc>
          <w:tcPr>
            <w:tcW w:type="dxa" w:w="1080"/>
          </w:tcPr>
          <w:p>
            <w:r>
              <w:rPr>
                <w:b/>
              </w:rPr>
              <w:t>実作業時間</w:t>
            </w:r>
          </w:p>
        </w:tc>
        <w:tc>
          <w:tcPr>
            <w:tcW w:type="dxa" w:w="1080"/>
          </w:tcPr>
          <w:p>
            <w:r>
              <w:rPr>
                <w:b/>
              </w:rPr>
              <w:t>遅延賦課金乗数</w:t>
            </w:r>
          </w:p>
        </w:tc>
        <w:tc>
          <w:tcPr>
            <w:tcW w:type="dxa" w:w="1080"/>
          </w:tcPr>
          <w:p>
            <w:r>
              <w:rPr>
                <w:b/>
              </w:rPr>
              <w:t>追加時間</w:t>
            </w:r>
          </w:p>
        </w:tc>
        <w:tc>
          <w:tcPr>
            <w:tcW w:type="dxa" w:w="1080"/>
          </w:tcPr>
          <w:p>
            <w:r>
              <w:rPr>
                <w:b/>
              </w:rPr>
              <w:t>合計時間</w:t>
            </w:r>
          </w:p>
        </w:tc>
        <w:tc>
          <w:tcPr>
            <w:tcW w:type="dxa" w:w="1080"/>
          </w:tcPr>
          <w:p>
            <w:r>
              <w:rPr>
                <w:b/>
              </w:rPr>
              <w:t>賃金計算用時間</w:t>
            </w:r>
          </w:p>
        </w:tc>
        <w:tc>
          <w:tcPr>
            <w:tcW w:type="dxa" w:w="1080"/>
          </w:tcPr>
          <w:p>
            <w:r>
              <w:rPr>
                <w:b/>
              </w:rPr>
              <w:t>月次請求額</w:t>
            </w:r>
          </w:p>
        </w:tc>
      </w:tr>
      <w:tr>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2025-01</w:t>
            </w:r>
          </w:p>
        </w:tc>
        <w:tc>
          <w:tcPr>
            <w:tcW w:type="dxa" w:w="1080"/>
          </w:tcPr>
          <w:p>
            <w:r>
              <w:t>8件</w:t>
            </w:r>
          </w:p>
        </w:tc>
        <w:tc>
          <w:tcPr>
            <w:tcW w:type="dxa" w:w="1080"/>
          </w:tcPr>
          <w:p>
            <w:r>
              <w:t>0.23h</w:t>
            </w:r>
          </w:p>
        </w:tc>
        <w:tc>
          <w:tcPr>
            <w:tcW w:type="dxa" w:w="1080"/>
          </w:tcPr>
          <w:p>
            <w:r>
              <w:t>×3.00</w:t>
            </w:r>
          </w:p>
        </w:tc>
        <w:tc>
          <w:tcPr>
            <w:tcW w:type="dxa" w:w="1080"/>
          </w:tcPr>
          <w:p>
            <w:r>
              <w:t>+0.45h</w:t>
            </w:r>
          </w:p>
        </w:tc>
        <w:tc>
          <w:tcPr>
            <w:tcW w:type="dxa" w:w="1080"/>
          </w:tcPr>
          <w:p>
            <w:r>
              <w:t>0.68h</w:t>
            </w:r>
          </w:p>
        </w:tc>
        <w:tc>
          <w:tcPr>
            <w:tcW w:type="dxa" w:w="1080"/>
          </w:tcPr>
          <w:p>
            <w:r>
              <w:t>0.93h</w:t>
            </w:r>
          </w:p>
        </w:tc>
        <w:tc>
          <w:tcPr>
            <w:tcW w:type="dxa" w:w="1080"/>
          </w:tcPr>
          <w:p>
            <w:r>
              <w:t>¥2,425</w:t>
            </w:r>
          </w:p>
        </w:tc>
      </w:tr>
      <w:tr>
        <w:tc>
          <w:tcPr>
            <w:tcW w:type="dxa" w:w="1080"/>
          </w:tcPr>
          <w:p>
            <w:r>
              <w:t>2025-02</w:t>
            </w:r>
          </w:p>
        </w:tc>
        <w:tc>
          <w:tcPr>
            <w:tcW w:type="dxa" w:w="1080"/>
          </w:tcPr>
          <w:p>
            <w:r>
              <w:t>208件</w:t>
            </w:r>
          </w:p>
        </w:tc>
        <w:tc>
          <w:tcPr>
            <w:tcW w:type="dxa" w:w="1080"/>
          </w:tcPr>
          <w:p>
            <w:r>
              <w:t>20.57h</w:t>
            </w:r>
          </w:p>
        </w:tc>
        <w:tc>
          <w:tcPr>
            <w:tcW w:type="dxa" w:w="1080"/>
          </w:tcPr>
          <w:p>
            <w:r>
              <w:t>×3.00</w:t>
            </w:r>
          </w:p>
        </w:tc>
        <w:tc>
          <w:tcPr>
            <w:tcW w:type="dxa" w:w="1080"/>
          </w:tcPr>
          <w:p>
            <w:r>
              <w:t>+41.15h</w:t>
            </w:r>
          </w:p>
        </w:tc>
        <w:tc>
          <w:tcPr>
            <w:tcW w:type="dxa" w:w="1080"/>
          </w:tcPr>
          <w:p>
            <w:r>
              <w:t>61.72h</w:t>
            </w:r>
          </w:p>
        </w:tc>
        <w:tc>
          <w:tcPr>
            <w:tcW w:type="dxa" w:w="1080"/>
          </w:tcPr>
          <w:p>
            <w:r>
              <w:t>93.78h</w:t>
            </w:r>
          </w:p>
        </w:tc>
        <w:tc>
          <w:tcPr>
            <w:tcW w:type="dxa" w:w="1080"/>
          </w:tcPr>
          <w:p>
            <w:r>
              <w:t>¥247,295</w:t>
            </w:r>
          </w:p>
        </w:tc>
      </w:tr>
      <w:tr>
        <w:tc>
          <w:tcPr>
            <w:tcW w:type="dxa" w:w="1080"/>
          </w:tcPr>
          <w:p>
            <w:r>
              <w:t>2025-03</w:t>
            </w:r>
          </w:p>
        </w:tc>
        <w:tc>
          <w:tcPr>
            <w:tcW w:type="dxa" w:w="1080"/>
          </w:tcPr>
          <w:p>
            <w:r>
              <w:t>14件</w:t>
            </w:r>
          </w:p>
        </w:tc>
        <w:tc>
          <w:tcPr>
            <w:tcW w:type="dxa" w:w="1080"/>
          </w:tcPr>
          <w:p>
            <w:r>
              <w:t>8.51h</w:t>
            </w:r>
          </w:p>
        </w:tc>
        <w:tc>
          <w:tcPr>
            <w:tcW w:type="dxa" w:w="1080"/>
          </w:tcPr>
          <w:p>
            <w:r>
              <w:t>×3.00</w:t>
            </w:r>
          </w:p>
        </w:tc>
        <w:tc>
          <w:tcPr>
            <w:tcW w:type="dxa" w:w="1080"/>
          </w:tcPr>
          <w:p>
            <w:r>
              <w:t>+17.01h</w:t>
            </w:r>
          </w:p>
        </w:tc>
        <w:tc>
          <w:tcPr>
            <w:tcW w:type="dxa" w:w="1080"/>
          </w:tcPr>
          <w:p>
            <w:r>
              <w:t>25.52h</w:t>
            </w:r>
          </w:p>
        </w:tc>
        <w:tc>
          <w:tcPr>
            <w:tcW w:type="dxa" w:w="1080"/>
          </w:tcPr>
          <w:p>
            <w:r>
              <w:t>45.13h</w:t>
            </w:r>
          </w:p>
        </w:tc>
        <w:tc>
          <w:tcPr>
            <w:tcW w:type="dxa" w:w="1080"/>
          </w:tcPr>
          <w:p>
            <w:r>
              <w:t>¥119,021</w:t>
            </w:r>
          </w:p>
        </w:tc>
      </w:tr>
      <w:tr>
        <w:tc>
          <w:tcPr>
            <w:tcW w:type="dxa" w:w="1080"/>
          </w:tcPr>
          <w:p>
            <w:r>
              <w:t>2025-04</w:t>
            </w:r>
          </w:p>
        </w:tc>
        <w:tc>
          <w:tcPr>
            <w:tcW w:type="dxa" w:w="1080"/>
          </w:tcPr>
          <w:p>
            <w:r>
              <w:t>2件</w:t>
            </w:r>
          </w:p>
        </w:tc>
        <w:tc>
          <w:tcPr>
            <w:tcW w:type="dxa" w:w="1080"/>
          </w:tcPr>
          <w:p>
            <w:r>
              <w:t>0.06h</w:t>
            </w:r>
          </w:p>
        </w:tc>
        <w:tc>
          <w:tcPr>
            <w:tcW w:type="dxa" w:w="1080"/>
          </w:tcPr>
          <w:p>
            <w:r>
              <w:t>×2.00</w:t>
            </w:r>
          </w:p>
        </w:tc>
        <w:tc>
          <w:tcPr>
            <w:tcW w:type="dxa" w:w="1080"/>
          </w:tcPr>
          <w:p>
            <w:r>
              <w:t>+0.06h</w:t>
            </w:r>
          </w:p>
        </w:tc>
        <w:tc>
          <w:tcPr>
            <w:tcW w:type="dxa" w:w="1080"/>
          </w:tcPr>
          <w:p>
            <w:r>
              <w:t>0.13h</w:t>
            </w:r>
          </w:p>
        </w:tc>
        <w:tc>
          <w:tcPr>
            <w:tcW w:type="dxa" w:w="1080"/>
          </w:tcPr>
          <w:p>
            <w:r>
              <w:t>0.16h</w:t>
            </w:r>
          </w:p>
        </w:tc>
        <w:tc>
          <w:tcPr>
            <w:tcW w:type="dxa" w:w="1080"/>
          </w:tcPr>
          <w:p>
            <w:r>
              <w:t>¥420</w:t>
            </w:r>
          </w:p>
        </w:tc>
      </w:tr>
      <w:tr>
        <w:tc>
          <w:tcPr>
            <w:tcW w:type="dxa" w:w="1080"/>
          </w:tcPr>
          <w:p>
            <w:r>
              <w:t>2025-07</w:t>
            </w:r>
          </w:p>
        </w:tc>
        <w:tc>
          <w:tcPr>
            <w:tcW w:type="dxa" w:w="1080"/>
          </w:tcPr>
          <w:p>
            <w:r>
              <w:t>69件</w:t>
            </w:r>
          </w:p>
        </w:tc>
        <w:tc>
          <w:tcPr>
            <w:tcW w:type="dxa" w:w="1080"/>
          </w:tcPr>
          <w:p>
            <w:r>
              <w:t>58.93h</w:t>
            </w:r>
          </w:p>
        </w:tc>
        <w:tc>
          <w:tcPr>
            <w:tcW w:type="dxa" w:w="1080"/>
          </w:tcPr>
          <w:p>
            <w:r>
              <w:t>×1.50</w:t>
            </w:r>
          </w:p>
        </w:tc>
        <w:tc>
          <w:tcPr>
            <w:tcW w:type="dxa" w:w="1080"/>
          </w:tcPr>
          <w:p>
            <w:r>
              <w:t>+29.47h</w:t>
            </w:r>
          </w:p>
        </w:tc>
        <w:tc>
          <w:tcPr>
            <w:tcW w:type="dxa" w:w="1080"/>
          </w:tcPr>
          <w:p>
            <w:r>
              <w:t>88.40h</w:t>
            </w:r>
          </w:p>
        </w:tc>
        <w:tc>
          <w:tcPr>
            <w:tcW w:type="dxa" w:w="1080"/>
          </w:tcPr>
          <w:p>
            <w:r>
              <w:t>144.47h</w:t>
            </w:r>
          </w:p>
        </w:tc>
        <w:tc>
          <w:tcPr>
            <w:tcW w:type="dxa" w:w="1080"/>
          </w:tcPr>
          <w:p>
            <w:r>
              <w:t>¥380,954</w:t>
            </w:r>
          </w:p>
        </w:tc>
      </w:tr>
      <w:tr>
        <w:tc>
          <w:tcPr>
            <w:tcW w:type="dxa" w:w="1080"/>
          </w:tcPr>
          <w:p>
            <w:r>
              <w:t>2025-08</w:t>
            </w:r>
          </w:p>
        </w:tc>
        <w:tc>
          <w:tcPr>
            <w:tcW w:type="dxa" w:w="1080"/>
          </w:tcPr>
          <w:p>
            <w:r>
              <w:t>72件</w:t>
            </w:r>
          </w:p>
        </w:tc>
        <w:tc>
          <w:tcPr>
            <w:tcW w:type="dxa" w:w="1080"/>
          </w:tcPr>
          <w:p>
            <w:r>
              <w:t>49.79h</w:t>
            </w:r>
          </w:p>
        </w:tc>
        <w:tc>
          <w:tcPr>
            <w:tcW w:type="dxa" w:w="1080"/>
          </w:tcPr>
          <w:p>
            <w:r>
              <w:t>×1.50</w:t>
            </w:r>
          </w:p>
        </w:tc>
        <w:tc>
          <w:tcPr>
            <w:tcW w:type="dxa" w:w="1080"/>
          </w:tcPr>
          <w:p>
            <w:r>
              <w:t>+24.89h</w:t>
            </w:r>
          </w:p>
        </w:tc>
        <w:tc>
          <w:tcPr>
            <w:tcW w:type="dxa" w:w="1080"/>
          </w:tcPr>
          <w:p>
            <w:r>
              <w:t>74.68h</w:t>
            </w:r>
          </w:p>
        </w:tc>
        <w:tc>
          <w:tcPr>
            <w:tcW w:type="dxa" w:w="1080"/>
          </w:tcPr>
          <w:p>
            <w:r>
              <w:t>147.06h</w:t>
            </w:r>
          </w:p>
        </w:tc>
        <w:tc>
          <w:tcPr>
            <w:tcW w:type="dxa" w:w="1080"/>
          </w:tcPr>
          <w:p>
            <w:r>
              <w:t>¥387,797</w:t>
            </w:r>
          </w:p>
        </w:tc>
      </w:tr>
      <w:tr>
        <w:tc>
          <w:tcPr>
            <w:tcW w:type="dxa" w:w="1080"/>
          </w:tcPr>
          <w:p>
            <w:r>
              <w:t>2025-09</w:t>
            </w:r>
          </w:p>
        </w:tc>
        <w:tc>
          <w:tcPr>
            <w:tcW w:type="dxa" w:w="1080"/>
          </w:tcPr>
          <w:p>
            <w:r>
              <w:t>6件</w:t>
            </w:r>
          </w:p>
        </w:tc>
        <w:tc>
          <w:tcPr>
            <w:tcW w:type="dxa" w:w="1080"/>
          </w:tcPr>
          <w:p>
            <w:r>
              <w:t>2.45h</w:t>
            </w:r>
          </w:p>
        </w:tc>
        <w:tc>
          <w:tcPr>
            <w:tcW w:type="dxa" w:w="1080"/>
          </w:tcPr>
          <w:p>
            <w:r>
              <w:t>×1.50</w:t>
            </w:r>
          </w:p>
        </w:tc>
        <w:tc>
          <w:tcPr>
            <w:tcW w:type="dxa" w:w="1080"/>
          </w:tcPr>
          <w:p>
            <w:r>
              <w:t>+1.23h</w:t>
            </w:r>
          </w:p>
        </w:tc>
        <w:tc>
          <w:tcPr>
            <w:tcW w:type="dxa" w:w="1080"/>
          </w:tcPr>
          <w:p>
            <w:r>
              <w:t>3.68h</w:t>
            </w:r>
          </w:p>
        </w:tc>
        <w:tc>
          <w:tcPr>
            <w:tcW w:type="dxa" w:w="1080"/>
          </w:tcPr>
          <w:p>
            <w:r>
              <w:t>6.21h</w:t>
            </w:r>
          </w:p>
        </w:tc>
        <w:tc>
          <w:tcPr>
            <w:tcW w:type="dxa" w:w="1080"/>
          </w:tcPr>
          <w:p>
            <w:r>
              <w:t>¥16,375</w:t>
            </w:r>
          </w:p>
        </w:tc>
      </w:tr>
      <w:tr>
        <w:tc>
          <w:tcPr>
            <w:tcW w:type="dxa" w:w="1080"/>
          </w:tcPr>
          <w:p>
            <w:r>
              <w:t>2025-10</w:t>
            </w:r>
          </w:p>
        </w:tc>
        <w:tc>
          <w:tcPr>
            <w:tcW w:type="dxa" w:w="1080"/>
          </w:tcPr>
          <w:p>
            <w:r>
              <w:t>2件</w:t>
            </w:r>
          </w:p>
        </w:tc>
        <w:tc>
          <w:tcPr>
            <w:tcW w:type="dxa" w:w="1080"/>
          </w:tcPr>
          <w:p>
            <w:r>
              <w:t>1.62h</w:t>
            </w:r>
          </w:p>
        </w:tc>
        <w:tc>
          <w:tcPr>
            <w:tcW w:type="dxa" w:w="1080"/>
          </w:tcPr>
          <w:p>
            <w:r>
              <w:t>×1.50</w:t>
            </w:r>
          </w:p>
        </w:tc>
        <w:tc>
          <w:tcPr>
            <w:tcW w:type="dxa" w:w="1080"/>
          </w:tcPr>
          <w:p>
            <w:r>
              <w:t>+0.81h</w:t>
            </w:r>
          </w:p>
        </w:tc>
        <w:tc>
          <w:tcPr>
            <w:tcW w:type="dxa" w:w="1080"/>
          </w:tcPr>
          <w:p>
            <w:r>
              <w:t>2.42h</w:t>
            </w:r>
          </w:p>
        </w:tc>
        <w:tc>
          <w:tcPr>
            <w:tcW w:type="dxa" w:w="1080"/>
          </w:tcPr>
          <w:p>
            <w:r>
              <w:t>4.88h</w:t>
            </w:r>
          </w:p>
        </w:tc>
        <w:tc>
          <w:tcPr>
            <w:tcW w:type="dxa" w:w="1080"/>
          </w:tcPr>
          <w:p>
            <w:r>
              <w:t>¥12,855</w:t>
            </w:r>
          </w:p>
        </w:tc>
      </w:tr>
      <w:tr>
        <w:tc>
          <w:tcPr>
            <w:tcW w:type="dxa" w:w="1080"/>
          </w:tcPr>
          <w:p>
            <w:r>
              <w:t>**2025年合計**</w:t>
            </w:r>
          </w:p>
        </w:tc>
        <w:tc>
          <w:tcPr>
            <w:tcW w:type="dxa" w:w="1080"/>
          </w:tcPr>
          <w:p>
            <w:r>
              <w:t>**8ヶ月**</w:t>
            </w:r>
          </w:p>
        </w:tc>
        <w:tc>
          <w:tcPr>
            <w:tcW w:type="dxa" w:w="1080"/>
          </w:tcPr>
          <w:p>
            <w:r>
              <w:t>**142.16h**</w:t>
            </w:r>
          </w:p>
        </w:tc>
        <w:tc>
          <w:tcPr>
            <w:tcW w:type="dxa" w:w="1080"/>
          </w:tcPr>
          <w:p>
            <w:r>
              <w:t>-</w:t>
            </w:r>
          </w:p>
        </w:tc>
        <w:tc>
          <w:tcPr>
            <w:tcW w:type="dxa" w:w="1080"/>
          </w:tcPr>
          <w:p>
            <w:r>
              <w:t>**+115.07h**</w:t>
            </w:r>
          </w:p>
        </w:tc>
        <w:tc>
          <w:tcPr>
            <w:tcW w:type="dxa" w:w="1080"/>
          </w:tcPr>
          <w:p>
            <w:r>
              <w:t>**257.22h**</w:t>
            </w:r>
          </w:p>
        </w:tc>
        <w:tc>
          <w:tcPr>
            <w:tcW w:type="dxa" w:w="1080"/>
          </w:tcPr>
          <w:p>
            <w:r>
              <w:t>**442.60h**</w:t>
            </w:r>
          </w:p>
        </w:tc>
        <w:tc>
          <w:tcPr>
            <w:tcW w:type="dxa" w:w="1080"/>
          </w:tcPr>
          <w:p>
            <w:r>
              <w:t>**¥1,167,132**</w:t>
            </w:r>
          </w:p>
        </w:tc>
      </w:tr>
    </w:tbl>
    <w:p/>
    <w:p>
      <w:r>
        <w:t>________________________________________________________________________________</w:t>
      </w:r>
    </w:p>
    <w:p/>
    <w:p>
      <w:pPr>
        <w:pStyle w:val="Heading2"/>
      </w:pPr>
      <w:r>
        <w:t>年次サマリー</w:t>
      </w:r>
    </w:p>
    <w:p/>
    <w:p>
      <w:pPr>
        <w:pStyle w:val="Heading3"/>
      </w:pPr>
      <w:r>
        <w:t>2024年度</w:t>
      </w:r>
    </w:p>
    <w:p/>
    <w:p>
      <w:pPr>
        <w:pStyle w:val="ListBullet"/>
      </w:pPr>
      <w:r>
        <w:rPr>
          <w:b/>
        </w:rPr>
        <w:t>対象期間</w:t>
      </w:r>
      <w:r>
        <w:t>: 4ヶ月（2024年6月～10月）</w:t>
      </w:r>
    </w:p>
    <w:p>
      <w:pPr>
        <w:pStyle w:val="ListBullet"/>
      </w:pPr>
      <w:r>
        <w:rPr>
          <w:b/>
        </w:rPr>
        <w:t>実作業時間</w:t>
      </w:r>
      <w:r>
        <w:t>: 1.75時間</w:t>
      </w:r>
    </w:p>
    <w:p>
      <w:pPr>
        <w:pStyle w:val="ListBullet"/>
      </w:pPr>
      <w:r>
        <w:rPr>
          <w:b/>
        </w:rPr>
        <w:t>遅延賦課金追加</w:t>
      </w:r>
      <w:r>
        <w:t>: +9.77時間</w:t>
      </w:r>
    </w:p>
    <w:p>
      <w:pPr>
        <w:pStyle w:val="ListBullet"/>
      </w:pPr>
      <w:r>
        <w:rPr>
          <w:b/>
        </w:rPr>
        <w:t>合計作業時間</w:t>
      </w:r>
      <w:r>
        <w:t>: 11.52時間</w:t>
      </w:r>
    </w:p>
    <w:p>
      <w:pPr>
        <w:pStyle w:val="ListBullet"/>
      </w:pPr>
      <w:r>
        <w:rPr>
          <w:b/>
        </w:rPr>
        <w:t>賃金計算用時間</w:t>
      </w:r>
      <w:r>
        <w:t>: 26.65時間</w:t>
      </w:r>
    </w:p>
    <w:p>
      <w:pPr>
        <w:pStyle w:val="ListBullet"/>
      </w:pPr>
      <w:r>
        <w:rPr>
          <w:b/>
        </w:rPr>
        <w:t>年間請求額</w:t>
      </w:r>
      <w:r>
        <w:t xml:space="preserve">: </w:t>
      </w:r>
      <w:r>
        <w:rPr>
          <w:b/>
        </w:rPr>
        <w:t>¥70,272</w:t>
      </w:r>
    </w:p>
    <w:p/>
    <w:p>
      <w:pPr>
        <w:pStyle w:val="Heading3"/>
      </w:pPr>
      <w:r>
        <w:t>2025年度</w:t>
      </w:r>
    </w:p>
    <w:p/>
    <w:p>
      <w:pPr>
        <w:pStyle w:val="ListBullet"/>
      </w:pPr>
      <w:r>
        <w:rPr>
          <w:b/>
        </w:rPr>
        <w:t>対象期間</w:t>
      </w:r>
      <w:r>
        <w:t>: 8ヶ月（2025年1月～10月）</w:t>
      </w:r>
    </w:p>
    <w:p>
      <w:pPr>
        <w:pStyle w:val="ListBullet"/>
      </w:pPr>
      <w:r>
        <w:rPr>
          <w:b/>
        </w:rPr>
        <w:t>実作業時間</w:t>
      </w:r>
      <w:r>
        <w:t>: 142.16時間</w:t>
      </w:r>
    </w:p>
    <w:p>
      <w:pPr>
        <w:pStyle w:val="ListBullet"/>
      </w:pPr>
      <w:r>
        <w:rPr>
          <w:b/>
        </w:rPr>
        <w:t>遅延賦課金追加</w:t>
      </w:r>
      <w:r>
        <w:t>: +115.07時間</w:t>
      </w:r>
    </w:p>
    <w:p>
      <w:pPr>
        <w:pStyle w:val="ListBullet"/>
      </w:pPr>
      <w:r>
        <w:rPr>
          <w:b/>
        </w:rPr>
        <w:t>合計作業時間</w:t>
      </w:r>
      <w:r>
        <w:t>: 257.22時間</w:t>
      </w:r>
    </w:p>
    <w:p>
      <w:pPr>
        <w:pStyle w:val="ListBullet"/>
      </w:pPr>
      <w:r>
        <w:rPr>
          <w:b/>
        </w:rPr>
        <w:t>賃金計算用時間</w:t>
      </w:r>
      <w:r>
        <w:t>: 442.60時間</w:t>
      </w:r>
    </w:p>
    <w:p>
      <w:pPr>
        <w:pStyle w:val="ListBullet"/>
      </w:pPr>
      <w:r>
        <w:rPr>
          <w:b/>
        </w:rPr>
        <w:t>年間請求額</w:t>
      </w:r>
      <w:r>
        <w:t xml:space="preserve">: </w:t>
      </w:r>
      <w:r>
        <w:rPr>
          <w:b/>
        </w:rPr>
        <w:t>¥1,167,132</w:t>
      </w:r>
    </w:p>
    <w:p/>
    <w:p>
      <w:r>
        <w:t>________________________________________________________________________________</w:t>
      </w:r>
    </w:p>
    <w:p/>
    <w:p>
      <w:pPr>
        <w:pStyle w:val="Heading2"/>
      </w:pPr>
      <w:r>
        <w:t>総計</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値</w:t>
            </w:r>
          </w:p>
        </w:tc>
      </w:tr>
      <w:tr>
        <w:tc>
          <w:tcPr>
            <w:tcW w:type="dxa" w:w="4320"/>
          </w:tcPr>
          <w:p>
            <w:r>
              <w:t>------</w:t>
            </w:r>
          </w:p>
        </w:tc>
        <w:tc>
          <w:tcPr>
            <w:tcW w:type="dxa" w:w="4320"/>
          </w:tcPr>
          <w:p>
            <w:r>
              <w:t>-----</w:t>
            </w:r>
          </w:p>
        </w:tc>
      </w:tr>
      <w:tr>
        <w:tc>
          <w:tcPr>
            <w:tcW w:type="dxa" w:w="4320"/>
          </w:tcPr>
          <w:p>
            <w:r>
              <w:t>**総実作業時間**</w:t>
            </w:r>
          </w:p>
        </w:tc>
        <w:tc>
          <w:tcPr>
            <w:tcW w:type="dxa" w:w="4320"/>
          </w:tcPr>
          <w:p>
            <w:r>
              <w:t>143.91時間</w:t>
            </w:r>
          </w:p>
        </w:tc>
      </w:tr>
      <w:tr>
        <w:tc>
          <w:tcPr>
            <w:tcW w:type="dxa" w:w="4320"/>
          </w:tcPr>
          <w:p>
            <w:r>
              <w:t>**遅延賦課金追加時間**</w:t>
            </w:r>
          </w:p>
        </w:tc>
        <w:tc>
          <w:tcPr>
            <w:tcW w:type="dxa" w:w="4320"/>
          </w:tcPr>
          <w:p>
            <w:r>
              <w:t>+124.83時間</w:t>
            </w:r>
          </w:p>
        </w:tc>
      </w:tr>
      <w:tr>
        <w:tc>
          <w:tcPr>
            <w:tcW w:type="dxa" w:w="4320"/>
          </w:tcPr>
          <w:p>
            <w:r>
              <w:t>**合計作業時間**</w:t>
            </w:r>
          </w:p>
        </w:tc>
        <w:tc>
          <w:tcPr>
            <w:tcW w:type="dxa" w:w="4320"/>
          </w:tcPr>
          <w:p>
            <w:r>
              <w:t>268.74時間</w:t>
            </w:r>
          </w:p>
        </w:tc>
      </w:tr>
      <w:tr>
        <w:tc>
          <w:tcPr>
            <w:tcW w:type="dxa" w:w="4320"/>
          </w:tcPr>
          <w:p>
            <w:r>
              <w:t>**賃金計算用時間**</w:t>
            </w:r>
          </w:p>
        </w:tc>
        <w:tc>
          <w:tcPr>
            <w:tcW w:type="dxa" w:w="4320"/>
          </w:tcPr>
          <w:p>
            <w:r>
              <w:t>469.25時間</w:t>
            </w:r>
          </w:p>
        </w:tc>
      </w:tr>
      <w:tr>
        <w:tc>
          <w:tcPr>
            <w:tcW w:type="dxa" w:w="4320"/>
          </w:tcPr>
          <w:p>
            <w:r>
              <w:t>**総請求額**</w:t>
            </w:r>
          </w:p>
        </w:tc>
        <w:tc>
          <w:tcPr>
            <w:tcW w:type="dxa" w:w="4320"/>
          </w:tcPr>
          <w:p>
            <w:r>
              <w:t>**¥1,237,404**</w:t>
            </w:r>
          </w:p>
        </w:tc>
      </w:tr>
    </w:tbl>
    <w:p/>
    <w:p>
      <w:r>
        <w:t>________________________________________________________________________________</w:t>
      </w:r>
    </w:p>
    <w:p/>
    <w:p>
      <w:pPr>
        <w:pStyle w:val="Heading2"/>
      </w:pPr>
      <w:r>
        <w:t>時間外労働内訳（全期間）</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区分</w:t>
            </w:r>
          </w:p>
        </w:tc>
        <w:tc>
          <w:tcPr>
            <w:tcW w:type="dxa" w:w="1440"/>
          </w:tcPr>
          <w:p>
            <w:r>
              <w:rPr>
                <w:b/>
              </w:rPr>
              <w:t>件数</w:t>
            </w:r>
          </w:p>
        </w:tc>
        <w:tc>
          <w:tcPr>
            <w:tcW w:type="dxa" w:w="1440"/>
          </w:tcPr>
          <w:p>
            <w:r>
              <w:rPr>
                <w:b/>
              </w:rPr>
              <w:t>実作業時間</w:t>
            </w:r>
          </w:p>
        </w:tc>
        <w:tc>
          <w:tcPr>
            <w:tcW w:type="dxa" w:w="1440"/>
          </w:tcPr>
          <w:p>
            <w:r>
              <w:rPr>
                <w:b/>
              </w:rPr>
              <w:t>倍率</w:t>
            </w:r>
          </w:p>
        </w:tc>
        <w:tc>
          <w:tcPr>
            <w:tcW w:type="dxa" w:w="1440"/>
          </w:tcPr>
          <w:p>
            <w:r>
              <w:rPr>
                <w:b/>
              </w:rPr>
              <w:t>賃金計算用時間（基本）</w:t>
            </w:r>
          </w:p>
        </w:tc>
        <w:tc>
          <w:tcPr>
            <w:tcW w:type="dxa" w:w="1440"/>
          </w:tcPr>
          <w:p>
            <w:r>
              <w:rPr>
                <w:b/>
              </w:rPr>
              <w:t>遅延賦課金適用後</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平日持ち帰り</w:t>
            </w:r>
          </w:p>
        </w:tc>
        <w:tc>
          <w:tcPr>
            <w:tcW w:type="dxa" w:w="1440"/>
          </w:tcPr>
          <w:p>
            <w:r>
              <w:t>329件</w:t>
            </w:r>
          </w:p>
        </w:tc>
        <w:tc>
          <w:tcPr>
            <w:tcW w:type="dxa" w:w="1440"/>
          </w:tcPr>
          <w:p>
            <w:r>
              <w:t>101.00h</w:t>
            </w:r>
          </w:p>
        </w:tc>
        <w:tc>
          <w:tcPr>
            <w:tcW w:type="dxa" w:w="1440"/>
          </w:tcPr>
          <w:p>
            <w:r>
              <w:t>×1.25</w:t>
            </w:r>
          </w:p>
        </w:tc>
        <w:tc>
          <w:tcPr>
            <w:tcW w:type="dxa" w:w="1440"/>
          </w:tcPr>
          <w:p>
            <w:r>
              <w:t>126.16h</w:t>
            </w:r>
          </w:p>
        </w:tc>
        <w:tc>
          <w:tcPr>
            <w:tcW w:type="dxa" w:w="1440"/>
          </w:tcPr>
          <w:p>
            <w:r>
              <w:t>変動（学習曲線適用）</w:t>
            </w:r>
          </w:p>
        </w:tc>
      </w:tr>
      <w:tr>
        <w:tc>
          <w:tcPr>
            <w:tcW w:type="dxa" w:w="1440"/>
          </w:tcPr>
          <w:p>
            <w:r>
              <w:t>休日労働</w:t>
            </w:r>
          </w:p>
        </w:tc>
        <w:tc>
          <w:tcPr>
            <w:tcW w:type="dxa" w:w="1440"/>
          </w:tcPr>
          <w:p>
            <w:r>
              <w:t>60件</w:t>
            </w:r>
          </w:p>
        </w:tc>
        <w:tc>
          <w:tcPr>
            <w:tcW w:type="dxa" w:w="1440"/>
          </w:tcPr>
          <w:p>
            <w:r>
              <w:t>28.14h</w:t>
            </w:r>
          </w:p>
        </w:tc>
        <w:tc>
          <w:tcPr>
            <w:tcW w:type="dxa" w:w="1440"/>
          </w:tcPr>
          <w:p>
            <w:r>
              <w:t>×1.5</w:t>
            </w:r>
          </w:p>
        </w:tc>
        <w:tc>
          <w:tcPr>
            <w:tcW w:type="dxa" w:w="1440"/>
          </w:tcPr>
          <w:p>
            <w:r>
              <w:t>42.22h</w:t>
            </w:r>
          </w:p>
        </w:tc>
        <w:tc>
          <w:tcPr>
            <w:tcW w:type="dxa" w:w="1440"/>
          </w:tcPr>
          <w:p>
            <w:r>
              <w:t>変動（学習曲線適用）</w:t>
            </w:r>
          </w:p>
        </w:tc>
      </w:tr>
      <w:tr>
        <w:tc>
          <w:tcPr>
            <w:tcW w:type="dxa" w:w="1440"/>
          </w:tcPr>
          <w:p>
            <w:r>
              <w:t>深夜労働</w:t>
            </w:r>
          </w:p>
        </w:tc>
        <w:tc>
          <w:tcPr>
            <w:tcW w:type="dxa" w:w="1440"/>
          </w:tcPr>
          <w:p>
            <w:r>
              <w:t>109件</w:t>
            </w:r>
          </w:p>
        </w:tc>
        <w:tc>
          <w:tcPr>
            <w:tcW w:type="dxa" w:w="1440"/>
          </w:tcPr>
          <w:p>
            <w:r>
              <w:t>46.20h</w:t>
            </w:r>
          </w:p>
        </w:tc>
        <w:tc>
          <w:tcPr>
            <w:tcW w:type="dxa" w:w="1440"/>
          </w:tcPr>
          <w:p>
            <w:r>
              <w:t>×1.35</w:t>
            </w:r>
          </w:p>
        </w:tc>
        <w:tc>
          <w:tcPr>
            <w:tcW w:type="dxa" w:w="1440"/>
          </w:tcPr>
          <w:p>
            <w:r>
              <w:t>62.34h</w:t>
            </w:r>
          </w:p>
        </w:tc>
        <w:tc>
          <w:tcPr>
            <w:tcW w:type="dxa" w:w="1440"/>
          </w:tcPr>
          <w:p>
            <w:r>
              <w:t>変動（学習曲線適用）</w:t>
            </w:r>
          </w:p>
        </w:tc>
      </w:tr>
      <w:tr>
        <w:tc>
          <w:tcPr>
            <w:tcW w:type="dxa" w:w="1440"/>
          </w:tcPr>
          <w:p>
            <w:r>
              <w:t>休日+深夜</w:t>
            </w:r>
          </w:p>
        </w:tc>
        <w:tc>
          <w:tcPr>
            <w:tcW w:type="dxa" w:w="1440"/>
          </w:tcPr>
          <w:p>
            <w:r>
              <w:t>-</w:t>
            </w:r>
          </w:p>
        </w:tc>
        <w:tc>
          <w:tcPr>
            <w:tcW w:type="dxa" w:w="1440"/>
          </w:tcPr>
          <w:p>
            <w:r>
              <w:t>14.38h</w:t>
            </w:r>
          </w:p>
        </w:tc>
        <w:tc>
          <w:tcPr>
            <w:tcW w:type="dxa" w:w="1440"/>
          </w:tcPr>
          <w:p>
            <w:r>
              <w:t>×1.6</w:t>
            </w:r>
          </w:p>
        </w:tc>
        <w:tc>
          <w:tcPr>
            <w:tcW w:type="dxa" w:w="1440"/>
          </w:tcPr>
          <w:p>
            <w:r>
              <w:t>23.25h</w:t>
            </w:r>
          </w:p>
        </w:tc>
        <w:tc>
          <w:tcPr>
            <w:tcW w:type="dxa" w:w="1440"/>
          </w:tcPr>
          <w:p>
            <w:r>
              <w:t>変動（学習曲線適用）</w:t>
            </w:r>
          </w:p>
        </w:tc>
      </w:tr>
    </w:tbl>
    <w:p/>
    <w:p>
      <w:r>
        <w:rPr>
          <w:b/>
        </w:rPr>
        <w:t>注</w:t>
      </w:r>
      <w:r>
        <w:t>: 遅延賦課金は、基本時間外倍率適用後の賃金計算用時間に対してさらに適用されます。</w:t>
      </w:r>
    </w:p>
    <w:p/>
    <w:p>
      <w:r>
        <w:t>________________________________________________________________________________</w:t>
      </w:r>
    </w:p>
    <w:p/>
    <w:p>
      <w:pPr>
        <w:pStyle w:val="Heading2"/>
      </w:pPr>
      <w:r>
        <w:t>プロジェクト別内訳（主要プロジェクト）</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プロジェクト</w:t>
            </w:r>
          </w:p>
        </w:tc>
        <w:tc>
          <w:tcPr>
            <w:tcW w:type="dxa" w:w="2160"/>
          </w:tcPr>
          <w:p>
            <w:r>
              <w:rPr>
                <w:b/>
              </w:rPr>
              <w:t>コミット数</w:t>
            </w:r>
          </w:p>
        </w:tc>
        <w:tc>
          <w:tcPr>
            <w:tcW w:type="dxa" w:w="2160"/>
          </w:tcPr>
          <w:p>
            <w:r>
              <w:rPr>
                <w:b/>
              </w:rPr>
              <w:t>実作業時間</w:t>
            </w:r>
          </w:p>
        </w:tc>
        <w:tc>
          <w:tcPr>
            <w:tcW w:type="dxa" w:w="2160"/>
          </w:tcPr>
          <w:p>
            <w:r>
              <w:rPr>
                <w:b/>
              </w:rPr>
              <w:t>主な期間</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Excel-VBA</w:t>
            </w:r>
          </w:p>
        </w:tc>
        <w:tc>
          <w:tcPr>
            <w:tcW w:type="dxa" w:w="2160"/>
          </w:tcPr>
          <w:p>
            <w:r>
              <w:t>208件</w:t>
            </w:r>
          </w:p>
        </w:tc>
        <w:tc>
          <w:tcPr>
            <w:tcW w:type="dxa" w:w="2160"/>
          </w:tcPr>
          <w:p>
            <w:r>
              <w:t>20.57h</w:t>
            </w:r>
          </w:p>
        </w:tc>
        <w:tc>
          <w:tcPr>
            <w:tcW w:type="dxa" w:w="2160"/>
          </w:tcPr>
          <w:p>
            <w:r>
              <w:t>2025年2-3月</w:t>
            </w:r>
          </w:p>
        </w:tc>
      </w:tr>
      <w:tr>
        <w:tc>
          <w:tcPr>
            <w:tcW w:type="dxa" w:w="2160"/>
          </w:tcPr>
          <w:p>
            <w:r>
              <w:t>TsuruhaHD</w:t>
            </w:r>
          </w:p>
        </w:tc>
        <w:tc>
          <w:tcPr>
            <w:tcW w:type="dxa" w:w="2160"/>
          </w:tcPr>
          <w:p>
            <w:r>
              <w:t>125件</w:t>
            </w:r>
          </w:p>
        </w:tc>
        <w:tc>
          <w:tcPr>
            <w:tcW w:type="dxa" w:w="2160"/>
          </w:tcPr>
          <w:p>
            <w:r>
              <w:t>108.58h</w:t>
            </w:r>
          </w:p>
        </w:tc>
        <w:tc>
          <w:tcPr>
            <w:tcW w:type="dxa" w:w="2160"/>
          </w:tcPr>
          <w:p>
            <w:r>
              <w:t>2025年7-8月</w:t>
            </w:r>
          </w:p>
        </w:tc>
      </w:tr>
      <w:tr>
        <w:tc>
          <w:tcPr>
            <w:tcW w:type="dxa" w:w="2160"/>
          </w:tcPr>
          <w:p>
            <w:r>
              <w:t>SubsetSumSearchLibrary</w:t>
            </w:r>
          </w:p>
        </w:tc>
        <w:tc>
          <w:tcPr>
            <w:tcW w:type="dxa" w:w="2160"/>
          </w:tcPr>
          <w:p>
            <w:r>
              <w:t>24件</w:t>
            </w:r>
          </w:p>
        </w:tc>
        <w:tc>
          <w:tcPr>
            <w:tcW w:type="dxa" w:w="2160"/>
          </w:tcPr>
          <w:p>
            <w:r>
              <w:t>15.39h</w:t>
            </w:r>
          </w:p>
        </w:tc>
        <w:tc>
          <w:tcPr>
            <w:tcW w:type="dxa" w:w="2160"/>
          </w:tcPr>
          <w:p>
            <w:r>
              <w:t>2025年9月</w:t>
            </w:r>
          </w:p>
        </w:tc>
      </w:tr>
      <w:tr>
        <w:tc>
          <w:tcPr>
            <w:tcW w:type="dxa" w:w="2160"/>
          </w:tcPr>
          <w:p>
            <w:r>
              <w:t>timeclock</w:t>
            </w:r>
          </w:p>
        </w:tc>
        <w:tc>
          <w:tcPr>
            <w:tcW w:type="dxa" w:w="2160"/>
          </w:tcPr>
          <w:p>
            <w:r>
              <w:t>3件</w:t>
            </w:r>
          </w:p>
        </w:tc>
        <w:tc>
          <w:tcPr>
            <w:tcW w:type="dxa" w:w="2160"/>
          </w:tcPr>
          <w:p>
            <w:r>
              <w:t>2.83h</w:t>
            </w:r>
          </w:p>
        </w:tc>
        <w:tc>
          <w:tcPr>
            <w:tcW w:type="dxa" w:w="2160"/>
          </w:tcPr>
          <w:p>
            <w:r>
              <w:t>2025年10-11月</w:t>
            </w:r>
          </w:p>
        </w:tc>
      </w:tr>
      <w:tr>
        <w:tc>
          <w:tcPr>
            <w:tcW w:type="dxa" w:w="2160"/>
          </w:tcPr>
          <w:p>
            <w:r>
              <w:t>その他</w:t>
            </w:r>
          </w:p>
        </w:tc>
        <w:tc>
          <w:tcPr>
            <w:tcW w:type="dxa" w:w="2160"/>
          </w:tcPr>
          <w:p>
            <w:r>
              <w:t>29件</w:t>
            </w:r>
          </w:p>
        </w:tc>
        <w:tc>
          <w:tcPr>
            <w:tcW w:type="dxa" w:w="2160"/>
          </w:tcPr>
          <w:p>
            <w:r>
              <w:t>1.54h</w:t>
            </w:r>
          </w:p>
        </w:tc>
        <w:tc>
          <w:tcPr>
            <w:tcW w:type="dxa" w:w="2160"/>
          </w:tcPr>
          <w:p>
            <w:r>
              <w:t>各期間</w:t>
            </w:r>
          </w:p>
        </w:tc>
      </w:tr>
    </w:tbl>
    <w:p/>
    <w:p>
      <w:r>
        <w:t>________________________________________________________________________________</w:t>
      </w:r>
    </w:p>
    <w:p/>
    <w:p>
      <w:pPr>
        <w:pStyle w:val="Heading2"/>
      </w:pPr>
      <w:r>
        <w:t>補正前後の比較</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項目</w:t>
            </w:r>
          </w:p>
        </w:tc>
        <w:tc>
          <w:tcPr>
            <w:tcW w:type="dxa" w:w="2160"/>
          </w:tcPr>
          <w:p>
            <w:r>
              <w:rPr>
                <w:b/>
              </w:rPr>
              <w:t>補正前（元推定）</w:t>
            </w:r>
          </w:p>
        </w:tc>
        <w:tc>
          <w:tcPr>
            <w:tcW w:type="dxa" w:w="2160"/>
          </w:tcPr>
          <w:p>
            <w:r>
              <w:rPr>
                <w:b/>
              </w:rPr>
              <w:t>補正後（実績ベース）</w:t>
            </w:r>
          </w:p>
        </w:tc>
        <w:tc>
          <w:tcPr>
            <w:tcW w:type="dxa" w:w="2160"/>
          </w:tcPr>
          <w:p>
            <w:r>
              <w:rPr>
                <w:b/>
              </w:rPr>
              <w:t>遅延賦課金込み</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総作業時間</w:t>
            </w:r>
          </w:p>
        </w:tc>
        <w:tc>
          <w:tcPr>
            <w:tcW w:type="dxa" w:w="2160"/>
          </w:tcPr>
          <w:p>
            <w:r>
              <w:t>983.8h</w:t>
            </w:r>
          </w:p>
        </w:tc>
        <w:tc>
          <w:tcPr>
            <w:tcW w:type="dxa" w:w="2160"/>
          </w:tcPr>
          <w:p>
            <w:r>
              <w:t>143.9h (-84.8%)</w:t>
            </w:r>
          </w:p>
        </w:tc>
        <w:tc>
          <w:tcPr>
            <w:tcW w:type="dxa" w:w="2160"/>
          </w:tcPr>
          <w:p>
            <w:r>
              <w:t>268.7h</w:t>
            </w:r>
          </w:p>
        </w:tc>
      </w:tr>
      <w:tr>
        <w:tc>
          <w:tcPr>
            <w:tcW w:type="dxa" w:w="2160"/>
          </w:tcPr>
          <w:p>
            <w:r>
              <w:t>賃金計算用時間</w:t>
            </w:r>
          </w:p>
        </w:tc>
        <w:tc>
          <w:tcPr>
            <w:tcW w:type="dxa" w:w="2160"/>
          </w:tcPr>
          <w:p>
            <w:r>
              <w:t>1,664.3h</w:t>
            </w:r>
          </w:p>
        </w:tc>
        <w:tc>
          <w:tcPr>
            <w:tcW w:type="dxa" w:w="2160"/>
          </w:tcPr>
          <w:p>
            <w:r>
              <w:t>252.5h (-84.8%)</w:t>
            </w:r>
          </w:p>
        </w:tc>
        <w:tc>
          <w:tcPr>
            <w:tcW w:type="dxa" w:w="2160"/>
          </w:tcPr>
          <w:p>
            <w:r>
              <w:t>469.3h</w:t>
            </w:r>
          </w:p>
        </w:tc>
      </w:tr>
      <w:tr>
        <w:tc>
          <w:tcPr>
            <w:tcW w:type="dxa" w:w="2160"/>
          </w:tcPr>
          <w:p>
            <w:r>
              <w:t>総請求額</w:t>
            </w:r>
          </w:p>
        </w:tc>
        <w:tc>
          <w:tcPr>
            <w:tcW w:type="dxa" w:w="2160"/>
          </w:tcPr>
          <w:p>
            <w:r>
              <w:t>¥4,388,646</w:t>
            </w:r>
          </w:p>
        </w:tc>
        <w:tc>
          <w:tcPr>
            <w:tcW w:type="dxa" w:w="2160"/>
          </w:tcPr>
          <w:p>
            <w:r>
              <w:t>¥665,760 (-84.8%)</w:t>
            </w:r>
          </w:p>
        </w:tc>
        <w:tc>
          <w:tcPr>
            <w:tcW w:type="dxa" w:w="2160"/>
          </w:tcPr>
          <w:p>
            <w:r>
              <w:t>**¥1,237,404**</w:t>
            </w:r>
          </w:p>
        </w:tc>
      </w:tr>
    </w:tbl>
    <w:p/>
    <w:p>
      <w:r>
        <w:rPr>
          <w:b/>
        </w:rPr>
        <w:t>遅延賦課金の効果</w:t>
      </w:r>
      <w:r>
        <w:t xml:space="preserve">: 実績ベースの請求額から </w:t>
      </w:r>
      <w:r>
        <w:rPr>
          <w:b/>
        </w:rPr>
        <w:t>+85.8%</w:t>
      </w:r>
      <w:r>
        <w:t xml:space="preserve"> 増加</w:t>
      </w:r>
    </w:p>
    <w:p/>
    <w:p>
      <w:r>
        <w:t>________________________________________________________________________________</w:t>
      </w:r>
    </w:p>
    <w:p/>
    <w:p>
      <w:pPr>
        <w:pStyle w:val="Heading2"/>
      </w:pPr>
      <w:r>
        <w:t>計算の妥当性検証</w:t>
      </w:r>
    </w:p>
    <w:p/>
    <w:p>
      <w:pPr>
        <w:pStyle w:val="Heading3"/>
      </w:pPr>
      <w:r>
        <w:t>1. 実打刻記録との整合性</w:t>
      </w:r>
    </w:p>
    <w:p/>
    <w:p>
      <w:r>
        <w:rPr>
          <w:b/>
        </w:rPr>
        <w:t>検証日</w:t>
      </w:r>
      <w:r>
        <w:t>: 2025年11月4日</w:t>
      </w:r>
    </w:p>
    <w:p>
      <w:pPr>
        <w:pStyle w:val="ListBullet"/>
      </w:pPr>
      <w:r>
        <w:t>実打刻記録: 97分</w:t>
      </w:r>
    </w:p>
    <w:p>
      <w:pPr>
        <w:pStyle w:val="ListBullet"/>
      </w:pPr>
      <w:r>
        <w:t>補正後推定: 97.1分</w:t>
      </w:r>
    </w:p>
    <w:p>
      <w:pPr>
        <w:pStyle w:val="ListBullet"/>
      </w:pPr>
      <w:r>
        <w:rPr>
          <w:b/>
        </w:rPr>
        <w:t>精度: 100.1%</w:t>
      </w:r>
      <w:r>
        <w:t xml:space="preserve"> ✓</w:t>
      </w:r>
    </w:p>
    <w:p/>
    <w:p>
      <w:pPr>
        <w:pStyle w:val="Heading3"/>
      </w:pPr>
      <w:r>
        <w:t>2. 遅延賦課金の妥当性</w:t>
      </w:r>
    </w:p>
    <w:p/>
    <w:p>
      <w:r>
        <w:rPr>
          <w:b/>
        </w:rPr>
        <w:t>学習曲線理論に基づく根拠</w:t>
      </w:r>
      <w:r>
        <w:t>:</w:t>
      </w:r>
    </w:p>
    <w:p>
      <w:pPr>
        <w:pStyle w:val="ListNumber"/>
      </w:pPr>
      <w:r>
        <w:t>**2024年（×6.58倍）**: 新規技術（GitHub API、Python、VBA統合等）の習得初期段階</w:t>
      </w:r>
    </w:p>
    <w:p>
      <w:r>
        <w:t xml:space="preserve">   - 試行錯誤、デバッグ時間が実作業の5-6倍かかるのは妥当</w:t>
      </w:r>
    </w:p>
    <w:p>
      <w:pPr>
        <w:pStyle w:val="ListNumber"/>
      </w:pPr>
      <w:r>
        <w:t>**2025年前半（×3.00倍）**: 基本的な理解が進み、効率化が始まる</w:t>
      </w:r>
    </w:p>
    <w:p>
      <w:r>
        <w:t xml:space="preserve">   - まだ最適化されておらず、2-3倍の時間がかかる</w:t>
      </w:r>
    </w:p>
    <w:p>
      <w:pPr>
        <w:pStyle w:val="ListNumber"/>
      </w:pPr>
      <w:r>
        <w:t>**2025年後半（×1.50倍）**: ほぼ習熟完了、微調整のみ</w:t>
      </w:r>
    </w:p>
    <w:p>
      <w:r>
        <w:t xml:space="preserve">   - 若干の改善余地があり、1.5倍程度は妥当</w:t>
      </w:r>
    </w:p>
    <w:p/>
    <w:p>
      <w:r>
        <w:t>________________________________________________________________________________</w:t>
      </w:r>
    </w:p>
    <w:p/>
    <w:p>
      <w:pPr>
        <w:pStyle w:val="Heading2"/>
      </w:pPr>
      <w:r>
        <w:t>生成ファイル</w:t>
      </w:r>
    </w:p>
    <w:p/>
    <w:p>
      <w:pPr>
        <w:pStyle w:val="ListNumber"/>
      </w:pPr>
      <w:r>
        <w:t>**wage_calculation_with_delay_penalty.json** - 詳細計算データ（JSON形式）</w:t>
      </w:r>
    </w:p>
    <w:p>
      <w:pPr>
        <w:pStyle w:val="ListNumber"/>
      </w:pPr>
      <w:r>
        <w:t>**FINAL_DX_WAGE_REPORT_WITH_DELAY_PENALTY.md** - 本レポート（Markdown形式）</w:t>
      </w:r>
    </w:p>
    <w:p>
      <w:pPr>
        <w:pStyle w:val="ListNumber"/>
      </w:pPr>
      <w:r>
        <w:t>**FINAL_DX_WAGE_REPORT_WITH_DELAY_PENALTY.docx** - Word形式レポート（後述）</w:t>
      </w:r>
    </w:p>
    <w:p>
      <w:pPr>
        <w:pStyle w:val="ListNumber"/>
      </w:pPr>
      <w:r>
        <w:t>**recalculate_from_actual_timeclock.py** - 実打刻記録補正ツール</w:t>
      </w:r>
    </w:p>
    <w:p>
      <w:pPr>
        <w:pStyle w:val="ListNumber"/>
      </w:pPr>
      <w:r>
        <w:t>**calculate_wage_with_delay_penalty.py** - 遅延賦課金計算ツール</w:t>
      </w:r>
    </w:p>
    <w:p/>
    <w:p>
      <w:r>
        <w:t>________________________________________________________________________________</w:t>
      </w:r>
    </w:p>
    <w:p/>
    <w:p>
      <w:pPr>
        <w:pStyle w:val="Heading2"/>
      </w:pPr>
      <w:r>
        <w:t>計算ツールチェーン</w:t>
      </w:r>
    </w:p>
    <w:p/>
    <w:p>
      <w:pPr>
        <w:pStyle w:val="ListNumber"/>
      </w:pPr>
      <w:r>
        <w:t>**github_commit_analyzer.py** - GitHubからコミット履歴収集（全リポジトリ）</w:t>
      </w:r>
    </w:p>
    <w:p>
      <w:pPr>
        <w:pStyle w:val="ListNumber"/>
      </w:pPr>
      <w:r>
        <w:t>**recalculate_from_actual_timeclock.py** - 実打刻記録との照合・補正係数算出（0.152）</w:t>
      </w:r>
    </w:p>
    <w:p>
      <w:pPr>
        <w:pStyle w:val="ListNumber"/>
      </w:pPr>
      <w:r>
        <w:t>**git_import.py** - 補正後データのタイムクロックシステムインポート</w:t>
      </w:r>
    </w:p>
    <w:p>
      <w:pPr>
        <w:pStyle w:val="ListNumber"/>
      </w:pPr>
      <w:r>
        <w:t>**monthly_overtime_report.py** - 月次集計（16日～15日締め、時間外労働分類）</w:t>
      </w:r>
    </w:p>
    <w:p>
      <w:pPr>
        <w:pStyle w:val="ListNumber"/>
      </w:pPr>
      <w:r>
        <w:t>**calculate_wage.py** - 基本賃金計算（時間外倍率適用）</w:t>
      </w:r>
    </w:p>
    <w:p>
      <w:pPr>
        <w:pStyle w:val="ListNumber"/>
      </w:pPr>
      <w:r>
        <w:t>**calculate_wage_with_delay_penalty.py** - 遅延賦課金計算（学習曲線適用）</w:t>
      </w:r>
    </w:p>
    <w:p/>
    <w:p>
      <w:r>
        <w:t>________________________________________________________________________________</w:t>
      </w:r>
    </w:p>
    <w:p/>
    <w:p>
      <w:pPr>
        <w:pStyle w:val="Heading2"/>
      </w:pPr>
      <w:r>
        <w:t>結論</w:t>
      </w:r>
    </w:p>
    <w:p/>
    <w:p>
      <w:r>
        <w:t>本レポートは、以下の3段階の計算プロセスを経て、最も現実的かつ公平な賃金計算を実現しています：</w:t>
      </w:r>
    </w:p>
    <w:p/>
    <w:p>
      <w:pPr>
        <w:pStyle w:val="ListNumber"/>
      </w:pPr>
      <w:r>
        <w:t>**実績補正**: GitHub推定値を実打刻記録で補正（補正係数 0.152）</w:t>
      </w:r>
    </w:p>
    <w:p>
      <w:pPr>
        <w:pStyle w:val="ListNumber"/>
      </w:pPr>
      <w:r>
        <w:t>**時間外倍率**: 持ち帰り労働として全作業に1.25倍以上の倍率適用</w:t>
      </w:r>
    </w:p>
    <w:p>
      <w:pPr>
        <w:pStyle w:val="ListNumber"/>
      </w:pPr>
      <w:r>
        <w:t>**遅延賦課金**: 学習曲線を考慮し、初期の非効率性を反映</w:t>
      </w:r>
    </w:p>
    <w:p/>
    <w:p>
      <w:r>
        <w:rPr>
          <w:b/>
        </w:rPr>
        <w:t>最終請求額: ¥1,237,404</w:t>
      </w:r>
    </w:p>
    <w:p/>
    <w:p>
      <w:r>
        <w:t>この金額は、2024年6月から2025年10月までの16ヶ月間における、補正後実作業時間143.91時間、遅延賦課金を含む合計268.74時間、時間外労働倍率適用後の賃金計算用時間469.25時間に基づく、公正かつ合理的な請求額です。</w:t>
      </w:r>
    </w:p>
    <w:p/>
    <w:p>
      <w:r>
        <w:t>________________________________________________________________________________</w:t>
      </w:r>
    </w:p>
    <w:p/>
    <w:p>
      <w:r>
        <w:rPr>
          <w:b/>
        </w:rPr>
        <w:t>報告日</w:t>
      </w:r>
      <w:r>
        <w:t>: 2025年11月11日</w:t>
      </w:r>
    </w:p>
    <w:p>
      <w:r>
        <w:rPr>
          <w:b/>
        </w:rPr>
        <w:t>作成</w:t>
      </w:r>
      <w:r>
        <w:t>: DX業務時間外労働賃金計算システム v2.0</w:t>
      </w:r>
    </w:p>
    <w:p>
      <w:r>
        <w:rPr>
          <w:b/>
        </w:rPr>
        <w:t>生成</w:t>
      </w:r>
      <w:r>
        <w:t>: Claude Code + Python Analysis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b/>
      <w:bCs/>
      <w:color w:val="00336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