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End w:id="0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1" w:name="_Toc43629399"/>
      <w:bookmarkStart w:id="2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1"/>
      <w:bookmarkEnd w:id="2"/>
    </w:p>
    <w:p w:rsidR="00A240F6" w:rsidRPr="00AE60FE" w:rsidRDefault="0076686D" w:rsidP="00172030">
      <w:pPr>
        <w:pStyle w:val="Textoindependiente"/>
        <w:ind w:firstLine="0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 xml:space="preserve">Este programa podrá ofrecer la posibilidad de organizar la distribución, los recorridos y la </w:t>
      </w:r>
      <w:r w:rsidR="00F5456E">
        <w:rPr>
          <w:rFonts w:ascii="Calibri" w:hAnsi="Calibri" w:cs="Calibri"/>
          <w:lang w:val="es-MX"/>
        </w:rPr>
        <w:t>administración de embarcaciones de un puerto determinado.</w:t>
      </w:r>
    </w:p>
    <w:p w:rsidR="00A240F6" w:rsidRPr="0080386D" w:rsidRDefault="00A240F6" w:rsidP="00A240F6">
      <w:pPr>
        <w:pStyle w:val="Ttulo2"/>
        <w:rPr>
          <w:rFonts w:ascii="Calibri" w:hAnsi="Calibri" w:cs="Calibri"/>
          <w:b/>
          <w:color w:val="auto"/>
          <w:sz w:val="24"/>
          <w:szCs w:val="24"/>
        </w:rPr>
      </w:pPr>
      <w:bookmarkStart w:id="3" w:name="_Toc51211485"/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3"/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4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Aguada.</w:t>
      </w:r>
    </w:p>
    <w:bookmarkEnd w:id="4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registro, usuario administrativo y usuario de lanchero. 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 nuevos, así como el poder eliminarlos.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observar el estado de las embarcaciones.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de las embarcaciones mediante un chat con respuestas predeterminadas.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organizar el cupo de personas por embarcación, los horarios y la disponibilidad de cada lanchero.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lanchero actualizar su posición en el mapa por medio de GPS.</w:t>
            </w:r>
          </w:p>
        </w:tc>
      </w:tr>
      <w:tr w:rsidR="00466355" w:rsidTr="000D0C74">
        <w:tc>
          <w:tcPr>
            <w:tcW w:w="1950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5" w:name="_2et92p0" w:colFirst="0" w:colLast="0"/>
      <w:bookmarkEnd w:id="5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6" w:name="_tyjcwt" w:colFirst="0" w:colLast="0"/>
            <w:bookmarkEnd w:id="6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RNF3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 tendrá una </w:t>
            </w:r>
            <w:r w:rsidR="00092148">
              <w:rPr>
                <w:sz w:val="24"/>
                <w:szCs w:val="24"/>
              </w:rPr>
              <w:t>guía</w:t>
            </w:r>
            <w:r>
              <w:rPr>
                <w:sz w:val="24"/>
                <w:szCs w:val="24"/>
              </w:rPr>
              <w:t xml:space="preserve"> para su uso.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0D0C74"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se podrá ser utilizado para celulares que tengan el sistema operativo Android a partir de la versión 5.0.</w:t>
            </w:r>
          </w:p>
        </w:tc>
      </w:tr>
      <w:tr w:rsidR="00466355" w:rsidTr="000D0C74">
        <w:trPr>
          <w:trHeight w:val="340"/>
        </w:trPr>
        <w:tc>
          <w:tcPr>
            <w:tcW w:w="992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>
              <w:rPr>
                <w:sz w:val="24"/>
                <w:szCs w:val="24"/>
              </w:rPr>
              <w:t>5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RNF6</w:t>
            </w: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  <w:t>RNF7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RNF8</w:t>
            </w:r>
          </w:p>
        </w:tc>
        <w:tc>
          <w:tcPr>
            <w:tcW w:w="6911" w:type="dxa"/>
          </w:tcPr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El sistema podrá soportar hasta 10 personas conectadas al mismo tiempo.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 caso de olvidar la contraseña, el usuario podrá recuperarla a través de su correo.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0D0C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deberá estar</w:t>
            </w:r>
            <w:r>
              <w:rPr>
                <w:sz w:val="24"/>
                <w:szCs w:val="24"/>
              </w:rPr>
              <w:t xml:space="preserve"> conectado al GPS mientras se tenga prendido este y aún si el programa está ausente. </w:t>
            </w: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bookmarkStart w:id="7" w:name="_GoBack"/>
      <w:bookmarkEnd w:id="7"/>
      <w:r>
        <w:rPr>
          <w:rFonts w:ascii="Calibri" w:eastAsia="Calibri" w:hAnsi="Calibri" w:cs="Calibri"/>
          <w:b/>
          <w:color w:val="000000"/>
        </w:rPr>
        <w:t>Escenarios de Uso</w:t>
      </w:r>
    </w:p>
    <w:p w:rsidR="00466355" w:rsidRDefault="00466355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0D0C74">
            <w:r>
              <w:t>Generar y eliminar usuarios.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desplegará el menú de inicio de sesión.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introduce los datos correspondientes para el inicio de sesión.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validará los datos recibidos.</w:t>
            </w:r>
            <w:r>
              <w:br/>
              <w:t>Confirmará que son correctos y desplegará el menú para administradores con todas las opciones.</w:t>
            </w:r>
          </w:p>
        </w:tc>
      </w:tr>
      <w:tr w:rsidR="00BA7306" w:rsidTr="000D0C74">
        <w:tc>
          <w:tcPr>
            <w:tcW w:w="648" w:type="dxa"/>
          </w:tcPr>
          <w:p w:rsidR="00BA7306" w:rsidRDefault="00BA7306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BA7306" w:rsidRDefault="00BA7306" w:rsidP="000D0C74">
            <w:r>
              <w:t>El actor seleccionará la opción “agregar usuario”.</w:t>
            </w:r>
          </w:p>
        </w:tc>
        <w:tc>
          <w:tcPr>
            <w:tcW w:w="4368" w:type="dxa"/>
            <w:shd w:val="clear" w:color="auto" w:fill="8EAADB"/>
          </w:tcPr>
          <w:p w:rsidR="00BA7306" w:rsidRDefault="00BA7306" w:rsidP="000D0C74">
            <w:r>
              <w:t>El programa aceptará la selección y desplegará el menú de creación de usuario nuevo.</w:t>
            </w:r>
          </w:p>
        </w:tc>
      </w:tr>
      <w:tr w:rsidR="00BA7306" w:rsidTr="000D0C74">
        <w:tc>
          <w:tcPr>
            <w:tcW w:w="648" w:type="dxa"/>
          </w:tcPr>
          <w:p w:rsidR="00BA7306" w:rsidRDefault="00BA7306" w:rsidP="000D0C74">
            <w:r>
              <w:t>5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BA7306" w:rsidRDefault="00BA7306" w:rsidP="000D0C74">
            <w:r>
              <w:t>El actor introducirá los datos del nuevo usuario y confirmará la generación.</w:t>
            </w:r>
          </w:p>
        </w:tc>
        <w:tc>
          <w:tcPr>
            <w:tcW w:w="4368" w:type="dxa"/>
            <w:shd w:val="clear" w:color="auto" w:fill="8EAADB"/>
          </w:tcPr>
          <w:p w:rsidR="00BA7306" w:rsidRDefault="00BA7306" w:rsidP="000D0C74">
            <w:r>
              <w:t xml:space="preserve">El sistema aceptará los datos y generará un nuevo usuario. Regresará al administrador al menú 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BA7306">
              <w:t>4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BA7306">
              <w:t>seleccionará la opción “eliminar usuario”.</w:t>
            </w:r>
          </w:p>
        </w:tc>
        <w:tc>
          <w:tcPr>
            <w:tcW w:w="4368" w:type="dxa"/>
          </w:tcPr>
          <w:p w:rsidR="00466355" w:rsidRDefault="00BA7306" w:rsidP="000D0C74">
            <w:r>
              <w:t>El programa aceptará la selección y desplegará el menú</w:t>
            </w:r>
            <w:r w:rsidR="007925A4">
              <w:t xml:space="preserve"> para eliminar un usuario.</w:t>
            </w:r>
          </w:p>
        </w:tc>
      </w:tr>
      <w:tr w:rsidR="007925A4" w:rsidTr="000D0C74">
        <w:tc>
          <w:tcPr>
            <w:tcW w:w="648" w:type="dxa"/>
          </w:tcPr>
          <w:p w:rsidR="007925A4" w:rsidRDefault="007925A4" w:rsidP="000D0C74">
            <w:r>
              <w:t>5</w:t>
            </w:r>
          </w:p>
        </w:tc>
        <w:tc>
          <w:tcPr>
            <w:tcW w:w="3812" w:type="dxa"/>
            <w:gridSpan w:val="2"/>
          </w:tcPr>
          <w:p w:rsidR="007925A4" w:rsidRDefault="007925A4" w:rsidP="000D0C74">
            <w:r>
              <w:t>El actor seleccionará el usuario que desea eliminar y confirmará la selección.</w:t>
            </w:r>
          </w:p>
        </w:tc>
        <w:tc>
          <w:tcPr>
            <w:tcW w:w="4368" w:type="dxa"/>
          </w:tcPr>
          <w:p w:rsidR="007925A4" w:rsidRDefault="007925A4" w:rsidP="000D0C74">
            <w:r>
              <w:t>El sistema aceptará la confirmación y eliminará al usuario, después hará los ajustes necesarios a la lista de usuarios.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7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7925A4" w:rsidP="000D0C74">
            <w:r>
              <w:t>Administrar datos de las embarcaciones y lancheros.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7925A4">
              <w:t>permitir al administrador observar y actualizar los datos de las embarcaciones y los usuarios lancheros.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programa, al </w:t>
            </w:r>
            <w:r>
              <w:t>menú de administrador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>El programa desplegará el menú de administrador.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selecciona la opción para </w:t>
            </w:r>
            <w:r w:rsidR="007925A4">
              <w:t>administrar datos de las embarcaciones y lancheros.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aceptará la selección y desplegará el </w:t>
            </w:r>
            <w:r w:rsidR="00A57B38">
              <w:t>menú de administración de embarcaciones y lancheros.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7925A4" w:rsidP="000D0C74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aceptará la selección </w:t>
            </w:r>
            <w:r w:rsidR="00A57B38">
              <w:t>desplegará el menú necesario.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A57B38">
              <w:t>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programa </w:t>
            </w:r>
            <w:r w:rsidR="00A57B38">
              <w:t>aceptará la selección y regresará al menú de administrador.</w:t>
            </w:r>
          </w:p>
        </w:tc>
      </w:tr>
    </w:tbl>
    <w:p w:rsidR="00466355" w:rsidRDefault="00466355" w:rsidP="00466355"/>
    <w:p w:rsidR="00466355" w:rsidRDefault="00466355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A57B38" w:rsidP="000D0C74">
            <w:r>
              <w:t>Obtener el estado de la embarcación.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A57B38">
              <w:t>permitirá al actor obtener los datos del estado de la embarcación cuando los solicite.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</w:t>
            </w:r>
            <w:r w:rsidR="00962739">
              <w:t>al programa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A57B38">
              <w:rPr>
                <w:b/>
              </w:rPr>
              <w:t xml:space="preserve"> y lanchero.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A57B38">
              <w:t>seleccionará en el menú principal la opción para observar el estado de la embarcación ligada a su usuario (si no es un administrador).</w:t>
            </w:r>
          </w:p>
        </w:tc>
        <w:tc>
          <w:tcPr>
            <w:tcW w:w="4368" w:type="dxa"/>
            <w:shd w:val="clear" w:color="auto" w:fill="8EAADB"/>
          </w:tcPr>
          <w:p w:rsidR="00466355" w:rsidRDefault="00466355" w:rsidP="000D0C74">
            <w:r>
              <w:t xml:space="preserve">El </w:t>
            </w:r>
            <w:r w:rsidR="00E9240F">
              <w:t>programa desplegará una tabla con los datos de la embarcación determinada.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E9240F">
              <w:t>2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E9240F">
              <w:t>es un administrador y selecciona la opción descrita anteriormente.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E9240F">
              <w:t>desplegará una lista con las embarcaciones ligadas a cada usuario.</w:t>
            </w:r>
          </w:p>
        </w:tc>
      </w:tr>
      <w:tr w:rsidR="00E9240F" w:rsidTr="000D0C74">
        <w:tc>
          <w:tcPr>
            <w:tcW w:w="648" w:type="dxa"/>
          </w:tcPr>
          <w:p w:rsidR="00E9240F" w:rsidRDefault="00E9240F" w:rsidP="000D0C74">
            <w:r>
              <w:lastRenderedPageBreak/>
              <w:t>3</w:t>
            </w:r>
          </w:p>
        </w:tc>
        <w:tc>
          <w:tcPr>
            <w:tcW w:w="3812" w:type="dxa"/>
            <w:gridSpan w:val="2"/>
          </w:tcPr>
          <w:p w:rsidR="00E9240F" w:rsidRDefault="00E9240F" w:rsidP="000D0C74">
            <w:r>
              <w:t>El actor seleccionará una de las embarcaciones.</w:t>
            </w:r>
          </w:p>
        </w:tc>
        <w:tc>
          <w:tcPr>
            <w:tcW w:w="4368" w:type="dxa"/>
          </w:tcPr>
          <w:p w:rsidR="00E9240F" w:rsidRDefault="00E9240F" w:rsidP="000D0C74">
            <w:r>
              <w:t>El programa desplegará la tabla con los datos correspondientes.</w:t>
            </w:r>
          </w:p>
        </w:tc>
      </w:tr>
    </w:tbl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0D0C74">
            <w:r>
              <w:t>Comunicarse mediante el chat de respuestas predeterminadas</w:t>
            </w:r>
            <w:r>
              <w:t>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confirmará la opción y desplegará el chat del usuario que haya seleccionado la opción.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0D0C74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0D0C74">
            <w:r>
              <w:t>El programa regresará al menú principal.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962739">
              <w:t>1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</w:t>
            </w:r>
            <w:r w:rsidR="00E9240F">
              <w:t>administrador selecciona la opción de chat en el menú principal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E9240F">
              <w:t>desplegará una tabla con los usuarios</w:t>
            </w:r>
            <w:r w:rsidR="00962739">
              <w:t xml:space="preserve"> creados y esperará a que el administrador seleccione uno de ellos.</w:t>
            </w:r>
          </w:p>
        </w:tc>
      </w:tr>
      <w:tr w:rsidR="00962739" w:rsidTr="000D0C74">
        <w:tc>
          <w:tcPr>
            <w:tcW w:w="648" w:type="dxa"/>
          </w:tcPr>
          <w:p w:rsidR="00962739" w:rsidRDefault="00962739" w:rsidP="000D0C74">
            <w:r>
              <w:t>2</w:t>
            </w:r>
          </w:p>
        </w:tc>
        <w:tc>
          <w:tcPr>
            <w:tcW w:w="3812" w:type="dxa"/>
            <w:gridSpan w:val="2"/>
          </w:tcPr>
          <w:p w:rsidR="00962739" w:rsidRDefault="00962739" w:rsidP="000D0C74">
            <w:r>
              <w:t>El administrador selecciona uno de los usuarios creados.</w:t>
            </w:r>
          </w:p>
        </w:tc>
        <w:tc>
          <w:tcPr>
            <w:tcW w:w="4368" w:type="dxa"/>
          </w:tcPr>
          <w:p w:rsidR="00962739" w:rsidRDefault="00962739" w:rsidP="000D0C74">
            <w:r>
              <w:t>El programa desplegará la pantalla de chat del administrador y el usuario seleccionado.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0D0C74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0D0C74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0D0C74">
            <w:r>
              <w:t>Actualizar posición.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0D0C74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0D0C74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0D0C74">
            <w:r>
              <w:rPr>
                <w:b/>
              </w:rPr>
              <w:lastRenderedPageBreak/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0D0C74">
        <w:trPr>
          <w:trHeight w:val="260"/>
        </w:trPr>
        <w:tc>
          <w:tcPr>
            <w:tcW w:w="648" w:type="dx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0D0C74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0D0C74">
            <w:r>
              <w:t xml:space="preserve">El actor </w:t>
            </w:r>
            <w:r w:rsidR="00962739">
              <w:t>iniciará el programa.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0D0C74">
            <w:r>
              <w:t xml:space="preserve">El programa automáticamente actualizará la posición de latitud y </w:t>
            </w:r>
            <w:r w:rsidR="00092148">
              <w:t>longitud, estos se enviarán al menú del administrador de estado de las embarcaciones.</w:t>
            </w:r>
          </w:p>
        </w:tc>
      </w:tr>
      <w:tr w:rsidR="00466355" w:rsidTr="000D0C74">
        <w:tc>
          <w:tcPr>
            <w:tcW w:w="8828" w:type="dxa"/>
            <w:gridSpan w:val="4"/>
            <w:shd w:val="clear" w:color="auto" w:fill="F4B083"/>
          </w:tcPr>
          <w:p w:rsidR="00466355" w:rsidRDefault="00466355" w:rsidP="000D0C74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466355" w:rsidTr="000D0C74">
        <w:tc>
          <w:tcPr>
            <w:tcW w:w="648" w:type="dxa"/>
          </w:tcPr>
          <w:p w:rsidR="00466355" w:rsidRDefault="00466355" w:rsidP="000D0C74">
            <w:r>
              <w:t xml:space="preserve">  </w:t>
            </w:r>
            <w:r w:rsidR="00092148">
              <w:t>2</w:t>
            </w:r>
          </w:p>
        </w:tc>
        <w:tc>
          <w:tcPr>
            <w:tcW w:w="3812" w:type="dxa"/>
            <w:gridSpan w:val="2"/>
          </w:tcPr>
          <w:p w:rsidR="00466355" w:rsidRDefault="00466355" w:rsidP="000D0C74">
            <w:r>
              <w:t xml:space="preserve">El actor </w:t>
            </w:r>
            <w:r w:rsidR="00092148">
              <w:t>selecciona la opción “Actualizar posición manualmente” en el menú principal.</w:t>
            </w:r>
          </w:p>
        </w:tc>
        <w:tc>
          <w:tcPr>
            <w:tcW w:w="4368" w:type="dxa"/>
          </w:tcPr>
          <w:p w:rsidR="00466355" w:rsidRDefault="00466355" w:rsidP="000D0C74">
            <w:r>
              <w:t xml:space="preserve">El programa </w:t>
            </w:r>
            <w:r w:rsidR="00092148">
              <w:t>actualizará la posición de latitud y longitud, estos se enviarán al menú del administrador de estado de las embarcaciones.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Diagrama de Clases</w:t>
      </w:r>
    </w:p>
    <w:p w:rsidR="00466355" w:rsidRDefault="00962739" w:rsidP="00466355">
      <w:r>
        <w:rPr>
          <w:noProof/>
        </w:rPr>
        <w:drawing>
          <wp:inline distT="0" distB="0" distL="0" distR="0">
            <wp:extent cx="5600700" cy="45053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0D0C74">
        <w:tc>
          <w:tcPr>
            <w:tcW w:w="435" w:type="dxa"/>
            <w:shd w:val="clear" w:color="auto" w:fill="AEAAAA"/>
          </w:tcPr>
          <w:p w:rsidR="00466355" w:rsidRDefault="00466355" w:rsidP="000D0C74"/>
        </w:tc>
        <w:tc>
          <w:tcPr>
            <w:tcW w:w="5797" w:type="dxa"/>
            <w:shd w:val="clear" w:color="auto" w:fill="AEAAA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0D0C74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0D0C74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Generar y eliminar usuarios.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Administrador.</w:t>
            </w:r>
          </w:p>
        </w:tc>
      </w:tr>
      <w:tr w:rsidR="00466355" w:rsidTr="000D0C74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Administrar datos de las embarcaciones y lancheros.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Administrador.</w:t>
            </w:r>
          </w:p>
        </w:tc>
      </w:tr>
      <w:tr w:rsidR="00466355" w:rsidTr="000D0C74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Obtener el estado de la embarcación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 y lanchero.</w:t>
            </w:r>
          </w:p>
        </w:tc>
      </w:tr>
      <w:tr w:rsidR="00466355" w:rsidTr="000D0C74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Comunicarse mediante el chat de respuestas predeterminadas.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Administrador y lanchero.</w:t>
            </w:r>
          </w:p>
        </w:tc>
      </w:tr>
      <w:tr w:rsidR="00466355" w:rsidTr="000D0C74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466355" w:rsidP="000D0C74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0D0C74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Default="00466355" w:rsidP="000D0C74">
            <w: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lastRenderedPageBreak/>
        <w:t>Diagrama de Casos de Uso</w:t>
      </w:r>
    </w:p>
    <w:p w:rsidR="00466355" w:rsidRDefault="00466355" w:rsidP="00466355">
      <w:r>
        <w:rPr>
          <w:noProof/>
        </w:rPr>
        <w:drawing>
          <wp:inline distT="114300" distB="114300" distL="114300" distR="114300" wp14:anchorId="5FF8C9BE" wp14:editId="66606FC3">
            <wp:extent cx="5612130" cy="59055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355" w:rsidRDefault="00466355" w:rsidP="00466355"/>
    <w:p w:rsidR="00466355" w:rsidRDefault="00466355" w:rsidP="00466355"/>
    <w:p w:rsidR="00466355" w:rsidRDefault="00466355" w:rsidP="00466355"/>
    <w:p w:rsidR="00466355" w:rsidRDefault="00466355" w:rsidP="00466355"/>
    <w:p w:rsidR="00466355" w:rsidRDefault="00466355" w:rsidP="00466355">
      <w:pPr>
        <w:pStyle w:val="Ttulo1"/>
        <w:rPr>
          <w:b/>
          <w:color w:val="000000"/>
        </w:rPr>
      </w:pPr>
      <w:r>
        <w:br w:type="page"/>
      </w:r>
      <w:r>
        <w:rPr>
          <w:rFonts w:ascii="Calibri" w:eastAsia="Calibri" w:hAnsi="Calibri" w:cs="Calibri"/>
          <w:b/>
          <w:color w:val="000000"/>
        </w:rPr>
        <w:lastRenderedPageBreak/>
        <w:t>Calendario</w:t>
      </w:r>
    </w:p>
    <w:p w:rsidR="00466355" w:rsidRDefault="00466355" w:rsidP="00466355">
      <w:r>
        <w:rPr>
          <w:noProof/>
        </w:rPr>
        <w:drawing>
          <wp:inline distT="0" distB="0" distL="0" distR="0" wp14:anchorId="1CAC81B4" wp14:editId="20F8A584">
            <wp:extent cx="5577840" cy="393192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31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6355" w:rsidRDefault="00466355" w:rsidP="00466355">
      <w:pPr>
        <w:pStyle w:val="Ttulo1"/>
        <w:rPr>
          <w:b/>
          <w:color w:val="000000"/>
        </w:rPr>
      </w:pPr>
      <w:bookmarkStart w:id="8" w:name="_a0kl6p28crio" w:colFirst="0" w:colLast="0"/>
      <w:bookmarkEnd w:id="8"/>
      <w:r>
        <w:rPr>
          <w:b/>
          <w:color w:val="000000"/>
        </w:rPr>
        <w:t>Contribución</w:t>
      </w:r>
    </w:p>
    <w:p w:rsidR="00466355" w:rsidRDefault="00466355" w:rsidP="00466355"/>
    <w:tbl>
      <w:tblPr>
        <w:tblW w:w="8820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65"/>
        <w:gridCol w:w="5115"/>
        <w:gridCol w:w="1440"/>
      </w:tblGrid>
      <w:tr w:rsidR="00466355" w:rsidTr="00092148">
        <w:trPr>
          <w:trHeight w:val="480"/>
        </w:trPr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Nombre</w:t>
            </w:r>
          </w:p>
        </w:tc>
        <w:tc>
          <w:tcPr>
            <w:tcW w:w="51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Tarea</w:t>
            </w:r>
          </w:p>
        </w:tc>
        <w:tc>
          <w:tcPr>
            <w:tcW w:w="14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2F5496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>Contribución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</w:t>
            </w:r>
            <w:proofErr w:type="spellStart"/>
            <w:r w:rsidRPr="00092148">
              <w:rPr>
                <w:b/>
              </w:rPr>
              <w:t>Jose</w:t>
            </w:r>
            <w:proofErr w:type="spellEnd"/>
            <w:r w:rsidRPr="00092148">
              <w:rPr>
                <w:b/>
              </w:rPr>
              <w:t xml:space="preserve"> Baeza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Planteamiento del problema, requisitos funcionales, casos de uso y la investigación de lenguaje.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24%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Johan </w:t>
            </w:r>
            <w:proofErr w:type="spellStart"/>
            <w:r w:rsidRPr="00092148">
              <w:rPr>
                <w:b/>
              </w:rPr>
              <w:t>Caceres</w:t>
            </w:r>
            <w:proofErr w:type="spellEnd"/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Realización del documento, requisitos funcionales y casos de uso.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29%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Sebastián Echeverría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Requisitos funcionales, requisitos no funcionales, casos de uso, programa para el </w:t>
            </w:r>
            <w:proofErr w:type="spellStart"/>
            <w:r>
              <w:t>ticketing</w:t>
            </w:r>
            <w:proofErr w:type="spellEnd"/>
            <w:r>
              <w:t>, realización del documento.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26%</w:t>
            </w:r>
          </w:p>
        </w:tc>
      </w:tr>
      <w:tr w:rsidR="00466355" w:rsidTr="00092148">
        <w:trPr>
          <w:trHeight w:val="480"/>
        </w:trPr>
        <w:tc>
          <w:tcPr>
            <w:tcW w:w="22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EAADB" w:themeFill="accent1" w:themeFillTint="9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Pr="00092148" w:rsidRDefault="00466355" w:rsidP="000D0C74">
            <w:pPr>
              <w:spacing w:after="0" w:line="276" w:lineRule="auto"/>
              <w:rPr>
                <w:b/>
              </w:rPr>
            </w:pPr>
            <w:r w:rsidRPr="00092148">
              <w:rPr>
                <w:b/>
              </w:rPr>
              <w:t xml:space="preserve"> Rigel Bustamante</w:t>
            </w:r>
          </w:p>
        </w:tc>
        <w:tc>
          <w:tcPr>
            <w:tcW w:w="51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B4C6E7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  Requisitos funcionales, requisitos no funcionales, programa para el </w:t>
            </w:r>
            <w:proofErr w:type="spellStart"/>
            <w:r>
              <w:t>ticketing</w:t>
            </w:r>
            <w:proofErr w:type="spellEnd"/>
            <w:r>
              <w:t>, realización del documento.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D9E2F3" w:themeFill="accent1" w:themeFillTint="3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66355" w:rsidRDefault="00466355" w:rsidP="000D0C74">
            <w:pPr>
              <w:spacing w:after="0" w:line="276" w:lineRule="auto"/>
            </w:pPr>
            <w:r>
              <w:t xml:space="preserve">21% </w:t>
            </w:r>
          </w:p>
        </w:tc>
      </w:tr>
    </w:tbl>
    <w:p w:rsidR="00466355" w:rsidRDefault="00466355" w:rsidP="00466355"/>
    <w:p w:rsidR="006C04F8" w:rsidRPr="006C04F8" w:rsidRDefault="006C04F8" w:rsidP="006C04F8"/>
    <w:sectPr w:rsidR="006C04F8" w:rsidRPr="006C04F8">
      <w:foot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8411B" w:rsidRDefault="0038411B">
      <w:pPr>
        <w:spacing w:after="0" w:line="240" w:lineRule="auto"/>
      </w:pPr>
      <w:r>
        <w:separator/>
      </w:r>
    </w:p>
  </w:endnote>
  <w:endnote w:type="continuationSeparator" w:id="0">
    <w:p w:rsidR="0038411B" w:rsidRDefault="003841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6355" w:rsidRDefault="00466355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466355" w:rsidRDefault="00466355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344C7C" w:rsidRDefault="00344C7C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6435"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344C7C" w:rsidRDefault="00344C7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8411B" w:rsidRDefault="0038411B">
      <w:pPr>
        <w:spacing w:after="0" w:line="240" w:lineRule="auto"/>
      </w:pPr>
      <w:r>
        <w:separator/>
      </w:r>
    </w:p>
  </w:footnote>
  <w:footnote w:type="continuationSeparator" w:id="0">
    <w:p w:rsidR="0038411B" w:rsidRDefault="0038411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E6B2E"/>
    <w:rsid w:val="00105383"/>
    <w:rsid w:val="00172030"/>
    <w:rsid w:val="001A5FAE"/>
    <w:rsid w:val="001B05F1"/>
    <w:rsid w:val="001B06F8"/>
    <w:rsid w:val="001D195A"/>
    <w:rsid w:val="002212A5"/>
    <w:rsid w:val="00241B92"/>
    <w:rsid w:val="00296B87"/>
    <w:rsid w:val="00326F6F"/>
    <w:rsid w:val="00343BA0"/>
    <w:rsid w:val="00344C7C"/>
    <w:rsid w:val="0035080C"/>
    <w:rsid w:val="0038411B"/>
    <w:rsid w:val="0038542E"/>
    <w:rsid w:val="00394BF7"/>
    <w:rsid w:val="003961D6"/>
    <w:rsid w:val="00466355"/>
    <w:rsid w:val="004A3782"/>
    <w:rsid w:val="00527CD0"/>
    <w:rsid w:val="005439BC"/>
    <w:rsid w:val="005D5DDA"/>
    <w:rsid w:val="005E2D8A"/>
    <w:rsid w:val="006273BF"/>
    <w:rsid w:val="00647EA7"/>
    <w:rsid w:val="006511CC"/>
    <w:rsid w:val="00686380"/>
    <w:rsid w:val="006B2880"/>
    <w:rsid w:val="006C04F8"/>
    <w:rsid w:val="006F4776"/>
    <w:rsid w:val="007065DB"/>
    <w:rsid w:val="0076686D"/>
    <w:rsid w:val="00782836"/>
    <w:rsid w:val="00790AE8"/>
    <w:rsid w:val="007925A4"/>
    <w:rsid w:val="007A746C"/>
    <w:rsid w:val="00856759"/>
    <w:rsid w:val="0092599D"/>
    <w:rsid w:val="00932AE3"/>
    <w:rsid w:val="0095081C"/>
    <w:rsid w:val="00962739"/>
    <w:rsid w:val="00992523"/>
    <w:rsid w:val="009F2894"/>
    <w:rsid w:val="00A240F6"/>
    <w:rsid w:val="00A57B38"/>
    <w:rsid w:val="00A87BB5"/>
    <w:rsid w:val="00A94282"/>
    <w:rsid w:val="00AC5DB7"/>
    <w:rsid w:val="00B16435"/>
    <w:rsid w:val="00B33C71"/>
    <w:rsid w:val="00BA7306"/>
    <w:rsid w:val="00BC054A"/>
    <w:rsid w:val="00BD58D4"/>
    <w:rsid w:val="00C45B79"/>
    <w:rsid w:val="00C46284"/>
    <w:rsid w:val="00E9240F"/>
    <w:rsid w:val="00F34FA9"/>
    <w:rsid w:val="00F5456E"/>
    <w:rsid w:val="00FB7062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15DD8"/>
  <w15:chartTrackingRefBased/>
  <w15:docId w15:val="{7D002BAE-DA9F-462F-8E5D-27EC7BA1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1279</Words>
  <Characters>7037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JOHAN ABRAHAM CACERES QUINTAL</cp:lastModifiedBy>
  <cp:revision>2</cp:revision>
  <dcterms:created xsi:type="dcterms:W3CDTF">2018-10-04T04:47:00Z</dcterms:created>
  <dcterms:modified xsi:type="dcterms:W3CDTF">2018-10-04T04:47:00Z</dcterms:modified>
</cp:coreProperties>
</file>