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asciiTheme="majorBidi" w:cstheme="majorBidi" w:hAnsiTheme="majorBidi"/>
          <w:b/>
          <w:b/>
          <w:bCs/>
          <w:sz w:val="32"/>
          <w:szCs w:val="32"/>
        </w:rPr>
      </w:pPr>
      <w:r>
        <w:rPr>
          <w:rFonts w:cs="Times New Roman" w:ascii="Times New Roman" w:hAnsi="Times New Roman" w:asciiTheme="majorBidi" w:cstheme="majorBidi" w:hAnsiTheme="majorBidi"/>
          <w:b/>
          <w:bCs/>
          <w:sz w:val="32"/>
          <w:szCs w:val="32"/>
        </w:rPr>
        <w:t>Serie TP</w:t>
      </w:r>
      <w:bookmarkStart w:id="0" w:name="_GoBack"/>
      <w:bookmarkEnd w:id="0"/>
      <w:r>
        <w:rPr>
          <w:rFonts w:cs="Times New Roman" w:ascii="Times New Roman" w:hAnsi="Times New Roman" w:asciiTheme="majorBidi" w:cstheme="majorBidi" w:hAnsiTheme="majorBidi"/>
          <w:b/>
          <w:bCs/>
          <w:sz w:val="32"/>
          <w:szCs w:val="32"/>
        </w:rPr>
        <w:t xml:space="preserve"> Thread :</w:t>
      </w:r>
    </w:p>
    <w:p>
      <w:pPr>
        <w:pStyle w:val="Normal"/>
        <w:spacing w:lineRule="auto" w:line="240" w:before="0" w:after="0"/>
        <w:rPr>
          <w:rFonts w:ascii="Times New Roman" w:hAnsi="Times New Roman" w:cs="Times New Roman" w:asciiTheme="majorBidi" w:cstheme="majorBidi" w:hAnsiTheme="majorBidi"/>
          <w:b/>
          <w:b/>
          <w:bCs/>
          <w:sz w:val="32"/>
          <w:szCs w:val="32"/>
        </w:rPr>
      </w:pPr>
      <w:r>
        <w:rPr>
          <w:rFonts w:cs="Times New Roman" w:ascii="Times New Roman" w:hAnsi="Times New Roman" w:asciiTheme="majorBidi" w:cstheme="majorBidi" w:hAnsiTheme="majorBidi"/>
          <w:b/>
          <w:bCs/>
          <w:sz w:val="32"/>
          <w:szCs w:val="32"/>
        </w:rPr>
        <w:t>Exercice  :</w:t>
      </w:r>
    </w:p>
    <w:p>
      <w:pPr>
        <w:pStyle w:val="ListParagraph"/>
        <w:numPr>
          <w:ilvl w:val="0"/>
          <w:numId w:val="1"/>
        </w:numPr>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On remarque que nb n’est pas toujours égale a zéro puisqu’on a deux threads qui manipule la même variable partagé en même temps, et comme vu en cours et en TD, sa pose des problèmes et sa devient une section critique qu’il faut protéger.</w:t>
      </w:r>
    </w:p>
    <w:p>
      <w:pPr>
        <w:pStyle w:val="ListParagraph"/>
        <w:numPr>
          <w:ilvl w:val="0"/>
          <w:numId w:val="1"/>
        </w:numPr>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Il faut protéger les sections critiques en utilisant les sémaphores.</w:t>
      </w:r>
    </w:p>
    <w:p>
      <w:pPr>
        <w:pStyle w:val="ListParagraph"/>
        <w:numPr>
          <w:ilvl w:val="0"/>
          <w:numId w:val="1"/>
        </w:numPr>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Il faut placer les p et les v juste avant et après nb++ et nb--, pas en dehors de la boucle puisque ce n’est pas la boucle la section critique.</w:t>
      </w:r>
    </w:p>
    <w:p>
      <w:pPr>
        <w:pStyle w:val="ListParagraph"/>
        <w:numPr>
          <w:ilvl w:val="0"/>
          <w:numId w:val="1"/>
        </w:numPr>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C’est le producteur consommateur</w:t>
      </w:r>
    </w:p>
    <w:p>
      <w:pPr>
        <w:pStyle w:val="Normal"/>
        <w:spacing w:lineRule="auto" w:line="240" w:before="0" w:after="0"/>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spacing w:lineRule="auto" w:line="240" w:before="0" w:after="0"/>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4b77b6"/>
    <w:pPr>
      <w:widowControl/>
      <w:bidi w:val="0"/>
      <w:spacing w:lineRule="auto" w:line="276" w:before="0" w:after="200"/>
      <w:jc w:val="left"/>
    </w:pPr>
    <w:rPr>
      <w:rFonts w:eastAsia="" w:eastAsiaTheme="minorEastAsia" w:ascii="Calibri" w:hAnsi="Calibri" w:cs="Arial"/>
      <w:color w:val="auto"/>
      <w:kern w:val="0"/>
      <w:sz w:val="22"/>
      <w:szCs w:val="22"/>
      <w:lang w:eastAsia="fr-FR" w:val="fr-FR" w:bidi="ar-SA"/>
    </w:rPr>
  </w:style>
  <w:style w:type="character" w:styleId="DefaultParagraphFont" w:default="1">
    <w:name w:val="Default Paragraph Font"/>
    <w:uiPriority w:val="1"/>
    <w:semiHidden/>
    <w:unhideWhenUsed/>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71355a"/>
    <w:pPr>
      <w:spacing w:before="0" w:after="200"/>
      <w:ind w:left="720" w:hanging="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ages>1</Pages>
  <Words>98</Words>
  <Characters>426</Characters>
  <CharactersWithSpaces>514</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2024-01-06T14:35:00Z</dcterms:created>
  <dc:creator>pc</dc:creator>
  <dc:description/>
  <dc:language>fr-FR</dc:language>
  <cp:lastModifiedBy/>
  <dcterms:modified xsi:type="dcterms:W3CDTF">2024-01-10T21:17:48Z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