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4A1C8" w14:textId="77777777" w:rsidR="001658EF" w:rsidRDefault="001658EF" w:rsidP="001658EF">
      <w:pPr>
        <w:pStyle w:val="Heading1"/>
        <w:rPr>
          <w:rStyle w:val="Heading1Char"/>
          <w:rFonts w:ascii="Times New Roman" w:hAnsi="Times New Roman" w:cs="Times New Roman"/>
          <w:b/>
          <w:color w:val="auto"/>
          <w:sz w:val="28"/>
        </w:rPr>
      </w:pPr>
      <w:bookmarkStart w:id="0" w:name="_Toc501385916"/>
      <w:r>
        <w:rPr>
          <w:rStyle w:val="Heading1Char"/>
          <w:rFonts w:ascii="Times New Roman" w:hAnsi="Times New Roman" w:cs="Times New Roman"/>
          <w:b/>
          <w:color w:val="auto"/>
          <w:sz w:val="28"/>
        </w:rPr>
        <w:t>Глава 1. Спецификация языка программирования</w:t>
      </w:r>
      <w:bookmarkEnd w:id="0"/>
    </w:p>
    <w:p w14:paraId="3C7F4980" w14:textId="77777777" w:rsidR="001658EF" w:rsidRDefault="001658EF" w:rsidP="001658EF">
      <w:pPr>
        <w:pStyle w:val="Heading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</w:pPr>
      <w:bookmarkStart w:id="1" w:name="_Toc501385917"/>
      <w:bookmarkStart w:id="2" w:name="_Toc469842880"/>
      <w:bookmarkStart w:id="3" w:name="_Toc469841116"/>
      <w:bookmarkStart w:id="4" w:name="_Toc469840237"/>
      <w:r>
        <w:rPr>
          <w:rFonts w:ascii="Times New Roman" w:hAnsi="Times New Roman" w:cs="Times New Roman"/>
          <w:b/>
          <w:color w:val="auto"/>
          <w:sz w:val="28"/>
        </w:rPr>
        <w:t>Характеристика языка программирования</w:t>
      </w:r>
      <w:bookmarkEnd w:id="1"/>
      <w:bookmarkEnd w:id="2"/>
      <w:bookmarkEnd w:id="3"/>
      <w:bookmarkEnd w:id="4"/>
    </w:p>
    <w:p w14:paraId="7A339727" w14:textId="2E7CEFF0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5" w:name="_Toc501385918"/>
      <w:bookmarkStart w:id="6" w:name="_Toc469842881"/>
      <w:bookmarkStart w:id="7" w:name="_Toc469841117"/>
      <w:bookmarkStart w:id="8" w:name="_Toc469840238"/>
      <w:r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>
        <w:rPr>
          <w:rFonts w:ascii="Times New Roman" w:eastAsia="Calibri" w:hAnsi="Times New Roman" w:cs="Times New Roman"/>
          <w:sz w:val="28"/>
          <w:szCs w:val="28"/>
        </w:rPr>
        <w:t>-2019 предназначен</w:t>
      </w:r>
      <w:r w:rsidRPr="001658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для выполнения простых арифметических операция и работы со строками.</w:t>
      </w:r>
    </w:p>
    <w:p w14:paraId="283AA356" w14:textId="5AA93C96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>
        <w:rPr>
          <w:rFonts w:ascii="Times New Roman" w:eastAsia="Calibri" w:hAnsi="Times New Roman" w:cs="Times New Roman"/>
          <w:sz w:val="28"/>
          <w:szCs w:val="28"/>
        </w:rPr>
        <w:t>-2019 является процедурным, строго типизированным, не объектно-ориентированным, компилируемым.</w:t>
      </w:r>
    </w:p>
    <w:p w14:paraId="6C98F0EF" w14:textId="77777777" w:rsidR="001658EF" w:rsidRDefault="001658EF" w:rsidP="001658EF">
      <w:pPr>
        <w:pStyle w:val="NoSpacing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eading2Char"/>
          <w:rFonts w:ascii="Times New Roman" w:hAnsi="Times New Roman" w:cs="Times New Roman"/>
          <w:b/>
          <w:color w:val="000000" w:themeColor="text1"/>
          <w:sz w:val="28"/>
        </w:rPr>
        <w:t>Алфавит языка</w:t>
      </w:r>
      <w:bookmarkEnd w:id="5"/>
      <w:bookmarkEnd w:id="6"/>
      <w:bookmarkEnd w:id="7"/>
      <w:bookmarkEnd w:id="8"/>
    </w:p>
    <w:p w14:paraId="425FE0BC" w14:textId="6A48CCF6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Алфавит языка SDE-2019 основан на кодировке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>
        <w:rPr>
          <w:rFonts w:ascii="Times New Roman" w:eastAsia="Calibri" w:hAnsi="Times New Roman" w:cs="Times New Roman"/>
          <w:sz w:val="28"/>
          <w:szCs w:val="28"/>
        </w:rPr>
        <w:t xml:space="preserve">. Таблица кодировки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представлена на рисунке 1.1.</w:t>
      </w:r>
    </w:p>
    <w:p w14:paraId="23D6142B" w14:textId="0D8118FE" w:rsidR="001658EF" w:rsidRPr="003A26A5" w:rsidRDefault="001658EF" w:rsidP="001658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Исходный код может содержать символы латинского алфавита, цифры десятичной системы счисления, символы пробела, табуляции, перевода строки,символы операторов: </w:t>
      </w:r>
      <w:r w:rsidRPr="001658EF">
        <w:rPr>
          <w:rFonts w:ascii="Times New Roman" w:eastAsia="Calibri" w:hAnsi="Times New Roman" w:cs="Times New Roman"/>
          <w:sz w:val="28"/>
          <w:szCs w:val="28"/>
        </w:rPr>
        <w:t>“+ - / *”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символы сепараторов: , </w:t>
      </w:r>
      <w:r w:rsidRPr="001658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; {</w:t>
      </w:r>
      <w:r w:rsidRPr="001658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}</w:t>
      </w:r>
      <w:r w:rsidRPr="001658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r w:rsidRPr="001658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  <w:r w:rsidRPr="001658EF">
        <w:rPr>
          <w:rFonts w:ascii="Times New Roman" w:eastAsia="Calibri" w:hAnsi="Times New Roman" w:cs="Times New Roman"/>
          <w:sz w:val="28"/>
          <w:szCs w:val="28"/>
        </w:rPr>
        <w:t xml:space="preserve"> $ </w:t>
      </w:r>
      <w:r w:rsidR="003A26A5" w:rsidRPr="003A26A5">
        <w:rPr>
          <w:rFonts w:ascii="Times New Roman" w:eastAsia="Calibri" w:hAnsi="Times New Roman" w:cs="Times New Roman"/>
          <w:sz w:val="28"/>
          <w:szCs w:val="28"/>
        </w:rPr>
        <w:t>?</w:t>
      </w:r>
    </w:p>
    <w:p w14:paraId="43A60DB2" w14:textId="54684B57" w:rsidR="001658EF" w:rsidRDefault="001658EF" w:rsidP="001658EF">
      <w:pPr>
        <w:spacing w:after="0" w:line="240" w:lineRule="auto"/>
        <w:jc w:val="both"/>
        <w:rPr>
          <w:rFonts w:eastAsia="Calibri"/>
        </w:rPr>
      </w:pPr>
    </w:p>
    <w:p w14:paraId="401F351A" w14:textId="30B1BC4C" w:rsidR="001658EF" w:rsidRPr="001658EF" w:rsidRDefault="001658EF" w:rsidP="001658EF">
      <w:pPr>
        <w:spacing w:after="0" w:line="240" w:lineRule="auto"/>
        <w:jc w:val="both"/>
        <w:rPr>
          <w:rFonts w:eastAsia="Calibri"/>
        </w:rPr>
      </w:pPr>
      <w:r w:rsidRPr="003A26A5">
        <w:rPr>
          <w:rFonts w:eastAsia="Calibri"/>
        </w:rPr>
        <w:t xml:space="preserve">    </w:t>
      </w:r>
      <w:r w:rsidR="003A26A5">
        <w:rPr>
          <w:rFonts w:eastAsia="Calibri"/>
          <w:lang w:val="en-US"/>
        </w:rPr>
        <w:t xml:space="preserve">   </w:t>
      </w:r>
      <w:r w:rsidRPr="003A26A5">
        <w:rPr>
          <w:rFonts w:eastAsia="Calibri"/>
        </w:rPr>
        <w:t xml:space="preserve">   </w:t>
      </w:r>
      <w:r w:rsidR="003A26A5">
        <w:rPr>
          <w:rFonts w:eastAsia="Calibri"/>
          <w:noProof/>
        </w:rPr>
        <w:drawing>
          <wp:inline distT="0" distB="0" distL="0" distR="0" wp14:anchorId="7F9152C0" wp14:editId="5CC96FDC">
            <wp:extent cx="6639005" cy="4830763"/>
            <wp:effectExtent l="0" t="0" r="0" b="825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009" cy="485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3F7F" w14:textId="31DC7FA0" w:rsidR="001658EF" w:rsidRDefault="001658EF" w:rsidP="001658EF">
      <w:pPr>
        <w:pStyle w:val="NoSpacing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24B17F" w14:textId="77777777" w:rsidR="001658EF" w:rsidRDefault="001658EF" w:rsidP="001658EF">
      <w:pPr>
        <w:pStyle w:val="NoSpacing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Таблица кодировки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14BA1E1F" w14:textId="77777777" w:rsidR="001658EF" w:rsidRDefault="001658EF" w:rsidP="001658EF">
      <w:pPr>
        <w:pStyle w:val="NoSpacing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Style w:val="Heading2Char"/>
          <w:rFonts w:ascii="Times New Roman" w:hAnsi="Times New Roman" w:cs="Times New Roman"/>
          <w:b/>
          <w:color w:val="000000" w:themeColor="text1"/>
          <w:sz w:val="28"/>
        </w:rPr>
      </w:pPr>
      <w:bookmarkStart w:id="9" w:name="_Toc532814715"/>
      <w:bookmarkStart w:id="10" w:name="_Toc527930835"/>
      <w:r>
        <w:rPr>
          <w:rStyle w:val="Heading2Char"/>
          <w:rFonts w:ascii="Times New Roman" w:hAnsi="Times New Roman" w:cs="Times New Roman"/>
          <w:b/>
          <w:color w:val="000000" w:themeColor="text1"/>
          <w:sz w:val="28"/>
        </w:rPr>
        <w:t>Применяемые сепараторы</w:t>
      </w:r>
      <w:bookmarkEnd w:id="9"/>
      <w:bookmarkEnd w:id="10"/>
    </w:p>
    <w:p w14:paraId="43223B97" w14:textId="2D917991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Применяемые сепараторы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приведены в таблице 1.1. Таблица 1.1 </w:t>
      </w:r>
      <w:r>
        <w:rPr>
          <w:rFonts w:ascii="Gadugi" w:hAnsi="Gadugi" w:cs="Times New Roman"/>
          <w:sz w:val="28"/>
          <w:szCs w:val="28"/>
        </w:rPr>
        <w:t>—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Применяемые сепараторы</w:t>
      </w:r>
    </w:p>
    <w:p w14:paraId="40F16DDE" w14:textId="77777777" w:rsidR="003A26A5" w:rsidRDefault="003A26A5" w:rsidP="001658EF">
      <w:pPr>
        <w:spacing w:after="0" w:line="240" w:lineRule="auto"/>
        <w:ind w:firstLine="709"/>
        <w:jc w:val="both"/>
        <w:rPr>
          <w:rFonts w:eastAsia="Calibri"/>
          <w:szCs w:val="28"/>
        </w:rPr>
      </w:pPr>
    </w:p>
    <w:p w14:paraId="1354EFC4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9323" w:type="dxa"/>
        <w:tblInd w:w="1119" w:type="dxa"/>
        <w:tblLook w:val="04A0" w:firstRow="1" w:lastRow="0" w:firstColumn="1" w:lastColumn="0" w:noHBand="0" w:noVBand="1"/>
      </w:tblPr>
      <w:tblGrid>
        <w:gridCol w:w="1934"/>
        <w:gridCol w:w="7389"/>
      </w:tblGrid>
      <w:tr w:rsidR="001658EF" w14:paraId="0E443C81" w14:textId="77777777" w:rsidTr="003A26A5">
        <w:trPr>
          <w:trHeight w:val="399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EF8DC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Сепаратор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F4C6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1658EF" w14:paraId="2E4FB108" w14:textId="77777777" w:rsidTr="003A26A5">
        <w:trPr>
          <w:trHeight w:val="408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DBFB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1217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инструкций</w:t>
            </w:r>
          </w:p>
        </w:tc>
      </w:tr>
      <w:tr w:rsidR="001658EF" w14:paraId="1C6E1602" w14:textId="77777777" w:rsidTr="003A26A5">
        <w:trPr>
          <w:trHeight w:val="399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74DFB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77A5D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1658EF" w14:paraId="376D4685" w14:textId="77777777" w:rsidTr="003A26A5">
        <w:trPr>
          <w:trHeight w:val="399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047F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57B3" w14:textId="77777777" w:rsidR="001658EF" w:rsidRDefault="001658E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1658EF" w14:paraId="34116F5D" w14:textId="77777777" w:rsidTr="003A26A5">
        <w:trPr>
          <w:trHeight w:val="650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23A5" w14:textId="562D8803" w:rsidR="001658EF" w:rsidRPr="0029671B" w:rsidRDefault="0029671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 ’,’\t’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6E26" w14:textId="77777777" w:rsidR="001658EF" w:rsidRDefault="001658E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Служит для разделения. Допускается везде, кроме идентификаторов и ключевых слов</w:t>
            </w:r>
          </w:p>
        </w:tc>
      </w:tr>
      <w:tr w:rsidR="001658EF" w14:paraId="7A103A58" w14:textId="77777777" w:rsidTr="003A26A5">
        <w:trPr>
          <w:trHeight w:val="443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082C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83B19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в функции</w:t>
            </w:r>
          </w:p>
        </w:tc>
      </w:tr>
    </w:tbl>
    <w:p w14:paraId="5B9B435E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7461A9" w14:textId="77777777" w:rsidR="001658EF" w:rsidRDefault="001658EF" w:rsidP="001658EF">
      <w:pPr>
        <w:pStyle w:val="NoSpacing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11" w:name="_Toc532814716"/>
      <w:bookmarkStart w:id="12" w:name="_Toc527930836"/>
      <w:r>
        <w:rPr>
          <w:rFonts w:ascii="Times New Roman" w:eastAsia="Calibri" w:hAnsi="Times New Roman" w:cs="Times New Roman"/>
          <w:b/>
          <w:sz w:val="28"/>
          <w:szCs w:val="28"/>
        </w:rPr>
        <w:t>Применяемые кодировки</w:t>
      </w:r>
      <w:bookmarkEnd w:id="11"/>
      <w:bookmarkEnd w:id="12"/>
    </w:p>
    <w:p w14:paraId="01D37B8C" w14:textId="48FB6288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>
        <w:rPr>
          <w:rFonts w:ascii="Times New Roman" w:eastAsia="Calibri" w:hAnsi="Times New Roman" w:cs="Times New Roman"/>
          <w:sz w:val="28"/>
          <w:szCs w:val="28"/>
        </w:rPr>
        <w:t xml:space="preserve">-2019 используется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>
        <w:rPr>
          <w:rFonts w:ascii="Times New Roman" w:eastAsia="Calibri" w:hAnsi="Times New Roman" w:cs="Times New Roman"/>
          <w:sz w:val="28"/>
          <w:szCs w:val="28"/>
        </w:rPr>
        <w:t>, которая представлена на рисунке 1.1.</w:t>
      </w:r>
    </w:p>
    <w:p w14:paraId="293753BF" w14:textId="77777777" w:rsidR="001658EF" w:rsidRDefault="001658EF" w:rsidP="001658E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3" w:name="_Toc501385921"/>
      <w:bookmarkStart w:id="14" w:name="_Toc469842884"/>
      <w:bookmarkStart w:id="15" w:name="_Toc469841120"/>
      <w:bookmarkStart w:id="16" w:name="_Toc469840241"/>
      <w:r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13"/>
      <w:bookmarkEnd w:id="14"/>
      <w:bookmarkEnd w:id="15"/>
      <w:bookmarkEnd w:id="16"/>
    </w:p>
    <w:p w14:paraId="4A948E78" w14:textId="65C1B949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языке SDE-2019 есть 2 типа данных: целочисленный и строковый. Описание типов данных, предусмотренных в данным языке представлено в    таблице 1.2.</w:t>
      </w:r>
    </w:p>
    <w:p w14:paraId="402A7865" w14:textId="6CA3BB81" w:rsidR="001658EF" w:rsidRDefault="001658EF" w:rsidP="001658EF">
      <w:pPr>
        <w:pStyle w:val="NoSpacing"/>
        <w:shd w:val="clear" w:color="auto" w:fill="FFFFFF" w:themeFill="background1"/>
        <w:spacing w:before="24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– Типы данных языка </w:t>
      </w:r>
      <w:r>
        <w:rPr>
          <w:rFonts w:ascii="Times New Roman" w:eastAsia="Calibri" w:hAnsi="Times New Roman" w:cs="Times New Roman"/>
          <w:sz w:val="28"/>
          <w:szCs w:val="28"/>
        </w:rPr>
        <w:t>SDE-2019</w:t>
      </w:r>
    </w:p>
    <w:p w14:paraId="38599CA0" w14:textId="77777777" w:rsidR="001658EF" w:rsidRDefault="001658EF" w:rsidP="001658E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74" w:type="dxa"/>
        <w:jc w:val="center"/>
        <w:tblInd w:w="0" w:type="dxa"/>
        <w:tblLook w:val="04A0" w:firstRow="1" w:lastRow="0" w:firstColumn="1" w:lastColumn="0" w:noHBand="0" w:noVBand="1"/>
      </w:tblPr>
      <w:tblGrid>
        <w:gridCol w:w="1603"/>
        <w:gridCol w:w="8071"/>
      </w:tblGrid>
      <w:tr w:rsidR="001658EF" w14:paraId="1C413828" w14:textId="77777777" w:rsidTr="001658EF">
        <w:trPr>
          <w:trHeight w:val="319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A691C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F3FD9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1658EF" w:rsidRPr="0029671B" w14:paraId="5F633065" w14:textId="77777777" w:rsidTr="001658EF">
        <w:trPr>
          <w:trHeight w:val="2893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42596" w14:textId="718432FF" w:rsidR="001658EF" w:rsidRDefault="0029671B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little</w:t>
            </w:r>
          </w:p>
          <w:p w14:paraId="58F290CE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1A35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беззнаковых целочисленных данных (2 байта).</w:t>
            </w:r>
          </w:p>
          <w:p w14:paraId="54BC4842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14:paraId="562CE01F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</w:t>
            </w:r>
          </w:p>
          <w:p w14:paraId="129EDE6E" w14:textId="687BE024" w:rsidR="001658EF" w:rsidRPr="0029671B" w:rsidRDefault="0029671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671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сложения</w:t>
            </w:r>
            <w:r w:rsidRPr="0029671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3C7DB47" w14:textId="5B8C8A70" w:rsidR="001658EF" w:rsidRDefault="0029671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671B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вычитания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5343145" w14:textId="6D8F068C" w:rsidR="001658EF" w:rsidRDefault="0029671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умножения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85B3DEA" w14:textId="27BCEB2B" w:rsidR="001658EF" w:rsidRDefault="0029671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деления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1658EF" w14:paraId="7A3A192F" w14:textId="77777777" w:rsidTr="001658EF">
        <w:trPr>
          <w:trHeight w:val="967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46C3A" w14:textId="76390426" w:rsidR="001658EF" w:rsidRPr="0029671B" w:rsidRDefault="0029671B">
            <w:pPr>
              <w:pStyle w:val="NoSpacing"/>
              <w:shd w:val="clear" w:color="auto" w:fill="FFFFFF" w:themeFill="background1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EF99" w14:textId="159688E5" w:rsidR="001658EF" w:rsidRDefault="001658EF">
            <w:pPr>
              <w:spacing w:after="0" w:line="240" w:lineRule="auto"/>
              <w:ind w:left="-29" w:firstLine="28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Является строковым типом данных. Предназначен для работы с символами, каждый символ занимает 1 байт. Максимальное количество символов – 255.</w:t>
            </w:r>
          </w:p>
          <w:p w14:paraId="6EA768A4" w14:textId="77777777" w:rsidR="001658EF" w:rsidRDefault="001658EF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</w:t>
            </w:r>
            <w:r w:rsidR="0029671B">
              <w:rPr>
                <w:rFonts w:ascii="Times New Roman" w:hAnsi="Times New Roman" w:cs="Times New Roman"/>
                <w:sz w:val="28"/>
                <w:szCs w:val="28"/>
              </w:rPr>
              <w:t>все байты имеют значение нулевого символа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7256D9D" w14:textId="77777777" w:rsidR="00BC3515" w:rsidRDefault="00BC35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B0C843F" w14:textId="5665B969" w:rsidR="00BC3515" w:rsidRPr="00BC3515" w:rsidRDefault="00BC35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бинарная операция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конкатенация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21E51809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D7E3C3" w14:textId="77777777" w:rsidR="001658EF" w:rsidRDefault="001658EF" w:rsidP="001658E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7" w:name="_Toc501385922"/>
      <w:bookmarkStart w:id="18" w:name="_Toc469842885"/>
      <w:bookmarkStart w:id="19" w:name="_Toc469841121"/>
      <w:bookmarkStart w:id="20" w:name="_Toc469840242"/>
      <w:r>
        <w:rPr>
          <w:rFonts w:ascii="Times New Roman" w:hAnsi="Times New Roman" w:cs="Times New Roman"/>
          <w:b/>
          <w:color w:val="auto"/>
          <w:sz w:val="28"/>
        </w:rPr>
        <w:t>Преобразование типов данных</w:t>
      </w:r>
      <w:bookmarkEnd w:id="17"/>
      <w:bookmarkEnd w:id="18"/>
      <w:bookmarkEnd w:id="19"/>
      <w:bookmarkEnd w:id="20"/>
    </w:p>
    <w:p w14:paraId="3149AF85" w14:textId="741D5C86" w:rsidR="001658EF" w:rsidRDefault="001658EF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eastAsia="Calibri" w:hAnsi="Times New Roman" w:cs="Times New Roman"/>
          <w:sz w:val="28"/>
          <w:szCs w:val="28"/>
        </w:rPr>
        <w:t xml:space="preserve">SDE-2019 </w:t>
      </w:r>
      <w:r>
        <w:rPr>
          <w:rFonts w:ascii="Times New Roman" w:hAnsi="Times New Roman" w:cs="Times New Roman"/>
          <w:sz w:val="28"/>
          <w:szCs w:val="28"/>
        </w:rPr>
        <w:t>строго типизированный,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преобразование типов данных не поддерживается.</w:t>
      </w:r>
    </w:p>
    <w:p w14:paraId="72DF4892" w14:textId="77777777" w:rsidR="001658EF" w:rsidRDefault="001658EF" w:rsidP="001658E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1" w:name="_Toc501385923"/>
      <w:bookmarkStart w:id="22" w:name="_Toc469842886"/>
      <w:bookmarkStart w:id="23" w:name="_Toc469841122"/>
      <w:bookmarkStart w:id="24" w:name="_Toc469840243"/>
      <w:r>
        <w:rPr>
          <w:rFonts w:ascii="Times New Roman" w:hAnsi="Times New Roman" w:cs="Times New Roman"/>
          <w:b/>
          <w:color w:val="auto"/>
          <w:sz w:val="28"/>
        </w:rPr>
        <w:lastRenderedPageBreak/>
        <w:t>Идентификаторы</w:t>
      </w:r>
      <w:bookmarkEnd w:id="21"/>
      <w:bookmarkEnd w:id="22"/>
      <w:bookmarkEnd w:id="23"/>
      <w:bookmarkEnd w:id="24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7AEFFF46" w14:textId="6346CF7B" w:rsidR="001658EF" w:rsidRDefault="001658EF" w:rsidP="000B0E44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начинаться только с символов латинского алфавита, могут содержать цифры. Максимальная длина идентификатора равна </w:t>
      </w:r>
      <w:r w:rsidR="000B0E44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символам.</w:t>
      </w:r>
      <w:r w:rsidR="000B0E44">
        <w:rPr>
          <w:rFonts w:ascii="Times New Roman" w:hAnsi="Times New Roman" w:cs="Times New Roman"/>
          <w:sz w:val="28"/>
          <w:szCs w:val="28"/>
        </w:rPr>
        <w:t>Если длина идентификатора больше 5 то она автоматически урезается до 5.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Идентификаторы, объявленные внутри функционального блока</w:t>
      </w:r>
      <w:r w:rsidR="000B0E44">
        <w:rPr>
          <w:rFonts w:ascii="Times New Roman" w:hAnsi="Times New Roman" w:cs="Times New Roman"/>
          <w:sz w:val="28"/>
          <w:szCs w:val="28"/>
        </w:rPr>
        <w:t xml:space="preserve"> имеют массив из 5 чисел отображающий их область видимости.</w:t>
      </w:r>
      <w:r>
        <w:rPr>
          <w:rFonts w:ascii="Times New Roman" w:hAnsi="Times New Roman" w:cs="Times New Roman"/>
          <w:sz w:val="28"/>
          <w:szCs w:val="28"/>
        </w:rPr>
        <w:t>Данные правила действуют для всех типов идентификаторов.</w:t>
      </w:r>
    </w:p>
    <w:p w14:paraId="6421128B" w14:textId="77777777" w:rsidR="001658EF" w:rsidRDefault="001658EF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&lt;буква&gt; ::= a | b | c | d | e | f | g | h | i | j | k | l | m | n | o | p | q | r | s | t | u | v | w | x | y | z </w:t>
      </w:r>
    </w:p>
    <w:p w14:paraId="63D150E9" w14:textId="77777777" w:rsidR="001658EF" w:rsidRDefault="001658EF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&lt;цифра&gt; ::= 0 | 1 | 2 | 3 | 4 | 5 | 6 | 7 | 8 | 9</w:t>
      </w:r>
    </w:p>
    <w:p w14:paraId="7019E27E" w14:textId="77777777" w:rsidR="001658EF" w:rsidRDefault="001658EF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&lt;идентификатор&gt; ::= &lt;буква&gt;{ (&lt;цифра&gt; |&lt;буква&gt; ) }</w:t>
      </w:r>
    </w:p>
    <w:p w14:paraId="2C12F289" w14:textId="77777777" w:rsidR="001658EF" w:rsidRDefault="001658EF" w:rsidP="001658E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cs="Times New Roman"/>
        </w:rPr>
      </w:pPr>
      <w:bookmarkStart w:id="25" w:name="_Toc532650596"/>
      <w:r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25"/>
    </w:p>
    <w:p w14:paraId="6DEF47DC" w14:textId="14D9F19B" w:rsidR="001658EF" w:rsidRDefault="001658EF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существует 2 типа литералов: целого и с</w:t>
      </w:r>
      <w:r w:rsidR="000B0E44">
        <w:rPr>
          <w:rFonts w:ascii="Times New Roman" w:hAnsi="Times New Roman" w:cs="Times New Roman"/>
          <w:sz w:val="28"/>
          <w:szCs w:val="28"/>
        </w:rPr>
        <w:t>трокового</w:t>
      </w:r>
      <w:r>
        <w:rPr>
          <w:rFonts w:ascii="Times New Roman" w:hAnsi="Times New Roman" w:cs="Times New Roman"/>
          <w:sz w:val="28"/>
          <w:szCs w:val="28"/>
        </w:rPr>
        <w:t xml:space="preserve"> типов. Краткое описание литералов представлено в таблице 1.3.</w:t>
      </w:r>
    </w:p>
    <w:p w14:paraId="0FA4B7D0" w14:textId="77777777" w:rsidR="001658EF" w:rsidRDefault="001658EF" w:rsidP="001658E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Style w:val="TableGrid"/>
        <w:tblW w:w="10065" w:type="dxa"/>
        <w:jc w:val="center"/>
        <w:tblInd w:w="0" w:type="dxa"/>
        <w:tblLook w:val="04A0" w:firstRow="1" w:lastRow="0" w:firstColumn="1" w:lastColumn="0" w:noHBand="0" w:noVBand="1"/>
      </w:tblPr>
      <w:tblGrid>
        <w:gridCol w:w="2943"/>
        <w:gridCol w:w="7122"/>
      </w:tblGrid>
      <w:tr w:rsidR="001658EF" w14:paraId="3E32BC9C" w14:textId="77777777" w:rsidTr="001658EF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C67D3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7EB82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658EF" w14:paraId="461D28F0" w14:textId="77777777" w:rsidTr="001658EF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A732E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182A0" w14:textId="5AB4A1C9" w:rsidR="001658EF" w:rsidRDefault="001658EF">
            <w:pPr>
              <w:pStyle w:val="NoSpacing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беззнаковые литералы, десятичное и </w:t>
            </w:r>
            <w:r w:rsidR="000B0E44">
              <w:rPr>
                <w:rFonts w:ascii="Times New Roman" w:hAnsi="Times New Roman" w:cs="Times New Roman"/>
                <w:sz w:val="28"/>
                <w:szCs w:val="28"/>
              </w:rPr>
              <w:t>двоичное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представления. Литералы только rvalue.</w:t>
            </w:r>
          </w:p>
        </w:tc>
      </w:tr>
      <w:tr w:rsidR="001658EF" w14:paraId="218D426C" w14:textId="77777777" w:rsidTr="001658EF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85FD8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C773" w14:textId="69E97A7D" w:rsidR="001658EF" w:rsidRDefault="001658EF">
            <w:pPr>
              <w:pStyle w:val="NoSpacing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Состоит из символов латинского алфавита, заключенных в </w:t>
            </w:r>
            <w:r w:rsidR="000B0E44" w:rsidRPr="000B0E44">
              <w:rPr>
                <w:rFonts w:ascii="Times New Roman" w:eastAsia="Calibri" w:hAnsi="Times New Roman" w:cs="Times New Roman"/>
                <w:sz w:val="28"/>
                <w:szCs w:val="28"/>
              </w:rPr>
              <w:t>‘ ‘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</w:t>
            </w:r>
            <w:r w:rsidR="000B0E4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одинарные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кавычки).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Только rvalue.</w:t>
            </w:r>
          </w:p>
        </w:tc>
      </w:tr>
    </w:tbl>
    <w:p w14:paraId="4339F330" w14:textId="77777777" w:rsidR="001658EF" w:rsidRDefault="001658EF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1335CFE" w14:textId="77777777" w:rsidR="001658EF" w:rsidRDefault="001658EF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0B0E4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0B0E4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::= 0 | 1 | 2 | 3 | 4 | 5 | 6 | 7 | 8 | 9</w:t>
      </w:r>
    </w:p>
    <w:p w14:paraId="4A834CF9" w14:textId="013765F2" w:rsidR="001658EF" w:rsidRPr="00C64E8F" w:rsidRDefault="001658EF" w:rsidP="001658EF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="000B0E44">
        <w:rPr>
          <w:rFonts w:ascii="Times New Roman" w:hAnsi="Times New Roman" w:cs="Times New Roman"/>
          <w:sz w:val="28"/>
          <w:szCs w:val="28"/>
        </w:rPr>
        <w:t>двоичное</w:t>
      </w:r>
      <w:r w:rsidRPr="00511D18">
        <w:rPr>
          <w:rFonts w:ascii="Times New Roman" w:hAnsi="Times New Roman" w:cs="Times New Roman"/>
          <w:sz w:val="28"/>
          <w:szCs w:val="28"/>
        </w:rPr>
        <w:t xml:space="preserve"> число&gt; ::= </w:t>
      </w:r>
      <w:r w:rsidR="00C64E8F" w:rsidRPr="00511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1D18" w:rsidRPr="00511D18">
        <w:rPr>
          <w:rFonts w:ascii="Times New Roman" w:hAnsi="Times New Roman" w:cs="Times New Roman"/>
          <w:sz w:val="28"/>
          <w:szCs w:val="28"/>
          <w:lang w:val="en-US"/>
        </w:rPr>
        <w:t>!</w:t>
      </w:r>
      <w:r w:rsidR="006B1C20" w:rsidRPr="00511D1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0B0E44" w:rsidRPr="00511D18">
        <w:rPr>
          <w:rFonts w:ascii="Times New Roman" w:hAnsi="Times New Roman" w:cs="Times New Roman"/>
          <w:sz w:val="28"/>
          <w:szCs w:val="28"/>
        </w:rPr>
        <w:t>0|1</w:t>
      </w:r>
      <w:r w:rsidR="006B1C20" w:rsidRPr="00511D18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11D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DBBE65" w14:textId="77777777" w:rsidR="000B0E44" w:rsidRPr="00C64E8F" w:rsidRDefault="000B0E44" w:rsidP="001658EF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A2CB7FD" w14:textId="77777777" w:rsidR="001658EF" w:rsidRPr="00C64E8F" w:rsidRDefault="001658EF" w:rsidP="001658EF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09B1BFC" w14:textId="24A4D261" w:rsidR="001658EF" w:rsidRDefault="001658EF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&lt;целочисленный литерал&gt; ::= </w:t>
      </w:r>
    </w:p>
    <w:p w14:paraId="298D596E" w14:textId="77777777" w:rsidR="001658EF" w:rsidRDefault="001658EF" w:rsidP="001658E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6" w:name="_Toc532814721"/>
      <w:bookmarkStart w:id="27" w:name="_Toc527930841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 и область видимости</w:t>
      </w:r>
      <w:bookmarkEnd w:id="26"/>
      <w:bookmarkEnd w:id="27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EACA45C" w14:textId="76229473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языке SDE-2019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объявление данных начинается с ключевого слова </w:t>
      </w:r>
      <w:r w:rsidR="000B0E44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>
        <w:rPr>
          <w:rFonts w:ascii="Times New Roman" w:eastAsia="Calibri" w:hAnsi="Times New Roman" w:cs="Times New Roman"/>
          <w:sz w:val="28"/>
          <w:szCs w:val="28"/>
        </w:rPr>
        <w:t>, указывается тип данных и имя идентификатора. Требуется обязательное объявление переменной перед её использованием.</w:t>
      </w:r>
    </w:p>
    <w:p w14:paraId="226AA084" w14:textId="0B380B38" w:rsidR="00C64E8F" w:rsidRPr="00C64E8F" w:rsidRDefault="001658EF" w:rsidP="00C64E8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Примеры</w:t>
      </w:r>
      <w:r w:rsidRPr="000B0E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="000B0E44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Pr="000B0E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0B0E44">
        <w:rPr>
          <w:rFonts w:ascii="Times New Roman" w:eastAsia="Calibri" w:hAnsi="Times New Roman" w:cs="Times New Roman"/>
          <w:sz w:val="28"/>
          <w:szCs w:val="28"/>
          <w:lang w:val="en-US"/>
        </w:rPr>
        <w:t>little</w:t>
      </w:r>
      <w:r w:rsidRPr="000B0E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0B0E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="000B0E44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Pr="000B0E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0B0E44">
        <w:rPr>
          <w:rFonts w:ascii="Times New Roman" w:eastAsia="Calibri" w:hAnsi="Times New Roman" w:cs="Times New Roman"/>
          <w:sz w:val="28"/>
          <w:szCs w:val="28"/>
          <w:lang w:val="en-US"/>
        </w:rPr>
        <w:t>text</w:t>
      </w:r>
      <w:r w:rsidRPr="000B0E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0B0E44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0792E950" w14:textId="32D553C7" w:rsidR="00C64E8F" w:rsidRDefault="001658EF" w:rsidP="00C64E8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Все переменные в языке SDE-2019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имеют область видимости</w:t>
      </w:r>
      <w:r w:rsidR="00C64E8F">
        <w:rPr>
          <w:rFonts w:ascii="Times New Roman" w:eastAsia="Calibri" w:hAnsi="Times New Roman" w:cs="Times New Roman"/>
          <w:sz w:val="28"/>
          <w:szCs w:val="28"/>
        </w:rPr>
        <w:t xml:space="preserve"> в виде массива из 5 цифр.</w:t>
      </w:r>
    </w:p>
    <w:p w14:paraId="02982A33" w14:textId="22978F24" w:rsidR="006B1C20" w:rsidRPr="00C64E8F" w:rsidRDefault="006B1C20" w:rsidP="00C64E8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Любая цифра отображает номер по счету от начала программы символа </w:t>
      </w:r>
      <w:r w:rsidRPr="006B1C20">
        <w:rPr>
          <w:rFonts w:ascii="Times New Roman" w:eastAsia="Calibri" w:hAnsi="Times New Roman" w:cs="Times New Roman"/>
          <w:sz w:val="28"/>
          <w:szCs w:val="28"/>
        </w:rPr>
        <w:t>‘{‘.</w:t>
      </w:r>
      <w:r>
        <w:rPr>
          <w:rFonts w:ascii="Times New Roman" w:eastAsia="Calibri" w:hAnsi="Times New Roman" w:cs="Times New Roman"/>
          <w:sz w:val="28"/>
          <w:szCs w:val="28"/>
        </w:rPr>
        <w:t>Если блок вложенный то запись ведется в следующ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Calibri" w:hAnsi="Times New Roman" w:cs="Times New Roman"/>
          <w:sz w:val="28"/>
          <w:szCs w:val="28"/>
        </w:rPr>
        <w:t>ю цифру массива.</w:t>
      </w:r>
    </w:p>
    <w:p w14:paraId="2A0D4774" w14:textId="2B5B1CCB" w:rsidR="00C64E8F" w:rsidRDefault="00C64E8F" w:rsidP="00C64E8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Есть поддержка глобальных переменных.</w:t>
      </w:r>
    </w:p>
    <w:p w14:paraId="616C5184" w14:textId="13801085" w:rsidR="006B1C20" w:rsidRDefault="006B1C20" w:rsidP="00C64E8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3067072" w14:textId="047E0A4B" w:rsidR="006B1C20" w:rsidRDefault="006B1C20" w:rsidP="00C64E8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Примеры области видимости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725D99D6" w14:textId="6ABDEF40" w:rsidR="00BC3515" w:rsidRPr="00BC3515" w:rsidRDefault="00BC3515" w:rsidP="00C64E8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new little x;</w:t>
      </w:r>
    </w:p>
    <w:p w14:paraId="02537FC7" w14:textId="13905F84" w:rsidR="00BC3515" w:rsidRDefault="00BC3515" w:rsidP="00BC35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Глобальная переменная 0 0 0 0 0 </w:t>
      </w:r>
    </w:p>
    <w:p w14:paraId="24AD08B2" w14:textId="59025ECF" w:rsidR="00BC3515" w:rsidRPr="00BC3515" w:rsidRDefault="00BC3515" w:rsidP="00BC35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3515">
        <w:rPr>
          <w:rFonts w:ascii="Times New Roman" w:eastAsia="Calibri" w:hAnsi="Times New Roman" w:cs="Times New Roman"/>
          <w:sz w:val="28"/>
          <w:szCs w:val="28"/>
        </w:rPr>
        <w:t>{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Pr="00BC35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little</w:t>
      </w:r>
      <w:r w:rsidRPr="00BC35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BC3515">
        <w:rPr>
          <w:rFonts w:ascii="Times New Roman" w:eastAsia="Calibri" w:hAnsi="Times New Roman" w:cs="Times New Roman"/>
          <w:sz w:val="28"/>
          <w:szCs w:val="28"/>
        </w:rPr>
        <w:t>;}</w:t>
      </w:r>
    </w:p>
    <w:p w14:paraId="41EC45DF" w14:textId="388F021F" w:rsidR="00BC3515" w:rsidRPr="00BC3515" w:rsidRDefault="00BC3515" w:rsidP="00BC35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Переменаая в первом блоке 0 1 0 0 0 </w:t>
      </w:r>
    </w:p>
    <w:p w14:paraId="7808E054" w14:textId="08EF8732" w:rsidR="00C64E8F" w:rsidRPr="00BC3515" w:rsidRDefault="00BC3515" w:rsidP="00BC35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3515">
        <w:rPr>
          <w:rFonts w:ascii="Times New Roman" w:eastAsia="Calibri" w:hAnsi="Times New Roman" w:cs="Times New Roman"/>
          <w:sz w:val="28"/>
          <w:szCs w:val="28"/>
        </w:rPr>
        <w:t>{{{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Pr="00BC35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little</w:t>
      </w:r>
      <w:r w:rsidRPr="00BC35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BC3515">
        <w:rPr>
          <w:rFonts w:ascii="Times New Roman" w:eastAsia="Calibri" w:hAnsi="Times New Roman" w:cs="Times New Roman"/>
          <w:sz w:val="28"/>
          <w:szCs w:val="28"/>
        </w:rPr>
        <w:t>;}}}</w:t>
      </w:r>
    </w:p>
    <w:p w14:paraId="12552C1C" w14:textId="698FFF02" w:rsidR="00BC3515" w:rsidRDefault="00BC3515" w:rsidP="00BC35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Переменная в нескольких блоках 0 4 5 6 0</w:t>
      </w:r>
    </w:p>
    <w:p w14:paraId="5436CE83" w14:textId="559D5673" w:rsidR="00BC3515" w:rsidRDefault="00BC3515" w:rsidP="00BC35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0A51F9" w14:textId="71470663" w:rsidR="00BC3515" w:rsidRPr="00BC3515" w:rsidRDefault="00BC3515" w:rsidP="00BC35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Максимальная вложенность блоков равно 4</w:t>
      </w:r>
    </w:p>
    <w:p w14:paraId="6C50C82A" w14:textId="77777777" w:rsidR="001658EF" w:rsidRDefault="001658EF" w:rsidP="001658E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8" w:name="_Toc532814722"/>
      <w:bookmarkStart w:id="29" w:name="_Toc527930842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Инициализация данных</w:t>
      </w:r>
      <w:bookmarkEnd w:id="28"/>
      <w:bookmarkEnd w:id="29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21BE153" w14:textId="7E89E62E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момент объявления переменных в языке SDE-2019</w:t>
      </w:r>
      <w:r w:rsidR="00BC3515">
        <w:rPr>
          <w:rFonts w:ascii="Times New Roman" w:eastAsia="Calibri" w:hAnsi="Times New Roman" w:cs="Times New Roman"/>
          <w:sz w:val="28"/>
          <w:szCs w:val="28"/>
        </w:rPr>
        <w:t xml:space="preserve"> не происходит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инициализация данных. Инициализация  значениями в момент объявления не допускается. Виды инициализации представлены в таблице 1.4.</w:t>
      </w:r>
    </w:p>
    <w:p w14:paraId="32A026E9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0198ED" w14:textId="77777777" w:rsidR="001658EF" w:rsidRDefault="001658EF" w:rsidP="001658E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1.4 </w:t>
      </w:r>
      <w:r>
        <w:rPr>
          <w:rFonts w:ascii="Times New Roman" w:hAnsi="Times New Roman" w:cs="Times New Roman"/>
          <w:sz w:val="28"/>
          <w:szCs w:val="28"/>
        </w:rPr>
        <w:t>— Способы инициализации переменных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25"/>
        <w:gridCol w:w="4725"/>
      </w:tblGrid>
      <w:tr w:rsidR="001658EF" w14:paraId="117CE977" w14:textId="77777777" w:rsidTr="001658EF"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A598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AED4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1658EF" w14:paraId="4FF0776C" w14:textId="77777777" w:rsidTr="001658EF">
        <w:trPr>
          <w:trHeight w:val="439"/>
        </w:trPr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23D2" w14:textId="212D27C3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</w:t>
            </w:r>
            <w:r w:rsidR="00BC3515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DB7F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переменной значения.</w:t>
            </w:r>
          </w:p>
        </w:tc>
      </w:tr>
    </w:tbl>
    <w:p w14:paraId="57223B02" w14:textId="77777777" w:rsidR="001658EF" w:rsidRDefault="001658EF" w:rsidP="001658EF">
      <w:pPr>
        <w:pStyle w:val="Heading2"/>
        <w:numPr>
          <w:ilvl w:val="1"/>
          <w:numId w:val="2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0" w:name="_Toc532814723"/>
      <w:bookmarkStart w:id="31" w:name="_Toc527930843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30"/>
      <w:bookmarkEnd w:id="31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573E8E39" w14:textId="7A830FCA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Инструкции языка SDE-2019  представлена в таблице 1.5.</w:t>
      </w:r>
    </w:p>
    <w:p w14:paraId="15E2FA06" w14:textId="77777777" w:rsidR="001658EF" w:rsidRDefault="001658EF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9E7F70" w14:textId="77777777" w:rsidR="001658EF" w:rsidRDefault="001658EF" w:rsidP="001658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1.5 – Инструкции языка </w:t>
      </w:r>
    </w:p>
    <w:tbl>
      <w:tblPr>
        <w:tblStyle w:val="TableGrid"/>
        <w:tblW w:w="9923" w:type="dxa"/>
        <w:jc w:val="center"/>
        <w:tblInd w:w="0" w:type="dxa"/>
        <w:tblLook w:val="04A0" w:firstRow="1" w:lastRow="0" w:firstColumn="1" w:lastColumn="0" w:noHBand="0" w:noVBand="1"/>
      </w:tblPr>
      <w:tblGrid>
        <w:gridCol w:w="2817"/>
        <w:gridCol w:w="7106"/>
      </w:tblGrid>
      <w:tr w:rsidR="001658EF" w14:paraId="5A8B4B69" w14:textId="77777777" w:rsidTr="001658EF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BBB90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74EEB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1658EF" w14:paraId="5572346D" w14:textId="77777777" w:rsidTr="001658EF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8E445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9FED7" w14:textId="73E2FC2E" w:rsidR="001658EF" w:rsidRDefault="000B0E4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</w:p>
        </w:tc>
      </w:tr>
      <w:tr w:rsidR="001658EF" w14:paraId="04A5F2FE" w14:textId="77777777" w:rsidTr="001658EF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22DE4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733B6" w14:textId="423EE080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function &lt;идентификатор&gt; </w:t>
            </w:r>
            <w:r w:rsidRPr="00511D1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11D18" w:rsidRPr="00511D1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511D18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</w:t>
            </w:r>
            <w:r w:rsidR="00511D18" w:rsidRPr="00511D18">
              <w:rPr>
                <w:rFonts w:ascii="Times New Roman" w:hAnsi="Times New Roman" w:cs="Times New Roman"/>
                <w:sz w:val="28"/>
                <w:szCs w:val="28"/>
              </w:rPr>
              <w:t>,}</w:t>
            </w:r>
            <w:r w:rsidRPr="00511D1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F478338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581B45E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&lt; программный блок&gt;</w:t>
            </w:r>
          </w:p>
          <w:p w14:paraId="1BF141E5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&lt;идентификатор&gt;|&lt;литерал&gt;.</w:t>
            </w:r>
          </w:p>
          <w:p w14:paraId="1179B1C8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658EF" w14:paraId="78A1F8B6" w14:textId="77777777" w:rsidTr="001658EF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7A9A0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5789" w14:textId="5F981D71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</w:t>
            </w:r>
            <w:r w:rsidR="00BC3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|&lt;</w:t>
            </w:r>
            <w:r w:rsidR="00BC3515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BC3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658EF" w14:paraId="17CA7FEC" w14:textId="77777777" w:rsidTr="001658EF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F4511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8D32" w14:textId="68476352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=</w:t>
            </w:r>
            <w:r w:rsidR="00BC3515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  <w:r w:rsidR="00BC3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|&lt;</w:t>
            </w:r>
            <w:r w:rsidR="00BC3515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BC3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1658EF" w14:paraId="2E466A64" w14:textId="77777777" w:rsidTr="001658EF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A4285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Печать данных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6D497" w14:textId="23C11471" w:rsidR="001658EF" w:rsidRDefault="00BC3515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r w:rsidR="001658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>&lt;литерал</w:t>
            </w:r>
            <w:r w:rsidR="001658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  <w:tr w:rsidR="001658EF" w:rsidRPr="006617A9" w14:paraId="24680405" w14:textId="77777777" w:rsidTr="001658EF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5842" w14:textId="4C3FA2CF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 стандартной библиотеки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5DE21" w14:textId="62B0142F" w:rsidR="001658EF" w:rsidRPr="00BC3515" w:rsidRDefault="00BC3515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textlenght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B0E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 xml:space="preserve">) 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размер строки</w:t>
            </w:r>
          </w:p>
          <w:p w14:paraId="1FD75F19" w14:textId="1F615750" w:rsidR="001658EF" w:rsidRPr="006617A9" w:rsidRDefault="00BC3515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copytxt</w:t>
            </w:r>
            <w:r w:rsidR="001658EF" w:rsidRPr="006617A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617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1658EF" w:rsidRPr="006617A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617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1658EF" w:rsidRPr="006617A9">
              <w:rPr>
                <w:rFonts w:ascii="Times New Roman" w:hAnsi="Times New Roman" w:cs="Times New Roman"/>
                <w:sz w:val="28"/>
                <w:szCs w:val="28"/>
              </w:rPr>
              <w:t xml:space="preserve">) — </w:t>
            </w:r>
            <w:r w:rsidR="006617A9">
              <w:rPr>
                <w:rFonts w:ascii="Times New Roman" w:hAnsi="Times New Roman" w:cs="Times New Roman"/>
                <w:sz w:val="28"/>
                <w:szCs w:val="28"/>
              </w:rPr>
              <w:t>копирует</w:t>
            </w:r>
            <w:r w:rsidR="006617A9" w:rsidRPr="006617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617A9">
              <w:rPr>
                <w:rFonts w:ascii="Times New Roman" w:hAnsi="Times New Roman" w:cs="Times New Roman"/>
                <w:sz w:val="28"/>
                <w:szCs w:val="28"/>
              </w:rPr>
              <w:t>вторую строку в первую</w:t>
            </w:r>
          </w:p>
        </w:tc>
      </w:tr>
      <w:tr w:rsidR="001658EF" w14:paraId="59723687" w14:textId="77777777" w:rsidTr="001658EF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07A9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5C20C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&lt;литерал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</w:tbl>
    <w:p w14:paraId="0DA2AFAA" w14:textId="77777777" w:rsidR="001658EF" w:rsidRDefault="001658EF" w:rsidP="001658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39BF56" w14:textId="77777777" w:rsidR="001658EF" w:rsidRDefault="001658EF" w:rsidP="001658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6E1106" w14:textId="77777777" w:rsidR="001658EF" w:rsidRDefault="001658EF" w:rsidP="001658EF">
      <w:pPr>
        <w:pStyle w:val="Heading2"/>
        <w:numPr>
          <w:ilvl w:val="1"/>
          <w:numId w:val="2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2" w:name="_Toc532814724"/>
      <w:bookmarkStart w:id="33" w:name="_Toc527930844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Операции языка</w:t>
      </w:r>
      <w:bookmarkEnd w:id="32"/>
      <w:bookmarkEnd w:id="33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5DE8FE92" w14:textId="77777777" w:rsidR="00E50737" w:rsidRDefault="00E50737" w:rsidP="00E50737">
      <w:pPr>
        <w:pStyle w:val="11"/>
        <w:spacing w:before="0"/>
        <w:ind w:firstLine="708"/>
        <w:jc w:val="both"/>
      </w:pPr>
      <w:bookmarkStart w:id="34" w:name="_Hlk532777636"/>
      <w:r>
        <w:t>Операция сложения применима к строковым и целочисленным типам данных. При строковых типах данных происходит конкатенация строк. Остальные операции в языке программирования применимы исключительно к целочисленным типам данных.</w:t>
      </w:r>
    </w:p>
    <w:p w14:paraId="644E0F39" w14:textId="77777777" w:rsidR="00E50737" w:rsidRDefault="00E50737" w:rsidP="00E50737">
      <w:pPr>
        <w:pStyle w:val="11"/>
        <w:spacing w:before="0"/>
        <w:ind w:firstLine="708"/>
        <w:jc w:val="both"/>
      </w:pPr>
      <w:bookmarkStart w:id="35" w:name="_Hlk532777440"/>
      <w:r>
        <w:rPr>
          <w:rFonts w:eastAsia="Calibri"/>
          <w:szCs w:val="28"/>
        </w:rPr>
        <w:t>Наибольшую приоритетность арифметических операций имеют операции сложения и деления, а сложение и вычитание меньшую. При одинаковом приоритете первой выполнится операция расположенная левее. Изменить приоритетность можно с помощью круглых скобок</w:t>
      </w:r>
      <w:bookmarkEnd w:id="35"/>
      <w:r>
        <w:rPr>
          <w:rFonts w:eastAsia="Calibri"/>
          <w:szCs w:val="28"/>
        </w:rPr>
        <w:t>.</w:t>
      </w:r>
      <w:r>
        <w:t xml:space="preserve"> </w:t>
      </w:r>
      <w:bookmarkEnd w:id="34"/>
    </w:p>
    <w:p w14:paraId="308FD14C" w14:textId="79E1BE4A" w:rsidR="001658EF" w:rsidRPr="00E50737" w:rsidRDefault="00E50737" w:rsidP="00E50737">
      <w:pPr>
        <w:pStyle w:val="11"/>
        <w:spacing w:before="0"/>
        <w:ind w:firstLine="708"/>
        <w:jc w:val="both"/>
      </w:pPr>
      <w:r w:rsidRPr="00E50737">
        <w:rPr>
          <w:szCs w:val="28"/>
        </w:rPr>
        <w:t>Операции в языке программирования</w:t>
      </w:r>
      <w:r>
        <w:rPr>
          <w:szCs w:val="28"/>
        </w:rPr>
        <w:t xml:space="preserve"> </w:t>
      </w:r>
      <w:r>
        <w:rPr>
          <w:szCs w:val="28"/>
          <w:lang w:val="en-US"/>
        </w:rPr>
        <w:t>SDE</w:t>
      </w:r>
      <w:r w:rsidRPr="00E50737">
        <w:rPr>
          <w:szCs w:val="28"/>
        </w:rPr>
        <w:t xml:space="preserve">-2019 применимые к целочисленным и строковым типам данных приведены в таблице </w:t>
      </w:r>
      <w:r w:rsidR="001658EF">
        <w:rPr>
          <w:rFonts w:eastAsia="Calibri"/>
          <w:szCs w:val="28"/>
        </w:rPr>
        <w:t>1.6.</w:t>
      </w:r>
    </w:p>
    <w:p w14:paraId="46C84B41" w14:textId="77777777" w:rsidR="001658EF" w:rsidRPr="003A26A5" w:rsidRDefault="001658EF" w:rsidP="003A26A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B99D39" w14:textId="77777777" w:rsidR="003A26A5" w:rsidRDefault="003A26A5" w:rsidP="00E5073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CF85CA" w14:textId="77777777" w:rsidR="003A26A5" w:rsidRDefault="003A26A5" w:rsidP="00E5073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FBD9AD" w14:textId="5CD155A5" w:rsidR="001658EF" w:rsidRDefault="001658EF" w:rsidP="00E5073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1.6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TableGrid"/>
        <w:tblW w:w="0" w:type="auto"/>
        <w:tblInd w:w="816" w:type="dxa"/>
        <w:tblLook w:val="04A0" w:firstRow="1" w:lastRow="0" w:firstColumn="1" w:lastColumn="0" w:noHBand="0" w:noVBand="1"/>
      </w:tblPr>
      <w:tblGrid>
        <w:gridCol w:w="5233"/>
        <w:gridCol w:w="4407"/>
      </w:tblGrid>
      <w:tr w:rsidR="00E50737" w14:paraId="1A0BF51F" w14:textId="77777777" w:rsidTr="00E50737">
        <w:tc>
          <w:tcPr>
            <w:tcW w:w="5393" w:type="dxa"/>
            <w:hideMark/>
          </w:tcPr>
          <w:p w14:paraId="36A24625" w14:textId="77777777" w:rsidR="00E50737" w:rsidRDefault="00E50737">
            <w:pPr>
              <w:pStyle w:val="ListParagraph"/>
              <w:spacing w:before="24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</w:t>
            </w:r>
          </w:p>
        </w:tc>
        <w:tc>
          <w:tcPr>
            <w:tcW w:w="4530" w:type="dxa"/>
            <w:hideMark/>
          </w:tcPr>
          <w:p w14:paraId="0A69DB3A" w14:textId="77777777" w:rsidR="00E50737" w:rsidRDefault="00E50737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Операторы</w:t>
            </w:r>
          </w:p>
        </w:tc>
      </w:tr>
      <w:tr w:rsidR="00E50737" w14:paraId="075C8B47" w14:textId="77777777" w:rsidTr="00E50737">
        <w:tc>
          <w:tcPr>
            <w:tcW w:w="5393" w:type="dxa"/>
            <w:hideMark/>
          </w:tcPr>
          <w:p w14:paraId="57C770D0" w14:textId="77777777" w:rsidR="00E50737" w:rsidRDefault="00E50737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Арифметические</w:t>
            </w:r>
          </w:p>
        </w:tc>
        <w:tc>
          <w:tcPr>
            <w:tcW w:w="4530" w:type="dxa"/>
            <w:hideMark/>
          </w:tcPr>
          <w:p w14:paraId="193FD181" w14:textId="77777777" w:rsidR="00E50737" w:rsidRDefault="00E5073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() – приоритетность операций</w:t>
            </w:r>
          </w:p>
          <w:p w14:paraId="4054F198" w14:textId="77777777" w:rsidR="00E50737" w:rsidRDefault="00E5073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+  ̶  сложение </w:t>
            </w:r>
          </w:p>
          <w:p w14:paraId="15C522BF" w14:textId="77777777" w:rsidR="00E50737" w:rsidRDefault="00E5073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bookmarkStart w:id="36" w:name="__DdeLink__818_1541965012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̶ </w:t>
            </w:r>
            <w:bookmarkEnd w:id="36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вычитание </w:t>
            </w:r>
          </w:p>
          <w:p w14:paraId="46D2BAA6" w14:textId="77777777" w:rsidR="00E50737" w:rsidRDefault="00E5073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*  ̶  умножение </w:t>
            </w:r>
          </w:p>
          <w:p w14:paraId="0C998CFB" w14:textId="77777777" w:rsidR="00E50737" w:rsidRDefault="00E50737">
            <w:pPr>
              <w:pStyle w:val="ListParagraph"/>
              <w:spacing w:line="24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  ̶  деление</w:t>
            </w:r>
          </w:p>
          <w:p w14:paraId="1D4F542A" w14:textId="00C9F9AE" w:rsidR="000438D8" w:rsidRPr="000438D8" w:rsidRDefault="000438D8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%-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остаток от деления</w:t>
            </w:r>
          </w:p>
        </w:tc>
      </w:tr>
      <w:tr w:rsidR="00E50737" w14:paraId="4A0E6063" w14:textId="77777777" w:rsidTr="00E50737">
        <w:tc>
          <w:tcPr>
            <w:tcW w:w="5393" w:type="dxa"/>
            <w:hideMark/>
          </w:tcPr>
          <w:p w14:paraId="0457E93B" w14:textId="77777777" w:rsidR="00E50737" w:rsidRDefault="00E50737">
            <w:pPr>
              <w:pStyle w:val="ListParagraph"/>
              <w:spacing w:line="24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Строковые</w:t>
            </w:r>
          </w:p>
        </w:tc>
        <w:tc>
          <w:tcPr>
            <w:tcW w:w="4530" w:type="dxa"/>
            <w:hideMark/>
          </w:tcPr>
          <w:p w14:paraId="3B9B2605" w14:textId="77777777" w:rsidR="00E50737" w:rsidRDefault="00E5073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 – конкатенация</w:t>
            </w:r>
          </w:p>
        </w:tc>
      </w:tr>
    </w:tbl>
    <w:p w14:paraId="58FB746E" w14:textId="77777777" w:rsidR="001658EF" w:rsidRDefault="001658EF" w:rsidP="003A26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AE85A4" w14:textId="3EA794D2" w:rsidR="001658EF" w:rsidRDefault="001658EF" w:rsidP="00E50737">
      <w:pPr>
        <w:pStyle w:val="Heading2"/>
        <w:numPr>
          <w:ilvl w:val="1"/>
          <w:numId w:val="2"/>
        </w:numPr>
        <w:spacing w:before="360" w:after="360" w:line="24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Выражения и их вычисление</w:t>
      </w:r>
    </w:p>
    <w:p w14:paraId="521BD51E" w14:textId="77777777" w:rsidR="00E50737" w:rsidRDefault="00E50737" w:rsidP="00E50737">
      <w:pPr>
        <w:pStyle w:val="11"/>
        <w:spacing w:before="0"/>
        <w:jc w:val="both"/>
      </w:pPr>
      <w:bookmarkStart w:id="37" w:name="_Toc532814726"/>
      <w:bookmarkStart w:id="38" w:name="_Toc527930846"/>
      <w:bookmarkStart w:id="39" w:name="_Toc469958225"/>
      <w:bookmarkStart w:id="40" w:name="_Toc469881124"/>
      <w:bookmarkStart w:id="41" w:name="_Toc469880817"/>
      <w:r>
        <w:t>Предусмотрены следующие правила составления выражений:</w:t>
      </w:r>
      <w:bookmarkEnd w:id="39"/>
      <w:bookmarkEnd w:id="40"/>
      <w:bookmarkEnd w:id="41"/>
      <w:r>
        <w:t xml:space="preserve"> </w:t>
      </w:r>
    </w:p>
    <w:p w14:paraId="10CBCEF2" w14:textId="77777777" w:rsidR="00E50737" w:rsidRDefault="00E50737" w:rsidP="00E50737">
      <w:pPr>
        <w:pStyle w:val="11"/>
        <w:numPr>
          <w:ilvl w:val="1"/>
          <w:numId w:val="2"/>
        </w:numPr>
        <w:spacing w:before="240"/>
        <w:jc w:val="both"/>
      </w:pPr>
      <w:r>
        <w:rPr>
          <w:rFonts w:eastAsia="Calibri"/>
          <w:szCs w:val="28"/>
        </w:rPr>
        <w:t>выражения читаются слева направо и записываются в одну строку</w:t>
      </w:r>
      <w:r>
        <w:t>;</w:t>
      </w:r>
    </w:p>
    <w:p w14:paraId="75CED4BB" w14:textId="77777777" w:rsidR="00E50737" w:rsidRDefault="00E50737" w:rsidP="00E50737">
      <w:pPr>
        <w:pStyle w:val="11"/>
        <w:numPr>
          <w:ilvl w:val="1"/>
          <w:numId w:val="2"/>
        </w:numPr>
        <w:jc w:val="both"/>
      </w:pPr>
      <w:r>
        <w:t>реализация выражений происходит с помощью обратной польской записи;</w:t>
      </w:r>
    </w:p>
    <w:p w14:paraId="3EF6651E" w14:textId="7E1EC33B" w:rsidR="003A26A5" w:rsidRDefault="00E50737" w:rsidP="003A26A5">
      <w:pPr>
        <w:pStyle w:val="11"/>
        <w:numPr>
          <w:ilvl w:val="1"/>
          <w:numId w:val="2"/>
        </w:numPr>
        <w:spacing w:before="0" w:after="200"/>
        <w:jc w:val="both"/>
      </w:pPr>
      <w:r>
        <w:t>для изменения приоритета операция используются круглые скобки.</w:t>
      </w:r>
    </w:p>
    <w:p w14:paraId="7D34B72D" w14:textId="6A642637" w:rsidR="003A26A5" w:rsidRDefault="003A26A5" w:rsidP="003A26A5">
      <w:pPr>
        <w:pStyle w:val="11"/>
        <w:spacing w:before="0" w:after="200"/>
        <w:jc w:val="both"/>
      </w:pPr>
    </w:p>
    <w:p w14:paraId="1F1B0956" w14:textId="6B41FDA8" w:rsidR="003A26A5" w:rsidRDefault="003A26A5" w:rsidP="003A26A5">
      <w:pPr>
        <w:pStyle w:val="11"/>
        <w:spacing w:before="0" w:after="200"/>
        <w:jc w:val="both"/>
      </w:pPr>
    </w:p>
    <w:p w14:paraId="5DAD18EE" w14:textId="54A248E3" w:rsidR="003A26A5" w:rsidRDefault="003A26A5" w:rsidP="003A26A5">
      <w:pPr>
        <w:pStyle w:val="11"/>
        <w:spacing w:before="0" w:after="200"/>
        <w:jc w:val="both"/>
      </w:pPr>
    </w:p>
    <w:p w14:paraId="70D311EA" w14:textId="6C633BF6" w:rsidR="003A26A5" w:rsidRDefault="003A26A5" w:rsidP="003A26A5">
      <w:pPr>
        <w:pStyle w:val="11"/>
        <w:spacing w:before="0" w:after="200"/>
        <w:jc w:val="both"/>
      </w:pPr>
    </w:p>
    <w:p w14:paraId="3600333F" w14:textId="40BABA80" w:rsidR="003A26A5" w:rsidRDefault="003A26A5" w:rsidP="003A26A5">
      <w:pPr>
        <w:pStyle w:val="11"/>
        <w:spacing w:before="0" w:after="200"/>
        <w:jc w:val="both"/>
      </w:pPr>
    </w:p>
    <w:p w14:paraId="56918655" w14:textId="27DB4FCF" w:rsidR="003A26A5" w:rsidRDefault="003A26A5" w:rsidP="003A26A5">
      <w:pPr>
        <w:pStyle w:val="11"/>
        <w:spacing w:before="0" w:after="200"/>
        <w:jc w:val="both"/>
      </w:pPr>
    </w:p>
    <w:p w14:paraId="23918561" w14:textId="20B6912A" w:rsidR="003A26A5" w:rsidRDefault="003A26A5" w:rsidP="003A26A5">
      <w:pPr>
        <w:pStyle w:val="11"/>
        <w:spacing w:before="0" w:after="200"/>
        <w:jc w:val="both"/>
      </w:pPr>
    </w:p>
    <w:p w14:paraId="16EBB135" w14:textId="6AF9F387" w:rsidR="003A26A5" w:rsidRDefault="003A26A5" w:rsidP="003A26A5">
      <w:pPr>
        <w:pStyle w:val="11"/>
        <w:spacing w:before="0" w:after="200"/>
        <w:jc w:val="both"/>
      </w:pPr>
    </w:p>
    <w:p w14:paraId="12006181" w14:textId="33A9553A" w:rsidR="003A26A5" w:rsidRDefault="003A26A5" w:rsidP="003A26A5">
      <w:pPr>
        <w:pStyle w:val="11"/>
        <w:spacing w:before="0" w:after="200"/>
        <w:jc w:val="both"/>
      </w:pPr>
    </w:p>
    <w:p w14:paraId="023750DD" w14:textId="1F25EA01" w:rsidR="003A26A5" w:rsidRDefault="003A26A5" w:rsidP="003A26A5">
      <w:pPr>
        <w:pStyle w:val="11"/>
        <w:spacing w:before="0" w:after="200"/>
        <w:jc w:val="both"/>
      </w:pPr>
    </w:p>
    <w:p w14:paraId="0C8EF94B" w14:textId="63FE5CF4" w:rsidR="003A26A5" w:rsidRDefault="003A26A5" w:rsidP="003A26A5">
      <w:pPr>
        <w:pStyle w:val="11"/>
        <w:spacing w:before="0" w:after="200"/>
        <w:jc w:val="both"/>
      </w:pPr>
    </w:p>
    <w:p w14:paraId="3040EB03" w14:textId="45849AEC" w:rsidR="003A26A5" w:rsidRDefault="003A26A5" w:rsidP="003A26A5">
      <w:pPr>
        <w:pStyle w:val="11"/>
        <w:spacing w:before="0" w:after="200"/>
        <w:jc w:val="both"/>
      </w:pPr>
    </w:p>
    <w:p w14:paraId="0B38187E" w14:textId="02105B91" w:rsidR="003A26A5" w:rsidRDefault="003A26A5" w:rsidP="003A26A5">
      <w:pPr>
        <w:pStyle w:val="11"/>
        <w:spacing w:before="0" w:after="200"/>
        <w:jc w:val="both"/>
      </w:pPr>
    </w:p>
    <w:p w14:paraId="48956938" w14:textId="26F2753F" w:rsidR="003A26A5" w:rsidRDefault="003A26A5" w:rsidP="003A26A5">
      <w:pPr>
        <w:pStyle w:val="11"/>
        <w:spacing w:before="0" w:after="200"/>
        <w:jc w:val="both"/>
      </w:pPr>
    </w:p>
    <w:p w14:paraId="3E88AB95" w14:textId="1C2B47BA" w:rsidR="003A26A5" w:rsidRDefault="003A26A5" w:rsidP="003A26A5">
      <w:pPr>
        <w:pStyle w:val="11"/>
        <w:spacing w:before="0" w:after="200"/>
        <w:jc w:val="both"/>
      </w:pPr>
    </w:p>
    <w:p w14:paraId="436B60D2" w14:textId="096E1F40" w:rsidR="003A26A5" w:rsidRDefault="003A26A5" w:rsidP="003A26A5">
      <w:pPr>
        <w:pStyle w:val="11"/>
        <w:spacing w:before="0" w:after="200"/>
        <w:jc w:val="both"/>
      </w:pPr>
    </w:p>
    <w:p w14:paraId="60B18E40" w14:textId="16AB0957" w:rsidR="003A26A5" w:rsidRDefault="003A26A5" w:rsidP="003A26A5">
      <w:pPr>
        <w:pStyle w:val="11"/>
        <w:spacing w:before="0" w:after="200"/>
        <w:jc w:val="both"/>
      </w:pPr>
    </w:p>
    <w:p w14:paraId="3A920B26" w14:textId="0FC281A8" w:rsidR="003A26A5" w:rsidRDefault="003A26A5" w:rsidP="003A26A5">
      <w:pPr>
        <w:pStyle w:val="11"/>
        <w:spacing w:before="0" w:after="200"/>
        <w:jc w:val="both"/>
      </w:pPr>
    </w:p>
    <w:p w14:paraId="33F4BD22" w14:textId="4F08968B" w:rsidR="003A26A5" w:rsidRDefault="003A26A5" w:rsidP="003A26A5">
      <w:pPr>
        <w:pStyle w:val="11"/>
        <w:spacing w:before="0" w:after="200"/>
        <w:jc w:val="both"/>
      </w:pPr>
    </w:p>
    <w:p w14:paraId="1784407E" w14:textId="27161D03" w:rsidR="003A26A5" w:rsidRDefault="003A26A5" w:rsidP="003A26A5">
      <w:pPr>
        <w:pStyle w:val="11"/>
        <w:spacing w:before="0" w:after="200"/>
        <w:jc w:val="both"/>
      </w:pPr>
    </w:p>
    <w:p w14:paraId="1663C03D" w14:textId="0BD2B293" w:rsidR="003A26A5" w:rsidRDefault="003A26A5" w:rsidP="003A26A5">
      <w:pPr>
        <w:pStyle w:val="11"/>
        <w:spacing w:before="0" w:after="200"/>
        <w:jc w:val="both"/>
      </w:pPr>
    </w:p>
    <w:p w14:paraId="2D197B65" w14:textId="459FA68C" w:rsidR="003A26A5" w:rsidRDefault="003A26A5" w:rsidP="003A26A5">
      <w:pPr>
        <w:pStyle w:val="11"/>
        <w:spacing w:before="0" w:after="200"/>
        <w:jc w:val="both"/>
      </w:pPr>
    </w:p>
    <w:p w14:paraId="18C52AAE" w14:textId="5F0320E3" w:rsidR="003A26A5" w:rsidRDefault="003A26A5" w:rsidP="003A26A5">
      <w:pPr>
        <w:pStyle w:val="11"/>
        <w:spacing w:before="0" w:after="200"/>
        <w:jc w:val="both"/>
      </w:pPr>
    </w:p>
    <w:p w14:paraId="16118FD7" w14:textId="3AC7E9BF" w:rsidR="003A26A5" w:rsidRDefault="003A26A5" w:rsidP="003A26A5">
      <w:pPr>
        <w:pStyle w:val="11"/>
        <w:spacing w:before="0" w:after="200"/>
        <w:jc w:val="both"/>
      </w:pPr>
    </w:p>
    <w:p w14:paraId="225F1889" w14:textId="353CF292" w:rsidR="003A26A5" w:rsidRDefault="003A26A5" w:rsidP="003A26A5">
      <w:pPr>
        <w:pStyle w:val="11"/>
        <w:spacing w:before="0" w:after="200"/>
        <w:jc w:val="both"/>
      </w:pPr>
    </w:p>
    <w:p w14:paraId="7E32AAB8" w14:textId="78CC5352" w:rsidR="003A26A5" w:rsidRDefault="003A26A5" w:rsidP="003A26A5">
      <w:pPr>
        <w:pStyle w:val="11"/>
        <w:spacing w:before="0" w:after="200"/>
        <w:jc w:val="both"/>
      </w:pPr>
    </w:p>
    <w:p w14:paraId="51A56201" w14:textId="50ADABE2" w:rsidR="003A26A5" w:rsidRDefault="003A26A5" w:rsidP="003A26A5">
      <w:pPr>
        <w:pStyle w:val="11"/>
        <w:spacing w:before="0" w:after="200"/>
        <w:jc w:val="both"/>
      </w:pPr>
    </w:p>
    <w:p w14:paraId="31A7F00B" w14:textId="12B0A1E7" w:rsidR="003A26A5" w:rsidRDefault="003A26A5" w:rsidP="003A26A5">
      <w:pPr>
        <w:pStyle w:val="11"/>
        <w:spacing w:before="0" w:after="200"/>
        <w:jc w:val="both"/>
      </w:pPr>
    </w:p>
    <w:p w14:paraId="1D3FCE79" w14:textId="33E0AA3C" w:rsidR="003A26A5" w:rsidRDefault="003A26A5" w:rsidP="003A26A5">
      <w:pPr>
        <w:pStyle w:val="11"/>
        <w:spacing w:before="0" w:after="200"/>
        <w:jc w:val="both"/>
      </w:pPr>
    </w:p>
    <w:p w14:paraId="4CEF9511" w14:textId="1E367BC7" w:rsidR="003A26A5" w:rsidRDefault="003A26A5" w:rsidP="003A26A5">
      <w:pPr>
        <w:pStyle w:val="11"/>
        <w:spacing w:before="0" w:after="200"/>
        <w:jc w:val="both"/>
      </w:pPr>
    </w:p>
    <w:p w14:paraId="2B374987" w14:textId="030C776B" w:rsidR="003A26A5" w:rsidRDefault="003A26A5" w:rsidP="003A26A5">
      <w:pPr>
        <w:pStyle w:val="11"/>
        <w:spacing w:before="0" w:after="200"/>
        <w:jc w:val="both"/>
      </w:pPr>
    </w:p>
    <w:p w14:paraId="104E0044" w14:textId="77777777" w:rsidR="003A26A5" w:rsidRDefault="003A26A5" w:rsidP="003A26A5">
      <w:pPr>
        <w:pStyle w:val="11"/>
        <w:spacing w:before="0" w:after="200"/>
        <w:jc w:val="both"/>
      </w:pPr>
    </w:p>
    <w:p w14:paraId="2826E28F" w14:textId="0673E49D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Программные конструкции языка</w:t>
      </w:r>
      <w:bookmarkEnd w:id="37"/>
      <w:bookmarkEnd w:id="38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6CE44A3" w14:textId="60E0959E" w:rsidR="001658EF" w:rsidRDefault="001658EF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программные конструкции языка </w:t>
      </w:r>
      <w:r>
        <w:rPr>
          <w:rFonts w:ascii="Times New Roman" w:eastAsia="Calibri" w:hAnsi="Times New Roman" w:cs="Times New Roman"/>
          <w:sz w:val="28"/>
          <w:szCs w:val="28"/>
        </w:rPr>
        <w:t>SDE-2019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таблице 1.7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22C265C" w14:textId="77777777" w:rsidR="001658EF" w:rsidRDefault="001658EF" w:rsidP="001658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2C88F15" w14:textId="77777777" w:rsidR="001658EF" w:rsidRDefault="001658EF" w:rsidP="003A26A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97"/>
        <w:gridCol w:w="8259"/>
      </w:tblGrid>
      <w:tr w:rsidR="001658EF" w14:paraId="2B717AB0" w14:textId="77777777" w:rsidTr="003A26A5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F58A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91F7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658EF" w14:paraId="760865AE" w14:textId="77777777" w:rsidTr="003A26A5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7021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2FE672B0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A9577" w14:textId="6D3E4654" w:rsidR="001658EF" w:rsidRPr="00C8135B" w:rsidRDefault="00C8135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14D4D3AB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3C90E01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132B0FC3" w14:textId="2476E9C1" w:rsidR="001658EF" w:rsidRPr="00511D18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</w:t>
            </w:r>
            <w:r w:rsidR="00511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1658EF" w14:paraId="13851BA4" w14:textId="77777777" w:rsidTr="003A26A5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CD1B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Функции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5942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 данных&gt; function &lt;идентификатор&gt;</w:t>
            </w:r>
          </w:p>
          <w:p w14:paraId="22EAE14A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(&lt;тип данных&gt; &lt;идентификатор&gt;, …)</w:t>
            </w:r>
          </w:p>
          <w:p w14:paraId="27D1A316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06A41BF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&lt;программный блок&gt;</w:t>
            </w:r>
          </w:p>
          <w:p w14:paraId="776907CD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&lt;идентификатор&gt;|&lt;литерал&gt;.</w:t>
            </w:r>
          </w:p>
          <w:p w14:paraId="135D29A4" w14:textId="3A31D2F6" w:rsidR="001658EF" w:rsidRPr="00511D18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511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813327F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8EF" w14:paraId="297BE3B0" w14:textId="77777777" w:rsidTr="003A26A5">
        <w:trPr>
          <w:trHeight w:val="587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20C76" w14:textId="544E16BD" w:rsidR="001658EF" w:rsidRPr="00345F70" w:rsidRDefault="003A26A5">
            <w:pPr>
              <w:pStyle w:val="Heading2"/>
              <w:spacing w:before="360" w:after="360" w:line="240" w:lineRule="auto"/>
              <w:outlineLvl w:val="1"/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</w:pPr>
            <w:bookmarkStart w:id="42" w:name="_Toc532814728"/>
            <w:bookmarkStart w:id="43" w:name="_Toc527930848"/>
            <w:r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  <w:t>у</w:t>
            </w:r>
            <w:r w:rsidR="00345F70"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  <w:t>словный оператор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F950" w14:textId="476B5A5B" w:rsidR="001658EF" w:rsidRPr="00345F70" w:rsidRDefault="00345F7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>(&lt;литерал&gt;|&lt;идентификатор&gt;</w:t>
            </w:r>
            <w:r w:rsidRPr="00345F70">
              <w:rPr>
                <w:rFonts w:ascii="Times New Roman" w:hAnsi="Times New Roman" w:cs="Times New Roman"/>
                <w:sz w:val="28"/>
                <w:szCs w:val="28"/>
              </w:rPr>
              <w:t>=&lt;</w:t>
            </w:r>
            <w:r w:rsidR="001658EF">
              <w:rPr>
                <w:rFonts w:ascii="Times New Roman" w:hAnsi="Times New Roman" w:cs="Times New Roman"/>
                <w:sz w:val="28"/>
                <w:szCs w:val="28"/>
              </w:rPr>
              <w:t>литерал&gt;|&lt;идентификатор&gt;)</w:t>
            </w:r>
            <w:r w:rsidRPr="00345F7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17D4202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D5A3FA9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&lt;программный блок&gt;</w:t>
            </w:r>
          </w:p>
          <w:p w14:paraId="3A4916D4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0FD942A" w14:textId="6DCBEB8D" w:rsidR="001658EF" w:rsidRDefault="00345F70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  <w:p w14:paraId="3B29DE3C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03F6881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&lt;программный блок&gt;</w:t>
            </w:r>
          </w:p>
          <w:p w14:paraId="2B990C5C" w14:textId="180BF5B2" w:rsidR="00345F70" w:rsidRDefault="001658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45F70" w14:paraId="6CA1AC65" w14:textId="77777777" w:rsidTr="003A26A5">
        <w:trPr>
          <w:trHeight w:val="587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5B9A" w14:textId="6BAD31F7" w:rsidR="00345F70" w:rsidRDefault="00345F70">
            <w:pPr>
              <w:pStyle w:val="Heading2"/>
              <w:spacing w:before="360" w:after="360" w:line="240" w:lineRule="auto"/>
              <w:outlineLvl w:val="1"/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  <w:t>Оператор цикла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3A68" w14:textId="673FE7E1" w:rsidR="00345F70" w:rsidRPr="00345F70" w:rsidRDefault="00345F7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</w:t>
            </w:r>
            <w:r w:rsidRPr="00345F7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&lt;литерал&gt;|&lt;идентификатор&gt;</w:t>
            </w:r>
            <w:r w:rsidRPr="00345F7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345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(&lt;литерал&gt;|&lt;идентификатор&gt;</w:t>
            </w:r>
            <w:r w:rsidRPr="00345F70">
              <w:rPr>
                <w:rFonts w:ascii="Times New Roman" w:hAnsi="Times New Roman" w:cs="Times New Roman"/>
                <w:sz w:val="28"/>
                <w:szCs w:val="28"/>
              </w:rPr>
              <w:t>)$</w:t>
            </w:r>
          </w:p>
          <w:p w14:paraId="641FFF0A" w14:textId="77777777" w:rsidR="00345F70" w:rsidRPr="00345F70" w:rsidRDefault="00345F7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5F7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CDE0639" w14:textId="3A87FE1F" w:rsidR="00345F70" w:rsidRPr="00345F70" w:rsidRDefault="00345F70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0DAAE9B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Область видимости идентификаторов</w:t>
      </w:r>
    </w:p>
    <w:p w14:paraId="306937B7" w14:textId="49D709F0" w:rsidR="001658EF" w:rsidRDefault="001658EF" w:rsidP="001658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видимости </w:t>
      </w:r>
      <w:r w:rsidR="00345F70">
        <w:rPr>
          <w:rFonts w:ascii="Times New Roman" w:hAnsi="Times New Roman" w:cs="Times New Roman"/>
          <w:sz w:val="28"/>
          <w:szCs w:val="28"/>
        </w:rPr>
        <w:t>нумеруется сверху вниз.</w:t>
      </w:r>
      <w:r>
        <w:rPr>
          <w:rFonts w:ascii="Times New Roman" w:hAnsi="Times New Roman" w:cs="Times New Roman"/>
          <w:sz w:val="28"/>
          <w:szCs w:val="28"/>
        </w:rPr>
        <w:t xml:space="preserve"> В SDE-2019  требуется обязательное объявление переменной перед её использованием.</w:t>
      </w:r>
      <w:r w:rsidR="00345F70">
        <w:rPr>
          <w:rFonts w:ascii="Times New Roman" w:hAnsi="Times New Roman" w:cs="Times New Roman"/>
          <w:sz w:val="28"/>
          <w:szCs w:val="28"/>
        </w:rPr>
        <w:t>Объявление переменной может быть как в блоке, так и вне блока.</w:t>
      </w:r>
      <w:r>
        <w:rPr>
          <w:rFonts w:ascii="Times New Roman" w:hAnsi="Times New Roman" w:cs="Times New Roman"/>
          <w:sz w:val="28"/>
          <w:szCs w:val="28"/>
        </w:rPr>
        <w:t xml:space="preserve"> Имеется возможность объявления одинаковых переменных в разных</w:t>
      </w:r>
      <w:r w:rsidR="00345F70">
        <w:rPr>
          <w:rFonts w:ascii="Times New Roman" w:hAnsi="Times New Roman" w:cs="Times New Roman"/>
          <w:sz w:val="28"/>
          <w:szCs w:val="28"/>
        </w:rPr>
        <w:t xml:space="preserve"> блоках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5F70">
        <w:rPr>
          <w:rFonts w:ascii="Times New Roman" w:hAnsi="Times New Roman" w:cs="Times New Roman"/>
          <w:sz w:val="28"/>
          <w:szCs w:val="28"/>
        </w:rPr>
        <w:t>Область видимости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5F7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ажд</w:t>
      </w:r>
      <w:r w:rsidR="00345F70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переменн</w:t>
      </w:r>
      <w:r w:rsidR="00345F70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5F70">
        <w:rPr>
          <w:rFonts w:ascii="Times New Roman" w:hAnsi="Times New Roman" w:cs="Times New Roman"/>
          <w:sz w:val="28"/>
          <w:szCs w:val="28"/>
        </w:rPr>
        <w:t>является массив из 5 цифр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8B454A" w14:textId="59A50C49" w:rsidR="001658EF" w:rsidRPr="00345F70" w:rsidRDefault="001658EF" w:rsidP="00345F70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345F70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42"/>
      <w:bookmarkEnd w:id="43"/>
      <w:r w:rsidRPr="00345F70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CEE119C" w14:textId="0A64FE08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языке программирования SDE-2019 выполняются следующие семантические проверки:</w:t>
      </w:r>
    </w:p>
    <w:p w14:paraId="44264C76" w14:textId="25F04178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1. Наличие функции </w:t>
      </w:r>
      <w:r w:rsidR="00345F70">
        <w:rPr>
          <w:rFonts w:ascii="Times New Roman" w:eastAsia="Calibri" w:hAnsi="Times New Roman" w:cs="Times New Roman"/>
          <w:sz w:val="28"/>
          <w:szCs w:val="28"/>
          <w:lang w:val="en-US"/>
        </w:rPr>
        <w:t>start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точк</w:t>
      </w:r>
      <w:r w:rsidR="00345F70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входа в программу;</w:t>
      </w:r>
    </w:p>
    <w:p w14:paraId="0C502CF4" w14:textId="088DB216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2. </w:t>
      </w:r>
      <w:r w:rsidR="00345F70">
        <w:rPr>
          <w:rFonts w:ascii="Times New Roman" w:eastAsia="Calibri" w:hAnsi="Times New Roman" w:cs="Times New Roman"/>
          <w:sz w:val="28"/>
          <w:szCs w:val="28"/>
        </w:rPr>
        <w:t xml:space="preserve">Уникальность функции </w:t>
      </w:r>
      <w:r w:rsidR="00345F70">
        <w:rPr>
          <w:rFonts w:ascii="Times New Roman" w:eastAsia="Calibri" w:hAnsi="Times New Roman" w:cs="Times New Roman"/>
          <w:sz w:val="28"/>
          <w:szCs w:val="28"/>
          <w:lang w:val="en-US"/>
        </w:rPr>
        <w:t>start</w:t>
      </w:r>
      <w:r>
        <w:rPr>
          <w:rFonts w:ascii="Times New Roman" w:eastAsia="Calibri" w:hAnsi="Times New Roman" w:cs="Times New Roman"/>
          <w:sz w:val="28"/>
          <w:szCs w:val="28"/>
        </w:rPr>
        <w:t xml:space="preserve">; </w:t>
      </w:r>
    </w:p>
    <w:p w14:paraId="7AD93732" w14:textId="77777777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3. Переопределение идентификаторов;</w:t>
      </w:r>
    </w:p>
    <w:p w14:paraId="7A277FF5" w14:textId="77777777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4. Использование идентификаторов без их объявления;</w:t>
      </w:r>
    </w:p>
    <w:p w14:paraId="5864D183" w14:textId="77777777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5. Проверка соответствия типа функции и возвращаемого параметра;</w:t>
      </w:r>
    </w:p>
    <w:p w14:paraId="2EC68401" w14:textId="77777777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6. Правильность передаваемых в функцию параметров: количество, типы; </w:t>
      </w:r>
    </w:p>
    <w:p w14:paraId="10C2E60B" w14:textId="77777777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7. Правильность строковых выражений; </w:t>
      </w:r>
    </w:p>
    <w:p w14:paraId="1FFFF902" w14:textId="3EF598C2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8. Превышение размера строковых литералов; </w:t>
      </w:r>
    </w:p>
    <w:p w14:paraId="3A00805E" w14:textId="21800F91" w:rsidR="001658EF" w:rsidRDefault="001658EF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9. Правильность составленного цикла.</w:t>
      </w:r>
    </w:p>
    <w:p w14:paraId="606E3CE1" w14:textId="684345D3" w:rsidR="00345F70" w:rsidRDefault="00345F70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10. </w:t>
      </w:r>
      <w:r>
        <w:rPr>
          <w:rFonts w:ascii="Times New Roman" w:eastAsia="Calibri" w:hAnsi="Times New Roman" w:cs="Times New Roman"/>
          <w:sz w:val="28"/>
          <w:szCs w:val="28"/>
        </w:rPr>
        <w:t>Правильность составления выражений</w:t>
      </w:r>
    </w:p>
    <w:p w14:paraId="451F5ED8" w14:textId="4349B270" w:rsidR="00345F70" w:rsidRDefault="00345F70" w:rsidP="00345F7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11. Правильность переданных параметров в цикл</w:t>
      </w:r>
    </w:p>
    <w:p w14:paraId="5F866E7E" w14:textId="51CFBF97" w:rsidR="00345F70" w:rsidRDefault="00FD791E" w:rsidP="00345F7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12</w:t>
      </w:r>
      <w:r w:rsidR="00345F70">
        <w:rPr>
          <w:rFonts w:ascii="Times New Roman" w:eastAsia="Calibri" w:hAnsi="Times New Roman" w:cs="Times New Roman"/>
          <w:sz w:val="28"/>
          <w:szCs w:val="28"/>
        </w:rPr>
        <w:t>. Правильность составленного условия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выражения</w:t>
      </w:r>
      <w:r w:rsidR="00345F7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9915876" w14:textId="694767E4" w:rsidR="00FD791E" w:rsidRDefault="00FD791E" w:rsidP="00FD791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13. Правильность переданных параметров в условное выражение</w:t>
      </w:r>
    </w:p>
    <w:p w14:paraId="73697835" w14:textId="3C081C53" w:rsidR="00FD791E" w:rsidRDefault="00FD791E" w:rsidP="00FD791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14. Проверка на максимальное количество операдов в выражении</w:t>
      </w:r>
    </w:p>
    <w:p w14:paraId="1E336163" w14:textId="4AE1C1DC" w:rsidR="00FD791E" w:rsidRDefault="00FD791E" w:rsidP="00FD791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15. Проверка на вложенный цикл в цикл или условное выражение в условное выражение</w:t>
      </w:r>
    </w:p>
    <w:p w14:paraId="7A811569" w14:textId="02C6A4A9" w:rsidR="00345F70" w:rsidRPr="007F3EA5" w:rsidRDefault="007F3EA5" w:rsidP="001658E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EA5">
        <w:rPr>
          <w:rFonts w:ascii="Times New Roman" w:eastAsia="Calibri" w:hAnsi="Times New Roman" w:cs="Times New Roman"/>
          <w:sz w:val="28"/>
          <w:szCs w:val="28"/>
        </w:rPr>
        <w:t xml:space="preserve">16. </w:t>
      </w:r>
      <w:r>
        <w:rPr>
          <w:rFonts w:ascii="Times New Roman" w:eastAsia="Calibri" w:hAnsi="Times New Roman" w:cs="Times New Roman"/>
          <w:sz w:val="28"/>
          <w:szCs w:val="28"/>
        </w:rPr>
        <w:t>Проверка на деление числа на 0</w:t>
      </w:r>
    </w:p>
    <w:p w14:paraId="40496A4B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Распределение оперативной памяти на этапе выполнения</w:t>
      </w:r>
    </w:p>
    <w:p w14:paraId="5B7F9869" w14:textId="6254E2FA" w:rsidR="001658EF" w:rsidRDefault="001658EF" w:rsidP="001658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Транслированный код использует две области памяти. В сегмент констант заносятся все литералы. В сегмент данных заносятся переменные и</w:t>
      </w:r>
      <w:r w:rsidR="00FD791E">
        <w:rPr>
          <w:rFonts w:ascii="Times New Roman" w:hAnsi="Times New Roman" w:cs="Times New Roman"/>
          <w:sz w:val="28"/>
          <w:szCs w:val="28"/>
        </w:rPr>
        <w:t xml:space="preserve"> копии строковых литералов</w:t>
      </w:r>
      <w:r>
        <w:rPr>
          <w:rFonts w:ascii="Times New Roman" w:hAnsi="Times New Roman" w:cs="Times New Roman"/>
          <w:sz w:val="28"/>
          <w:szCs w:val="28"/>
        </w:rPr>
        <w:t xml:space="preserve">. Локальная область видимости в исходном коде определяется </w:t>
      </w:r>
      <w:r w:rsidR="00FD791E">
        <w:rPr>
          <w:rFonts w:ascii="Times New Roman" w:hAnsi="Times New Roman" w:cs="Times New Roman"/>
          <w:sz w:val="28"/>
          <w:szCs w:val="28"/>
        </w:rPr>
        <w:t>постфиксом который имеет вид 5 подряд идущих цифр в десятичной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06D3D4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Стандартная библиотека и её состав</w:t>
      </w:r>
    </w:p>
    <w:p w14:paraId="25F94422" w14:textId="3C1486A4" w:rsidR="001658EF" w:rsidRDefault="001658EF" w:rsidP="001658EF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 предусмотрена стандартная библиотека. Функции, входящие в состав библиотеки, описаны в табл. 1.7.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14:paraId="66B79734" w14:textId="77777777" w:rsidR="001658EF" w:rsidRDefault="001658EF" w:rsidP="001658EF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309157" w14:textId="54057CFF" w:rsidR="001658EF" w:rsidRDefault="001658EF" w:rsidP="001658E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1.7 - Функции стандартной библиотеки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8187"/>
      </w:tblGrid>
      <w:tr w:rsidR="001658EF" w14:paraId="291871E8" w14:textId="77777777" w:rsidTr="001658EF">
        <w:trPr>
          <w:trHeight w:val="422"/>
        </w:trPr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47C36" w14:textId="77777777" w:rsidR="001658EF" w:rsidRDefault="001658EF">
            <w:pPr>
              <w:pStyle w:val="NoSpacing"/>
              <w:shd w:val="clear" w:color="auto" w:fill="FFFFFF" w:themeFill="background1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1A02" w14:textId="77777777" w:rsidR="001658EF" w:rsidRDefault="001658EF">
            <w:pPr>
              <w:pStyle w:val="NoSpacing"/>
              <w:shd w:val="clear" w:color="auto" w:fill="FFFFFF" w:themeFill="background1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658EF" w14:paraId="408AD5CE" w14:textId="77777777" w:rsidTr="001658EF"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8715" w14:textId="53D250D8" w:rsidR="001658EF" w:rsidRDefault="001658EF">
            <w:pPr>
              <w:pStyle w:val="NoSpacing"/>
              <w:shd w:val="clear" w:color="auto" w:fill="FFFFFF" w:themeFill="background1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FD79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opytxt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0B0E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r w:rsidR="000B0E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3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6A03" w14:textId="77777777" w:rsidR="001658EF" w:rsidRDefault="001658EF">
            <w:pPr>
              <w:pStyle w:val="NoSpacing"/>
              <w:shd w:val="clear" w:color="auto" w:fill="FFFFFF" w:themeFill="background1"/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</w:t>
            </w:r>
            <w:r w:rsidR="00FD791E">
              <w:rPr>
                <w:rFonts w:ascii="Times New Roman" w:hAnsi="Times New Roman" w:cs="Times New Roman"/>
                <w:sz w:val="28"/>
                <w:szCs w:val="28"/>
              </w:rPr>
              <w:t>строкового типо принимает два параметра (</w:t>
            </w:r>
            <w:r w:rsidR="00511D18">
              <w:rPr>
                <w:rFonts w:ascii="Times New Roman" w:hAnsi="Times New Roman" w:cs="Times New Roman"/>
                <w:sz w:val="28"/>
                <w:szCs w:val="28"/>
              </w:rPr>
              <w:t>две строки</w:t>
            </w:r>
            <w:r w:rsidR="00FD791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511D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608F424" w14:textId="2D774657" w:rsidR="00511D18" w:rsidRPr="00511D18" w:rsidRDefault="00511D18">
            <w:pPr>
              <w:pStyle w:val="NoSpacing"/>
              <w:shd w:val="clear" w:color="auto" w:fill="FFFFFF" w:themeFill="background1"/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Копирует значениестроки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11D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11D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случае если а – литерал , используется его копия из сегмента данных</w:t>
            </w:r>
            <w:r w:rsidRPr="00511D1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1658EF" w14:paraId="64B16EB4" w14:textId="77777777" w:rsidTr="001658EF"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919AD" w14:textId="5D7A0C28" w:rsidR="001658EF" w:rsidRDefault="00511D18">
            <w:pPr>
              <w:pStyle w:val="NoSpacing"/>
              <w:shd w:val="clear" w:color="auto" w:fill="FFFFFF" w:themeFill="background1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textlenght</w:t>
            </w:r>
            <w:r w:rsidR="001658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a</w:t>
            </w:r>
            <w:r w:rsidR="001658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D386" w14:textId="5A38612F" w:rsidR="001658EF" w:rsidRDefault="001658EF">
            <w:pPr>
              <w:pStyle w:val="NoSpacing"/>
              <w:shd w:val="clear" w:color="auto" w:fill="FFFFFF" w:themeFill="background1"/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принимает </w:t>
            </w:r>
            <w:r w:rsidR="00511D18">
              <w:rPr>
                <w:rFonts w:ascii="Times New Roman" w:hAnsi="Times New Roman" w:cs="Times New Roman"/>
                <w:sz w:val="28"/>
                <w:szCs w:val="28"/>
              </w:rPr>
              <w:t xml:space="preserve">один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  <w:r w:rsidR="00511D18">
              <w:rPr>
                <w:rFonts w:ascii="Times New Roman" w:hAnsi="Times New Roman" w:cs="Times New Roman"/>
                <w:sz w:val="28"/>
                <w:szCs w:val="28"/>
              </w:rPr>
              <w:t>(строку)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Функция </w:t>
            </w:r>
            <w:r w:rsidR="00511D18">
              <w:rPr>
                <w:rFonts w:ascii="Times New Roman" w:hAnsi="Times New Roman" w:cs="Times New Roman"/>
                <w:sz w:val="28"/>
                <w:szCs w:val="28"/>
              </w:rPr>
              <w:t>вычисляет размер строки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результат.</w:t>
            </w:r>
          </w:p>
        </w:tc>
      </w:tr>
    </w:tbl>
    <w:p w14:paraId="05F0E3FC" w14:textId="77777777" w:rsidR="001658EF" w:rsidRDefault="001658EF" w:rsidP="001658EF">
      <w:pPr>
        <w:pStyle w:val="ListParagraph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66DFF1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4" w:name="_Toc532814731"/>
      <w:bookmarkStart w:id="45" w:name="_Toc527930851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Ввод и вывод данных</w:t>
      </w:r>
      <w:bookmarkEnd w:id="44"/>
      <w:bookmarkEnd w:id="45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56A9C62A" w14:textId="1D2DA03B" w:rsidR="001658EF" w:rsidRDefault="001658EF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данных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 не поддерживается.</w:t>
      </w:r>
    </w:p>
    <w:p w14:paraId="4A241A24" w14:textId="014DE5AB" w:rsidR="001658EF" w:rsidRDefault="001658EF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вывода данных используется функция </w:t>
      </w:r>
      <w:r w:rsidR="00BC3515">
        <w:rPr>
          <w:rFonts w:ascii="Times New Roman" w:eastAsia="Calibri" w:hAnsi="Times New Roman" w:cs="Times New Roman"/>
          <w:sz w:val="28"/>
          <w:szCs w:val="28"/>
          <w:lang w:val="en-US"/>
        </w:rPr>
        <w:t>output</w:t>
      </w:r>
      <w:r>
        <w:rPr>
          <w:rFonts w:ascii="Times New Roman" w:eastAsia="Calibri" w:hAnsi="Times New Roman" w:cs="Times New Roman"/>
          <w:sz w:val="28"/>
          <w:szCs w:val="28"/>
        </w:rPr>
        <w:t xml:space="preserve">(&lt;имя идентификатора&gt;|&lt;литерал&gt;). Пример: </w:t>
      </w:r>
      <w:r w:rsidR="00BC3515">
        <w:rPr>
          <w:rFonts w:ascii="Times New Roman" w:eastAsia="Calibri" w:hAnsi="Times New Roman" w:cs="Times New Roman"/>
          <w:sz w:val="28"/>
          <w:szCs w:val="28"/>
          <w:lang w:val="en-US"/>
        </w:rPr>
        <w:t>output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24707A7C" w14:textId="0A17A4B8" w:rsidR="007F3EA5" w:rsidRDefault="007F3E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16D244" w14:textId="1B6CF39E" w:rsidR="007F3EA5" w:rsidRDefault="007F3E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CAC6BF" w14:textId="273758C4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15526B5" w14:textId="64158CD5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C8ACC2" w14:textId="621C60EB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BF0464" w14:textId="7332154D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682807" w14:textId="3EC97CDB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2C7A424" w14:textId="1CD0FC7C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872DD24" w14:textId="742E1988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967988" w14:textId="18887857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7D57DA" w14:textId="376EE483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41587F" w14:textId="77777777" w:rsidR="003A26A5" w:rsidRDefault="003A26A5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0BAB98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6" w:name="_Toc532814732"/>
      <w:bookmarkStart w:id="47" w:name="_Toc527930852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Точка</w:t>
      </w:r>
      <w:r>
        <w:rPr>
          <w:rFonts w:eastAsia="Calibri"/>
        </w:rPr>
        <w:t xml:space="preserve"> 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46"/>
      <w:bookmarkEnd w:id="47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68C2E239" w14:textId="200954EF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Функция точки входа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 xml:space="preserve">-2019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 1.10.</w:t>
      </w:r>
    </w:p>
    <w:p w14:paraId="176D9627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2609CB" w14:textId="77777777" w:rsidR="001658EF" w:rsidRDefault="001658EF" w:rsidP="001658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1.10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Точка входа</w:t>
      </w:r>
    </w:p>
    <w:tbl>
      <w:tblPr>
        <w:tblStyle w:val="TableGrid"/>
        <w:tblW w:w="10060" w:type="dxa"/>
        <w:jc w:val="center"/>
        <w:tblInd w:w="0" w:type="dxa"/>
        <w:tblLook w:val="04A0" w:firstRow="1" w:lastRow="0" w:firstColumn="1" w:lastColumn="0" w:noHBand="0" w:noVBand="1"/>
      </w:tblPr>
      <w:tblGrid>
        <w:gridCol w:w="3823"/>
        <w:gridCol w:w="6237"/>
      </w:tblGrid>
      <w:tr w:rsidR="001658EF" w14:paraId="2E0BF43B" w14:textId="77777777" w:rsidTr="001658EF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905A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C435" w14:textId="77777777" w:rsidR="001658EF" w:rsidRDefault="001658E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658EF" w14:paraId="34C67065" w14:textId="77777777" w:rsidTr="001658EF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54025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2D9A9493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289AC" w14:textId="177D196D" w:rsidR="001658EF" w:rsidRPr="00511D18" w:rsidRDefault="00511D18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79A83CC9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630D8CA" w14:textId="77777777" w:rsidR="001658EF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AF99B44" w14:textId="35452F3C" w:rsidR="001658EF" w:rsidRPr="00511D18" w:rsidRDefault="001658EF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511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3BD2B3B9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8" w:name="_Toc532650609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48"/>
    </w:p>
    <w:p w14:paraId="1D45A2AA" w14:textId="4E6B1F39" w:rsidR="001658EF" w:rsidRDefault="001658EF" w:rsidP="001658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Препроцессор</w:t>
      </w:r>
      <w:r w:rsidR="007F3E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 xml:space="preserve">-2019 </w:t>
      </w:r>
      <w:r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14:paraId="137E2129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9" w:name="_Toc501385938"/>
      <w:bookmarkStart w:id="50" w:name="_Toc469842901"/>
      <w:bookmarkStart w:id="51" w:name="_Toc469841137"/>
      <w:bookmarkStart w:id="52" w:name="_Toc469840258"/>
      <w:r>
        <w:rPr>
          <w:rFonts w:ascii="Times New Roman" w:hAnsi="Times New Roman" w:cs="Times New Roman"/>
          <w:b/>
          <w:color w:val="auto"/>
          <w:sz w:val="28"/>
        </w:rPr>
        <w:lastRenderedPageBreak/>
        <w:t>Соглашения о вызовах</w:t>
      </w:r>
      <w:bookmarkEnd w:id="49"/>
      <w:bookmarkEnd w:id="50"/>
      <w:bookmarkEnd w:id="51"/>
      <w:bookmarkEnd w:id="52"/>
    </w:p>
    <w:p w14:paraId="68CAEDB8" w14:textId="77777777" w:rsidR="001658EF" w:rsidRDefault="001658EF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вызов функций происходит по соглашению о вызовах stdcall. Особенности stdcall:</w:t>
      </w:r>
    </w:p>
    <w:p w14:paraId="4C0EA527" w14:textId="77777777" w:rsidR="001658EF" w:rsidRDefault="001658EF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все параметры функции передаются через стек;</w:t>
      </w:r>
    </w:p>
    <w:p w14:paraId="68E2A5ED" w14:textId="77777777" w:rsidR="001658EF" w:rsidRDefault="001658EF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память высвобождает вызываемый код;</w:t>
      </w:r>
    </w:p>
    <w:p w14:paraId="5A04705A" w14:textId="77777777" w:rsidR="001658EF" w:rsidRDefault="001658EF" w:rsidP="001658EF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занесение в стек параметров идёт справа налево</w:t>
      </w:r>
    </w:p>
    <w:p w14:paraId="7757252D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53" w:name="_Toc501385939"/>
      <w:bookmarkStart w:id="54" w:name="_Toc469842902"/>
      <w:bookmarkStart w:id="55" w:name="_Toc469841138"/>
      <w:bookmarkStart w:id="56" w:name="_Toc469840259"/>
      <w:r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53"/>
      <w:bookmarkEnd w:id="54"/>
      <w:bookmarkEnd w:id="55"/>
      <w:bookmarkEnd w:id="56"/>
    </w:p>
    <w:p w14:paraId="653A328C" w14:textId="58207407" w:rsidR="001658EF" w:rsidRDefault="007F3EA5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языка </w:t>
      </w:r>
      <w:r w:rsidR="001658EF">
        <w:rPr>
          <w:rFonts w:ascii="Times New Roman" w:hAnsi="Times New Roman" w:cs="Times New Roman"/>
          <w:sz w:val="28"/>
          <w:szCs w:val="28"/>
          <w:lang w:val="en-US"/>
        </w:rPr>
        <w:t>SDE</w:t>
      </w:r>
      <w:r w:rsidR="001658EF">
        <w:rPr>
          <w:rFonts w:ascii="Times New Roman" w:hAnsi="Times New Roman" w:cs="Times New Roman"/>
          <w:sz w:val="28"/>
          <w:szCs w:val="28"/>
        </w:rPr>
        <w:t>-2019 транслируется в язык ассемблера.</w:t>
      </w:r>
    </w:p>
    <w:p w14:paraId="04B200CD" w14:textId="77777777" w:rsidR="001658EF" w:rsidRDefault="001658EF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D56714" w14:textId="77777777" w:rsidR="001658EF" w:rsidRDefault="001658EF" w:rsidP="00C8135B">
      <w:pPr>
        <w:pStyle w:val="Heading2"/>
        <w:numPr>
          <w:ilvl w:val="1"/>
          <w:numId w:val="7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</w:p>
    <w:p w14:paraId="04E0435C" w14:textId="6B58FF7F" w:rsidR="001658EF" w:rsidRDefault="001658EF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1.10, а также в приложении А.</w:t>
      </w:r>
    </w:p>
    <w:p w14:paraId="504E9708" w14:textId="7204FD52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7736D0" w14:textId="2C7EA580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9FF479" w14:textId="407278AF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8CAA4B" w14:textId="696DB51E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CA30BE" w14:textId="57BCC8A1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69C001" w14:textId="73F78EF9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34D187" w14:textId="34572600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598E84" w14:textId="1CBD207E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9440A4" w14:textId="38809644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117B81" w14:textId="11BBE4AC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406808" w14:textId="71E3FB08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22531F" w14:textId="09DBB7CA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266699" w14:textId="553AC77C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03B9F6" w14:textId="6901EB01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A18100" w14:textId="13DE853D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AA3D64" w14:textId="50020310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3C5F91" w14:textId="77777777" w:rsidR="007F3EA5" w:rsidRDefault="007F3EA5" w:rsidP="001658E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84D2C6" w14:textId="77777777" w:rsidR="001658EF" w:rsidRDefault="001658EF" w:rsidP="007F3EA5">
      <w:pPr>
        <w:pStyle w:val="Subtitle"/>
        <w:ind w:firstLine="708"/>
        <w:jc w:val="both"/>
      </w:pPr>
      <w:r>
        <w:t>Таблица 1.10 Классификация ошибок(диапазон)</w:t>
      </w:r>
    </w:p>
    <w:p w14:paraId="4496D22B" w14:textId="77777777" w:rsidR="001658EF" w:rsidRDefault="001658EF" w:rsidP="001658EF">
      <w:pPr>
        <w:rPr>
          <w:lang w:eastAsia="ru-RU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4414"/>
        <w:gridCol w:w="4941"/>
      </w:tblGrid>
      <w:tr w:rsidR="001658EF" w14:paraId="645A38EF" w14:textId="77777777" w:rsidTr="00DD7431">
        <w:trPr>
          <w:trHeight w:val="480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8619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Префикс ошибки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5C0D" w14:textId="77777777" w:rsidR="001658EF" w:rsidRDefault="001658E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7F3EA5" w14:paraId="4593FA15" w14:textId="77777777" w:rsidTr="00DD7431">
        <w:trPr>
          <w:trHeight w:val="1073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9161" w14:textId="2B6540C8" w:rsidR="007F3EA5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SYSTEM: 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140D" w14:textId="4102BADB" w:rsidR="007F3EA5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при критической ошибке</w:t>
            </w:r>
            <w:r w:rsidRPr="007F3E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системы. Диапазон</w:t>
            </w:r>
            <w:r w:rsidRPr="007F3EA5">
              <w:rPr>
                <w:rFonts w:ascii="Times New Roman" w:hAnsi="Times New Roman" w:cs="Times New Roman"/>
                <w:sz w:val="28"/>
                <w:szCs w:val="28"/>
              </w:rPr>
              <w:t>: 0-99</w:t>
            </w:r>
          </w:p>
        </w:tc>
      </w:tr>
      <w:tr w:rsidR="007F3EA5" w14:paraId="56B17979" w14:textId="77777777" w:rsidTr="00DD7431">
        <w:trPr>
          <w:trHeight w:val="1073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06AF" w14:textId="7782F092" w:rsidR="007F3EA5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 PARAMETERS: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1788" w14:textId="7AB5A4D3" w:rsidR="007F3EA5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при ошибке ввода параметров. Диапазон</w:t>
            </w:r>
            <w:r w:rsidRPr="007F3EA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F3EA5">
              <w:rPr>
                <w:rFonts w:ascii="Times New Roman" w:hAnsi="Times New Roman" w:cs="Times New Roman"/>
                <w:sz w:val="28"/>
                <w:szCs w:val="28"/>
              </w:rPr>
              <w:t>00-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</w:tr>
      <w:tr w:rsidR="007F3EA5" w14:paraId="374E6794" w14:textId="77777777" w:rsidTr="00DD7431">
        <w:trPr>
          <w:trHeight w:val="1374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1D56" w14:textId="1C797E41" w:rsidR="007F3EA5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### LEXICAL: 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5763" w14:textId="658E7183" w:rsidR="007F3EA5" w:rsidRPr="00DD7431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при ошибке на этапе лексического анализа. Диапазон</w:t>
            </w:r>
            <w:r w:rsidRPr="007F3EA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D74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  <w:r w:rsidRPr="007F3E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D74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</w:t>
            </w:r>
          </w:p>
        </w:tc>
      </w:tr>
      <w:tr w:rsidR="007F3EA5" w14:paraId="5767EF7C" w14:textId="77777777" w:rsidTr="00DD7431">
        <w:trPr>
          <w:trHeight w:val="1374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60D8" w14:textId="13459B65" w:rsidR="007F3EA5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  <w:r w:rsidR="00DD74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D74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SYNTAX: 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34A1" w14:textId="681E67CE" w:rsidR="007F3EA5" w:rsidRPr="00DD7431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</w:t>
            </w:r>
            <w:r w:rsidR="00DD7431" w:rsidRPr="00DD74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D7431">
              <w:rPr>
                <w:rFonts w:ascii="Times New Roman" w:hAnsi="Times New Roman" w:cs="Times New Roman"/>
                <w:sz w:val="28"/>
                <w:szCs w:val="28"/>
              </w:rPr>
              <w:t>при ошибке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этапе синтаксического анализа. Диапазон</w:t>
            </w:r>
            <w:r w:rsidRPr="00DD743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D74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</w:t>
            </w:r>
            <w:r w:rsidRPr="00DD743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D74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</w:t>
            </w:r>
          </w:p>
        </w:tc>
      </w:tr>
      <w:tr w:rsidR="007F3EA5" w14:paraId="5365F1AC" w14:textId="77777777" w:rsidTr="00DD7431">
        <w:trPr>
          <w:trHeight w:val="1374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B5092" w14:textId="4B33B604" w:rsidR="007F3EA5" w:rsidRPr="00DD7431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  <w:r w:rsidR="00DD74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SEMANTICS: </w:t>
            </w:r>
            <w:r w:rsidR="00DD74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D9CA" w14:textId="41A747B9" w:rsidR="007F3EA5" w:rsidRPr="009A2CDE" w:rsidRDefault="007F3EA5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этапе семантического анализа. Диапазон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9A2CDE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9A2CDE">
              <w:rPr>
                <w:rFonts w:ascii="Times New Roman" w:hAnsi="Times New Roman" w:cs="Times New Roman"/>
                <w:sz w:val="28"/>
                <w:szCs w:val="28"/>
              </w:rPr>
              <w:t>179</w:t>
            </w:r>
          </w:p>
        </w:tc>
      </w:tr>
      <w:tr w:rsidR="00DD7431" w14:paraId="5AF4DFDD" w14:textId="77777777" w:rsidTr="00DD7431">
        <w:trPr>
          <w:trHeight w:val="1374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5C1C" w14:textId="01243695" w:rsidR="00DD7431" w:rsidRDefault="00DD7431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ADDITIONAL: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7637" w14:textId="3931C52F" w:rsidR="00DD7431" w:rsidRDefault="009A2CDE" w:rsidP="007F3EA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других этапах.Диапазон</w:t>
            </w:r>
            <w:r w:rsidRPr="009A2CDE">
              <w:rPr>
                <w:rFonts w:ascii="Times New Roman" w:hAnsi="Times New Roman" w:cs="Times New Roman"/>
                <w:sz w:val="28"/>
                <w:szCs w:val="28"/>
              </w:rPr>
              <w:t>: 500-599</w:t>
            </w:r>
          </w:p>
        </w:tc>
      </w:tr>
    </w:tbl>
    <w:p w14:paraId="561705B0" w14:textId="537885C1" w:rsidR="001658EF" w:rsidRDefault="001658EF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1B02BDB" w14:textId="6E8F5C3A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0CD21DF3" w14:textId="73D3B6EF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1C1DEFDA" w14:textId="43874FF1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3912B0E9" w14:textId="1D19A4C0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7BD225E0" w14:textId="4803F132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A48D784" w14:textId="3780C051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615EA357" w14:textId="06AD1820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39833D19" w14:textId="7ACBA7C5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71F0198A" w14:textId="2310AF68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225EE64" w14:textId="1437425B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6F9503D" w14:textId="4587E9F5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0A2745E2" w14:textId="1FB09578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462D012" w14:textId="6DD51435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2753502" w14:textId="057F5C08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01FA4B45" w14:textId="7A26378E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72E4A36" w14:textId="35E1BB55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FDC6AD2" w14:textId="35FAC3F2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703BE398" w14:textId="44971F67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749C7C85" w14:textId="3261ECCF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71C689A7" w14:textId="77777777" w:rsidR="00D10259" w:rsidRDefault="00D10259" w:rsidP="001658E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3DDD80EF" w14:textId="10F134C6" w:rsidR="001658EF" w:rsidRPr="00D10259" w:rsidRDefault="001658EF" w:rsidP="00D10259">
      <w:pPr>
        <w:pStyle w:val="Heading2"/>
        <w:numPr>
          <w:ilvl w:val="1"/>
          <w:numId w:val="7"/>
        </w:numPr>
        <w:spacing w:before="360" w:after="360" w:line="240" w:lineRule="auto"/>
        <w:rPr>
          <w:rFonts w:ascii="Times New Roman" w:hAnsi="Times New Roman" w:cs="Times New Roman"/>
          <w:b/>
          <w:color w:val="auto"/>
          <w:sz w:val="28"/>
        </w:rPr>
      </w:pPr>
      <w:r w:rsidRPr="00D10259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</w:p>
    <w:p w14:paraId="1932E502" w14:textId="52C51A24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new text out;</w:t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</w:p>
    <w:p w14:paraId="50884AFA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new little x;</w:t>
      </w:r>
    </w:p>
    <w:p w14:paraId="17B13D14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new little sum;</w:t>
      </w:r>
    </w:p>
    <w:p w14:paraId="0580DD18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3BAE975E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little function addn()</w:t>
      </w:r>
    </w:p>
    <w:p w14:paraId="33F1CD16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{</w:t>
      </w:r>
    </w:p>
    <w:p w14:paraId="5E5599F6" w14:textId="10824522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x = textlenght(out) -1 ;</w:t>
      </w:r>
    </w:p>
    <w:p w14:paraId="15004B76" w14:textId="70A2DB7A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return x;</w:t>
      </w:r>
    </w:p>
    <w:p w14:paraId="475BA038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};</w:t>
      </w:r>
    </w:p>
    <w:p w14:paraId="211E6095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256BFE9C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little function show(little u) </w:t>
      </w:r>
    </w:p>
    <w:p w14:paraId="3B136F47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{</w:t>
      </w:r>
    </w:p>
    <w:p w14:paraId="73A0D101" w14:textId="32CAC504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out = ' ';</w:t>
      </w:r>
    </w:p>
    <w:p w14:paraId="7B7F07E0" w14:textId="27F5014C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from(0)to(u)$ </w:t>
      </w:r>
    </w:p>
    <w:p w14:paraId="535E0799" w14:textId="7D3F8816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{</w:t>
      </w:r>
    </w:p>
    <w:p w14:paraId="59564FB9" w14:textId="0954BF23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check(u = 9)?</w:t>
      </w:r>
    </w:p>
    <w:p w14:paraId="5F3D4F8F" w14:textId="13356108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{</w:t>
      </w:r>
    </w:p>
    <w:p w14:paraId="4E221B9B" w14:textId="01D8360B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out = out + '@';</w:t>
      </w:r>
    </w:p>
    <w:p w14:paraId="0D89F06A" w14:textId="5E9DF812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}</w:t>
      </w:r>
    </w:p>
    <w:p w14:paraId="7FD8C395" w14:textId="6D42AD98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not</w:t>
      </w:r>
    </w:p>
    <w:p w14:paraId="39D42A5C" w14:textId="320A9602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{</w:t>
      </w:r>
    </w:p>
    <w:p w14:paraId="1B69CF62" w14:textId="5B2992E2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out = out + '*';</w:t>
      </w:r>
    </w:p>
    <w:p w14:paraId="4545B2C6" w14:textId="64F4BEDE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}</w:t>
      </w:r>
    </w:p>
    <w:p w14:paraId="1DE83D68" w14:textId="1C4B318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}</w:t>
      </w:r>
    </w:p>
    <w:p w14:paraId="718892B3" w14:textId="0BB7CA95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x = addn();</w:t>
      </w:r>
    </w:p>
    <w:p w14:paraId="1F70C7A7" w14:textId="24E374FF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sum = sum + x;</w:t>
      </w:r>
    </w:p>
    <w:p w14:paraId="44A8176D" w14:textId="7D300272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output(out);</w:t>
      </w:r>
    </w:p>
    <w:p w14:paraId="7F978E8E" w14:textId="35DAC354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output(x);</w:t>
      </w:r>
    </w:p>
    <w:p w14:paraId="7444D53E" w14:textId="2484475B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return 0;</w:t>
      </w:r>
    </w:p>
    <w:p w14:paraId="0FB5AEE0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}; </w:t>
      </w:r>
    </w:p>
    <w:p w14:paraId="48028AE3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2496F332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 xml:space="preserve">start </w:t>
      </w:r>
    </w:p>
    <w:p w14:paraId="4DFC78A4" w14:textId="77777777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>{</w:t>
      </w:r>
    </w:p>
    <w:p w14:paraId="69ACFD3F" w14:textId="01B23FBC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from(1)to(9)$ </w:t>
      </w:r>
    </w:p>
    <w:p w14:paraId="2C7C59A4" w14:textId="2E43C253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{</w:t>
      </w:r>
    </w:p>
    <w:p w14:paraId="3987B6CE" w14:textId="7882B860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x = show(buffer);</w:t>
      </w:r>
    </w:p>
    <w:p w14:paraId="267CC897" w14:textId="49E843FE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}</w:t>
      </w:r>
    </w:p>
    <w:p w14:paraId="1C2814D6" w14:textId="6E8550B2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from(9)to(1)$ </w:t>
      </w:r>
    </w:p>
    <w:p w14:paraId="48B41043" w14:textId="0B75AC50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{</w:t>
      </w:r>
    </w:p>
    <w:p w14:paraId="3EE0AEDC" w14:textId="3C601F0D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x = show(buffer);</w:t>
      </w:r>
    </w:p>
    <w:p w14:paraId="4CA10391" w14:textId="4E941315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}</w:t>
      </w:r>
    </w:p>
    <w:p w14:paraId="58129CC1" w14:textId="21ACF2E8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output(' ');</w:t>
      </w:r>
    </w:p>
    <w:p w14:paraId="5D14721A" w14:textId="02EF85CD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  <w:t>output('Sum');</w:t>
      </w:r>
    </w:p>
    <w:p w14:paraId="746A2F0D" w14:textId="39ECC2F1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</w:rPr>
        <w:t>output(sum);</w:t>
      </w:r>
    </w:p>
    <w:p w14:paraId="289BFD3C" w14:textId="4AFF7D9B" w:rsidR="00D10259" w:rsidRPr="00D10259" w:rsidRDefault="00D10259" w:rsidP="00D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10259">
        <w:rPr>
          <w:rFonts w:ascii="Consolas" w:hAnsi="Consolas" w:cs="Consolas"/>
          <w:color w:val="000000"/>
          <w:sz w:val="26"/>
          <w:szCs w:val="26"/>
        </w:rPr>
        <w:tab/>
      </w:r>
      <w:r w:rsidRPr="00D10259">
        <w:rPr>
          <w:rFonts w:ascii="Consolas" w:hAnsi="Consolas" w:cs="Consolas"/>
          <w:color w:val="000000"/>
          <w:sz w:val="26"/>
          <w:szCs w:val="26"/>
        </w:rPr>
        <w:tab/>
        <w:t>return 0;</w:t>
      </w:r>
    </w:p>
    <w:p w14:paraId="4CE17538" w14:textId="034EB5DA" w:rsidR="00D10259" w:rsidRPr="00D10259" w:rsidRDefault="00D10259" w:rsidP="00D10259">
      <w:pPr>
        <w:spacing w:after="160" w:line="256" w:lineRule="auto"/>
        <w:ind w:firstLine="708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D10259">
        <w:rPr>
          <w:rFonts w:ascii="Consolas" w:hAnsi="Consolas" w:cs="Consolas"/>
          <w:color w:val="000000"/>
          <w:sz w:val="26"/>
          <w:szCs w:val="26"/>
        </w:rPr>
        <w:t>};</w:t>
      </w:r>
    </w:p>
    <w:p w14:paraId="75A81F7F" w14:textId="77777777" w:rsidR="001658EF" w:rsidRDefault="001658EF" w:rsidP="001658EF">
      <w:pPr>
        <w:pStyle w:val="Heading1"/>
        <w:rPr>
          <w:rFonts w:ascii="Times New Roman" w:hAnsi="Times New Roman" w:cs="Times New Roman"/>
          <w:b/>
          <w:color w:val="auto"/>
          <w:sz w:val="28"/>
        </w:rPr>
      </w:pPr>
      <w:bookmarkStart w:id="57" w:name="_Toc469951058"/>
      <w:bookmarkStart w:id="58" w:name="_Toc500358568"/>
      <w:bookmarkStart w:id="59" w:name="_Toc501385942"/>
      <w:r>
        <w:rPr>
          <w:rFonts w:ascii="Times New Roman" w:hAnsi="Times New Roman" w:cs="Times New Roman"/>
          <w:b/>
          <w:color w:val="auto"/>
          <w:sz w:val="28"/>
        </w:rPr>
        <w:t>Глава 2. Структура транслятора</w:t>
      </w:r>
      <w:bookmarkEnd w:id="57"/>
      <w:bookmarkEnd w:id="58"/>
      <w:bookmarkEnd w:id="59"/>
    </w:p>
    <w:p w14:paraId="4DCD40B3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0" w:name="_Toc469951059"/>
      <w:bookmarkStart w:id="61" w:name="_Toc500358569"/>
      <w:bookmarkStart w:id="62" w:name="_Toc50138594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Компоненты транслятора, их назначение и принципы взаимодействия</w:t>
      </w:r>
      <w:bookmarkEnd w:id="60"/>
      <w:bookmarkEnd w:id="61"/>
      <w:bookmarkEnd w:id="6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0AADC497" w14:textId="77777777" w:rsidR="003A26A5" w:rsidRDefault="003A26A5" w:rsidP="003A26A5">
      <w:pPr>
        <w:pStyle w:val="11"/>
        <w:jc w:val="both"/>
      </w:pPr>
      <w:r>
        <w:t>Исходный код, написанный на языке программирования MAA-2018, является для транслятора входными данными.</w:t>
      </w:r>
    </w:p>
    <w:p w14:paraId="475B97D7" w14:textId="77777777" w:rsidR="003A26A5" w:rsidRDefault="003A26A5" w:rsidP="003A26A5">
      <w:pPr>
        <w:pStyle w:val="11"/>
        <w:spacing w:before="0"/>
        <w:jc w:val="both"/>
      </w:pPr>
      <w:r>
        <w:t xml:space="preserve">Как выходные данные используется объектный код и протоколы работы транслятора, описанные в пункте 2.3. </w:t>
      </w:r>
    </w:p>
    <w:p w14:paraId="5637ECB7" w14:textId="664BF2C8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Принцип их взаимодействия представлен на рисунке 2.1.</w:t>
      </w:r>
    </w:p>
    <w:p w14:paraId="3A811294" w14:textId="1B59131E" w:rsidR="001658EF" w:rsidRDefault="001658EF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0D89C9" wp14:editId="636E58FF">
            <wp:extent cx="6367780" cy="3084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78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9967" w14:textId="77777777" w:rsidR="001658EF" w:rsidRDefault="001658EF" w:rsidP="001658EF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Рисунок 2.1 – Структура транслятора</w:t>
      </w:r>
    </w:p>
    <w:p w14:paraId="52B3AB88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Лексический анализ – первая фаза трансляции. Назначением лексического анализатора является нахождение ошибок лексики языка и формирование таблицы лексем и таблицы идентификаторов. Подробнее описан в 3 главе.</w:t>
      </w:r>
    </w:p>
    <w:p w14:paraId="51C85334" w14:textId="77777777" w:rsidR="001658EF" w:rsidRPr="001658EF" w:rsidRDefault="001658EF" w:rsidP="001658E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  <w:r w:rsidRPr="001658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2CC0B8" w14:textId="77777777" w:rsidR="001658EF" w:rsidRDefault="001658EF" w:rsidP="001658E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Семантический анализ в свою очередь является проверкой исходной программы на семантическую согласованность с определением языка, т.е. проверяет правильность текста исходной программы с точки зрения семантики. Подробное описание представлено в 5 главе.</w:t>
      </w:r>
    </w:p>
    <w:p w14:paraId="08EA099F" w14:textId="6956126C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кода принимает на вход таблицы идентификаторов и лексем и транслирует код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-2019, прошедший все предыдущие этапы, в код на языке Ассемблера. Более полно описан в главе 7.</w:t>
      </w:r>
    </w:p>
    <w:p w14:paraId="36B004EB" w14:textId="262EA77F" w:rsidR="00D10259" w:rsidRDefault="00D10259" w:rsidP="00D10259">
      <w:pPr>
        <w:pStyle w:val="Heading2"/>
        <w:spacing w:before="360" w:after="240" w:line="24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3" w:name="_Toc469951060"/>
      <w:bookmarkStart w:id="64" w:name="_Toc500358570"/>
      <w:bookmarkStart w:id="65" w:name="_Toc50138594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66DC724D" w14:textId="3219D289" w:rsidR="00D10259" w:rsidRDefault="00D10259" w:rsidP="00D10259"/>
    <w:p w14:paraId="23AE8E17" w14:textId="7A8DC44B" w:rsidR="00D10259" w:rsidRDefault="00D10259" w:rsidP="00D10259"/>
    <w:p w14:paraId="2BB07D70" w14:textId="77777777" w:rsidR="00D10259" w:rsidRPr="00D10259" w:rsidRDefault="00D10259" w:rsidP="00D10259"/>
    <w:p w14:paraId="36F1958B" w14:textId="77777777" w:rsidR="00D10259" w:rsidRDefault="00D10259" w:rsidP="00D10259">
      <w:pPr>
        <w:pStyle w:val="Heading2"/>
        <w:spacing w:before="360" w:after="240" w:line="24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7FC3C6" w14:textId="2CC905D5" w:rsidR="001658EF" w:rsidRDefault="001658EF" w:rsidP="00D10259">
      <w:pPr>
        <w:pStyle w:val="Heading2"/>
        <w:spacing w:before="360" w:after="240" w:line="24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Перечень входных параметров транслятор</w:t>
      </w:r>
      <w:bookmarkEnd w:id="6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bookmarkEnd w:id="64"/>
      <w:bookmarkEnd w:id="65"/>
    </w:p>
    <w:p w14:paraId="61864072" w14:textId="77777777" w:rsidR="001658EF" w:rsidRDefault="001658EF" w:rsidP="001658EF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 представлены в таблице 2.1.</w:t>
      </w:r>
    </w:p>
    <w:p w14:paraId="7663341F" w14:textId="6D02D52D" w:rsidR="001658EF" w:rsidRDefault="001658EF" w:rsidP="00D10259">
      <w:pPr>
        <w:pStyle w:val="Subtitle"/>
        <w:ind w:firstLine="708"/>
      </w:pPr>
      <w:r>
        <w:t xml:space="preserve">Таблица 2.1 Входные параметры транслятора языка </w:t>
      </w:r>
      <w:r>
        <w:rPr>
          <w:lang w:val="en-US"/>
        </w:rPr>
        <w:t>SDE</w:t>
      </w:r>
      <w:r>
        <w:t xml:space="preserve">-2019  </w:t>
      </w:r>
    </w:p>
    <w:tbl>
      <w:tblPr>
        <w:tblW w:w="10058" w:type="dxa"/>
        <w:tblInd w:w="744" w:type="dxa"/>
        <w:tblLayout w:type="fixed"/>
        <w:tblLook w:val="04A0" w:firstRow="1" w:lastRow="0" w:firstColumn="1" w:lastColumn="0" w:noHBand="0" w:noVBand="1"/>
      </w:tblPr>
      <w:tblGrid>
        <w:gridCol w:w="2976"/>
        <w:gridCol w:w="3686"/>
        <w:gridCol w:w="3396"/>
      </w:tblGrid>
      <w:tr w:rsidR="001658EF" w14:paraId="6D0E22A3" w14:textId="77777777" w:rsidTr="00D10259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6D379E1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F786E1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параметра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7FE2CEB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1658EF" w14:paraId="7B212768" w14:textId="77777777" w:rsidTr="00D10259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253BD60" w14:textId="5918B2C6" w:rsidR="001658EF" w:rsidRPr="003A26A5" w:rsidRDefault="001658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-in:</w:t>
            </w:r>
            <w:r w:rsidR="003A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3A26A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="003915F9">
              <w:rPr>
                <w:rFonts w:ascii="Times New Roman" w:hAnsi="Times New Roman" w:cs="Times New Roman"/>
                <w:sz w:val="28"/>
                <w:szCs w:val="28"/>
              </w:rPr>
              <w:t xml:space="preserve"> исходного</w:t>
            </w:r>
            <w:r w:rsidR="003A26A5">
              <w:rPr>
                <w:rFonts w:ascii="Times New Roman" w:hAnsi="Times New Roman" w:cs="Times New Roman"/>
                <w:sz w:val="28"/>
                <w:szCs w:val="28"/>
              </w:rPr>
              <w:t xml:space="preserve"> файла</w:t>
            </w:r>
            <w:r w:rsidR="003A2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194F6F2" w14:textId="7F5A4DCF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-2019, имеющий расширение .txt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D29167" w14:textId="48AC78C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3915F9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</w:tr>
      <w:tr w:rsidR="001658EF" w14:paraId="4292C21F" w14:textId="77777777" w:rsidTr="00D10259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1F1BEE3" w14:textId="27C9559B" w:rsidR="001658EF" w:rsidRPr="003915F9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</w:t>
            </w:r>
            <w:r w:rsidR="00391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og:”</w:t>
            </w:r>
            <w:r w:rsidR="003915F9">
              <w:rPr>
                <w:rFonts w:ascii="Times New Roman" w:hAnsi="Times New Roman" w:cs="Times New Roman"/>
                <w:sz w:val="28"/>
                <w:szCs w:val="28"/>
              </w:rPr>
              <w:t>имя файла лога</w:t>
            </w:r>
            <w:r w:rsidR="00391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234D8E9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04C84E2" w14:textId="1A9CE17E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  <w:r w:rsidR="003915F9" w:rsidRPr="003915F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3915F9">
              <w:rPr>
                <w:rFonts w:ascii="Times New Roman" w:hAnsi="Times New Roman" w:cs="Times New Roman"/>
                <w:sz w:val="28"/>
                <w:szCs w:val="28"/>
              </w:rPr>
              <w:t>имя исходного файла</w:t>
            </w:r>
            <w:r w:rsidR="003915F9" w:rsidRPr="003915F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.log</w:t>
            </w:r>
          </w:p>
        </w:tc>
      </w:tr>
      <w:tr w:rsidR="001658EF" w14:paraId="011652CC" w14:textId="77777777" w:rsidTr="00D10259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2DE805" w14:textId="273FFF2D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-out:</w:t>
            </w:r>
            <w:r w:rsidR="00391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</w:t>
            </w:r>
            <w:r w:rsidR="003915F9">
              <w:rPr>
                <w:rFonts w:ascii="Times New Roman" w:hAnsi="Times New Roman" w:cs="Times New Roman"/>
                <w:sz w:val="28"/>
                <w:szCs w:val="28"/>
              </w:rPr>
              <w:t>имя выходного файла</w:t>
            </w:r>
            <w:r w:rsidR="00391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32AC99A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файл – результат работы транслятора. Содержит исходный код на языке асемблера.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B850537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3925FAE1" w14:textId="0C61CE06" w:rsidR="001658EF" w:rsidRDefault="00391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5F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исходного файла</w:t>
            </w:r>
            <w:r w:rsidRPr="003915F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658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</w:p>
        </w:tc>
      </w:tr>
    </w:tbl>
    <w:p w14:paraId="21699340" w14:textId="77777777" w:rsidR="001658EF" w:rsidRDefault="001658EF" w:rsidP="001658EF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42CE1F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6" w:name="_Toc469951061"/>
      <w:bookmarkStart w:id="67" w:name="_Toc500358571"/>
      <w:bookmarkStart w:id="68" w:name="_Toc501385945"/>
      <w:r>
        <w:rPr>
          <w:rFonts w:ascii="Times New Roman" w:hAnsi="Times New Roman" w:cs="Times New Roman"/>
          <w:b/>
          <w:color w:val="auto"/>
          <w:sz w:val="28"/>
          <w:szCs w:val="28"/>
        </w:rPr>
        <w:t>2.3 Перечень протоколов, формируемых транслятором и их содержимое</w:t>
      </w:r>
      <w:bookmarkEnd w:id="66"/>
      <w:bookmarkEnd w:id="67"/>
      <w:bookmarkEnd w:id="68"/>
    </w:p>
    <w:p w14:paraId="1FEA6D3B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перечнем протоколов, формируемых транслятором языка </w:t>
      </w:r>
    </w:p>
    <w:p w14:paraId="7F6D2E78" w14:textId="1CD9FB23" w:rsidR="001658EF" w:rsidRDefault="001658EF" w:rsidP="00D1025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 и их назначением представлена в таблице 2.2</w:t>
      </w:r>
    </w:p>
    <w:p w14:paraId="1A9CC116" w14:textId="1658E819" w:rsidR="001658EF" w:rsidRDefault="001658EF" w:rsidP="00D10259">
      <w:pPr>
        <w:pStyle w:val="Subtitle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2.2 Протоколы, формируемые транслятором языка </w:t>
      </w:r>
      <w:r>
        <w:rPr>
          <w:lang w:val="en-US"/>
        </w:rPr>
        <w:t>SDE</w:t>
      </w:r>
      <w:r>
        <w:t>-2019</w:t>
      </w:r>
      <w:r>
        <w:rPr>
          <w:rFonts w:cs="Times New Roman"/>
          <w:szCs w:val="28"/>
        </w:rPr>
        <w:t xml:space="preserve"> </w:t>
      </w:r>
    </w:p>
    <w:p w14:paraId="6BCCCCD7" w14:textId="77777777" w:rsidR="00D10259" w:rsidRPr="00D10259" w:rsidRDefault="00D10259" w:rsidP="00D10259">
      <w:pPr>
        <w:rPr>
          <w:lang w:eastAsia="ru-RU"/>
        </w:rPr>
      </w:pPr>
    </w:p>
    <w:tbl>
      <w:tblPr>
        <w:tblW w:w="10065" w:type="dxa"/>
        <w:tblInd w:w="744" w:type="dxa"/>
        <w:tblLayout w:type="fixed"/>
        <w:tblLook w:val="04A0" w:firstRow="1" w:lastRow="0" w:firstColumn="1" w:lastColumn="0" w:noHBand="0" w:noVBand="1"/>
      </w:tblPr>
      <w:tblGrid>
        <w:gridCol w:w="2978"/>
        <w:gridCol w:w="7087"/>
      </w:tblGrid>
      <w:tr w:rsidR="001658EF" w14:paraId="705E67D6" w14:textId="77777777" w:rsidTr="00D10259">
        <w:trPr>
          <w:trHeight w:val="63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A8167A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73039C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выходного протокола</w:t>
            </w:r>
          </w:p>
        </w:tc>
      </w:tr>
      <w:tr w:rsidR="001658EF" w14:paraId="4FCAD16B" w14:textId="77777777" w:rsidTr="00D10259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0C279CB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журнала, заданный параметром "-log:"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FC76717" w14:textId="00FFAE3D" w:rsidR="001658EF" w:rsidRPr="00D10259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-2019. Содержит таблицу лексем</w:t>
            </w:r>
            <w:r w:rsidR="00D10259" w:rsidRPr="00D1025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таблицу идентификаторов</w:t>
            </w:r>
            <w:r w:rsidR="00D1025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10259" w:rsidRPr="00D102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0259">
              <w:rPr>
                <w:rFonts w:ascii="Times New Roman" w:hAnsi="Times New Roman" w:cs="Times New Roman"/>
                <w:sz w:val="28"/>
                <w:szCs w:val="28"/>
              </w:rPr>
              <w:t>маленькую таблицу лек</w:t>
            </w:r>
            <w:r w:rsidR="003915F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D10259">
              <w:rPr>
                <w:rFonts w:ascii="Times New Roman" w:hAnsi="Times New Roman" w:cs="Times New Roman"/>
                <w:sz w:val="28"/>
                <w:szCs w:val="28"/>
              </w:rPr>
              <w:t>ем</w:t>
            </w:r>
            <w:r w:rsidR="003915F9">
              <w:rPr>
                <w:rFonts w:ascii="Times New Roman" w:hAnsi="Times New Roman" w:cs="Times New Roman"/>
                <w:sz w:val="28"/>
                <w:szCs w:val="28"/>
              </w:rPr>
              <w:t>,дерево разбора</w:t>
            </w:r>
            <w:r w:rsidR="00D102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02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D10259" w:rsidRPr="00D102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0259">
              <w:rPr>
                <w:rFonts w:ascii="Times New Roman" w:hAnsi="Times New Roman" w:cs="Times New Roman"/>
                <w:sz w:val="28"/>
                <w:szCs w:val="28"/>
              </w:rPr>
              <w:t>также инфо</w:t>
            </w:r>
            <w:r w:rsidR="003915F9">
              <w:rPr>
                <w:rFonts w:ascii="Times New Roman" w:hAnsi="Times New Roman" w:cs="Times New Roman"/>
                <w:sz w:val="28"/>
                <w:szCs w:val="28"/>
              </w:rPr>
              <w:t>рм</w:t>
            </w:r>
            <w:r w:rsidR="00D10259">
              <w:rPr>
                <w:rFonts w:ascii="Times New Roman" w:hAnsi="Times New Roman" w:cs="Times New Roman"/>
                <w:sz w:val="28"/>
                <w:szCs w:val="28"/>
              </w:rPr>
              <w:t>ацию об ошибках и исходных данных</w:t>
            </w:r>
          </w:p>
        </w:tc>
      </w:tr>
      <w:tr w:rsidR="001658EF" w14:paraId="0B13F070" w14:textId="77777777" w:rsidTr="00D10259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2D0DDA6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файл, заданный параметром "-out:"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1D3F2BD" w14:textId="77777777" w:rsidR="001658EF" w:rsidRDefault="0016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  <w:tr w:rsidR="00322A5A" w14:paraId="1B36BF7D" w14:textId="77777777" w:rsidTr="00D10259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AC3702" w14:textId="77777777" w:rsidR="00322A5A" w:rsidRDefault="0032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файл</w:t>
            </w:r>
          </w:p>
          <w:p w14:paraId="5B85012B" w14:textId="249ECA6E" w:rsidR="00322A5A" w:rsidRPr="00322A5A" w:rsidRDefault="00322A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trace.txt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8AADB5" w14:textId="0BE6BFE9" w:rsidR="00322A5A" w:rsidRPr="00322A5A" w:rsidRDefault="0032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содержит подробную информацию о трассировке при выполнении синтаксического анализа</w:t>
            </w:r>
          </w:p>
        </w:tc>
      </w:tr>
    </w:tbl>
    <w:p w14:paraId="16FBBFDF" w14:textId="77777777" w:rsidR="001658EF" w:rsidRDefault="001658EF" w:rsidP="001658EF">
      <w:pPr>
        <w:rPr>
          <w:rFonts w:ascii="Times New Roman" w:hAnsi="Times New Roman" w:cs="Times New Roman"/>
          <w:sz w:val="28"/>
          <w:szCs w:val="28"/>
        </w:rPr>
      </w:pPr>
    </w:p>
    <w:p w14:paraId="158A56F0" w14:textId="77777777" w:rsidR="003915F9" w:rsidRDefault="001658EF" w:rsidP="00322A5A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69" w:name="_Toc501385946"/>
      <w:r w:rsidR="003915F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14:paraId="3F368518" w14:textId="5FA52AF1" w:rsidR="001658EF" w:rsidRDefault="003915F9" w:rsidP="00322A5A">
      <w:pPr>
        <w:spacing w:after="160" w:line="25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="001658EF">
        <w:rPr>
          <w:rFonts w:ascii="Times New Roman" w:hAnsi="Times New Roman" w:cs="Times New Roman"/>
          <w:b/>
          <w:sz w:val="28"/>
        </w:rPr>
        <w:t>Глава 3. Разработка лексического анализатора</w:t>
      </w:r>
      <w:bookmarkEnd w:id="69"/>
      <w:r w:rsidR="001658EF">
        <w:rPr>
          <w:rFonts w:ascii="Times New Roman" w:hAnsi="Times New Roman" w:cs="Times New Roman"/>
          <w:b/>
          <w:sz w:val="28"/>
        </w:rPr>
        <w:t xml:space="preserve">      </w:t>
      </w:r>
      <w:bookmarkStart w:id="70" w:name="_Toc469951063"/>
    </w:p>
    <w:p w14:paraId="299CCDC0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1" w:name="_Toc500358573"/>
      <w:bookmarkStart w:id="72" w:name="_Toc50138594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Структура лексического анализатора</w:t>
      </w:r>
      <w:bookmarkEnd w:id="70"/>
      <w:bookmarkEnd w:id="71"/>
      <w:bookmarkEnd w:id="72"/>
    </w:p>
    <w:p w14:paraId="7F8E0507" w14:textId="698EDBDE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Лексический анализатор – часть транслятора, выполняющая лексический анализ.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принимает обработанный и разбитый на отдельные компоненты исходный код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-2019. На выходе формируется таблица лексем и таблица идентификаторов. Структура лексического анализатора представлена на рисунке 3.1</w:t>
      </w:r>
    </w:p>
    <w:p w14:paraId="0663EC49" w14:textId="7E4E74B0" w:rsidR="001658EF" w:rsidRDefault="003915F9" w:rsidP="001658EF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2DF789A" wp14:editId="72227EBD">
            <wp:extent cx="5951855" cy="28911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8"/>
                    <a:stretch/>
                  </pic:blipFill>
                  <pic:spPr bwMode="auto">
                    <a:xfrm>
                      <a:off x="0" y="0"/>
                      <a:ext cx="595185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610B" w14:textId="1192018F" w:rsidR="001658EF" w:rsidRDefault="001658EF" w:rsidP="001658EF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Структура лексического анализатора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</w:p>
    <w:p w14:paraId="52D3C97F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3" w:name="_Toc469951064"/>
      <w:bookmarkStart w:id="74" w:name="_Toc500358574"/>
      <w:bookmarkStart w:id="75" w:name="_Toc501385948"/>
      <w:r>
        <w:rPr>
          <w:rFonts w:ascii="Times New Roman" w:hAnsi="Times New Roman" w:cs="Times New Roman"/>
          <w:b/>
          <w:color w:val="auto"/>
          <w:sz w:val="28"/>
          <w:szCs w:val="28"/>
        </w:rPr>
        <w:t>3.2 Контроль входных символов</w:t>
      </w:r>
      <w:bookmarkEnd w:id="73"/>
      <w:bookmarkEnd w:id="74"/>
      <w:bookmarkEnd w:id="75"/>
    </w:p>
    <w:p w14:paraId="21E5F98F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для контроля входных символов представлена на рисунке 3.2</w:t>
      </w:r>
    </w:p>
    <w:p w14:paraId="0EA3B66C" w14:textId="6A4A1BFC" w:rsidR="001658EF" w:rsidRDefault="00D527B4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207B4C" wp14:editId="3F929146">
            <wp:extent cx="6869527" cy="2700058"/>
            <wp:effectExtent l="0" t="0" r="7620" b="508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7544" cy="2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0E0C" w14:textId="74DC0C35" w:rsidR="001658EF" w:rsidRDefault="001658EF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 Таблица контроля входных символов</w:t>
      </w:r>
    </w:p>
    <w:p w14:paraId="38CD4F08" w14:textId="6F64BB24" w:rsidR="00D527B4" w:rsidRDefault="00D527B4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6C48F8" w14:textId="77777777" w:rsidR="00D527B4" w:rsidRDefault="00D527B4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19C0C4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 таблицы заключается в соответствии значения каждому элементу в шестнадцатеричной системе счисления значению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051A50" w14:textId="194B6BEB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значения символов: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разрешённый символ,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658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запрещённый символ</w:t>
      </w:r>
    </w:p>
    <w:p w14:paraId="2FCF3340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6" w:name="_Toc469951065"/>
      <w:bookmarkStart w:id="77" w:name="_Toc500358575"/>
      <w:bookmarkStart w:id="78" w:name="_Toc50138594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3.3 Удаление избыточных символов</w:t>
      </w:r>
      <w:bookmarkEnd w:id="76"/>
      <w:bookmarkEnd w:id="77"/>
      <w:bookmarkEnd w:id="7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BB0A2A6" w14:textId="629F35AC" w:rsidR="001658EF" w:rsidRDefault="00801763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Избыточными символами являются символы табуляции,пробелы и символы перехода на новую строку. До лексического анализа исходный текст разбивается на лексемы игнорируя избыточные символы</w:t>
      </w:r>
    </w:p>
    <w:p w14:paraId="525C8EE6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9" w:name="_Toc500358576"/>
      <w:bookmarkStart w:id="80" w:name="_Toc50138595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 Перечень ключевых слов, сепараторов, символов операций и соответствующих им лексем, регулярных выражений и конечных автоматов</w:t>
      </w:r>
      <w:bookmarkEnd w:id="79"/>
      <w:bookmarkEnd w:id="80"/>
    </w:p>
    <w:p w14:paraId="43E2EA2B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Лексемы –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Данное соответствие описано в таблице 3.1.</w:t>
      </w:r>
    </w:p>
    <w:p w14:paraId="38089838" w14:textId="72CA741D" w:rsidR="00801763" w:rsidRDefault="001658EF" w:rsidP="001658EF">
      <w:p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3.1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Соответствие ключевых слов, символов операций и сепараторов с лексемами</w:t>
      </w:r>
    </w:p>
    <w:tbl>
      <w:tblPr>
        <w:tblStyle w:val="1"/>
        <w:tblpPr w:leftFromText="180" w:rightFromText="180" w:vertAnchor="text" w:tblpY="1"/>
        <w:tblOverlap w:val="never"/>
        <w:tblW w:w="11172" w:type="dxa"/>
        <w:tblInd w:w="0" w:type="dxa"/>
        <w:tblLook w:val="04A0" w:firstRow="1" w:lastRow="0" w:firstColumn="1" w:lastColumn="0" w:noHBand="0" w:noVBand="1"/>
      </w:tblPr>
      <w:tblGrid>
        <w:gridCol w:w="2860"/>
        <w:gridCol w:w="4625"/>
        <w:gridCol w:w="3687"/>
      </w:tblGrid>
      <w:tr w:rsidR="001658EF" w14:paraId="1754D8D5" w14:textId="77777777" w:rsidTr="00E62882">
        <w:trPr>
          <w:trHeight w:val="286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1A21" w14:textId="77777777" w:rsidR="001658EF" w:rsidRPr="00E62882" w:rsidRDefault="001658EF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94039" w14:textId="77777777" w:rsidR="001658EF" w:rsidRPr="00E62882" w:rsidRDefault="001658EF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</w:rPr>
              <w:t>Слова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BB8C" w14:textId="77777777" w:rsidR="001658EF" w:rsidRPr="00E62882" w:rsidRDefault="001658EF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</w:rPr>
              <w:t>Лексема</w:t>
            </w:r>
          </w:p>
        </w:tc>
      </w:tr>
      <w:tr w:rsidR="00E62882" w14:paraId="2C5256E5" w14:textId="77777777" w:rsidTr="00E62882">
        <w:trPr>
          <w:trHeight w:val="297"/>
        </w:trPr>
        <w:tc>
          <w:tcPr>
            <w:tcW w:w="28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D0F173B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</w:rPr>
              <w:t>Ключевые слова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0096" w14:textId="5A825C1E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new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23F46" w14:textId="2D68CD03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E62882" w14:paraId="2C0BE2DC" w14:textId="77777777" w:rsidTr="00E62882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DDC4955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4049" w14:textId="4406811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little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F47B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 </w:t>
            </w:r>
          </w:p>
        </w:tc>
      </w:tr>
      <w:tr w:rsidR="00E62882" w14:paraId="6EEDCB7E" w14:textId="77777777" w:rsidTr="00E62882">
        <w:trPr>
          <w:trHeight w:val="30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F0AD308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ED431" w14:textId="5C45786C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F2010" w14:textId="5CD60911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E62882" w14:paraId="4D2832AB" w14:textId="77777777" w:rsidTr="00E62882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3A49E21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2D7B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4AB31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E62882" w14:paraId="41DF9CFE" w14:textId="77777777" w:rsidTr="00E62882">
        <w:trPr>
          <w:trHeight w:val="30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A2CA8FC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B7D60" w14:textId="16CD262B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59DB2" w14:textId="610BF759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</w:t>
            </w:r>
          </w:p>
        </w:tc>
      </w:tr>
      <w:tr w:rsidR="00E62882" w14:paraId="4C4CCC6F" w14:textId="77777777" w:rsidTr="00E62882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A968242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FEA7B" w14:textId="2943A46A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from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359D" w14:textId="663B6AB3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E62882" w14:paraId="242FC05E" w14:textId="77777777" w:rsidTr="00E62882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94B96AA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D785" w14:textId="149785DB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to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C209" w14:textId="030A4014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E62882" w14:paraId="52DF1C63" w14:textId="77777777" w:rsidTr="00E62882">
        <w:trPr>
          <w:trHeight w:val="30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6F39B9B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71C2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0143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E62882" w14:paraId="7214F513" w14:textId="77777777" w:rsidTr="00E62882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450F2E2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97AD" w14:textId="2B482514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19DF0" w14:textId="2021EBF9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E62882" w14:paraId="5A893D82" w14:textId="77777777" w:rsidTr="00E62882">
        <w:trPr>
          <w:trHeight w:val="30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90AC188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39FA" w14:textId="37962C1C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ckeck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EECF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E62882" w14:paraId="40A197FF" w14:textId="77777777" w:rsidTr="00E62882">
        <w:trPr>
          <w:trHeight w:val="21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E099AE9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8D20F" w14:textId="399B2F0D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5520" w14:textId="5C63535A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</w:t>
            </w:r>
          </w:p>
        </w:tc>
      </w:tr>
      <w:tr w:rsidR="00E62882" w14:paraId="22B1D332" w14:textId="77777777" w:rsidTr="00E62882">
        <w:trPr>
          <w:trHeight w:hRule="exact" w:val="33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250F6A5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12C5B9" w14:textId="6FCB03D7" w:rsidR="00E62882" w:rsidRPr="00E62882" w:rsidRDefault="00E62882" w:rsidP="00E628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textlenght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38235F" w14:textId="302DD6C2" w:rsidR="00E62882" w:rsidRPr="00E62882" w:rsidRDefault="00E62882" w:rsidP="00E628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</w:p>
        </w:tc>
      </w:tr>
      <w:tr w:rsidR="00E62882" w14:paraId="33D64677" w14:textId="77777777" w:rsidTr="00E62882">
        <w:trPr>
          <w:trHeight w:hRule="exact" w:val="33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A283A9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A1CBF4" w14:textId="141725FA" w:rsidR="00E62882" w:rsidRPr="00E62882" w:rsidRDefault="00E62882" w:rsidP="00E628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copytxt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1A164C" w14:textId="5718A8EF" w:rsidR="00E62882" w:rsidRDefault="00E62882" w:rsidP="00E628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</w:p>
        </w:tc>
      </w:tr>
      <w:tr w:rsidR="00E62882" w14:paraId="4A5DC9F5" w14:textId="77777777" w:rsidTr="00E62882">
        <w:trPr>
          <w:trHeight w:val="286"/>
        </w:trPr>
        <w:tc>
          <w:tcPr>
            <w:tcW w:w="2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FFD48" w14:textId="58D01202" w:rsidR="00E62882" w:rsidRPr="00B31B04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7E02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2FE2C" w14:textId="6AA48EC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E62882" w14:paraId="7BB8DE67" w14:textId="77777777" w:rsidTr="00E62882">
        <w:trPr>
          <w:trHeight w:val="3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8C08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C214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</w:rPr>
              <w:t>Целочисленный литерал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B7BCB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62882" w14:paraId="2D1305AA" w14:textId="77777777" w:rsidTr="00E62882">
        <w:trPr>
          <w:trHeight w:val="2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91671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EE529" w14:textId="7777777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2882">
              <w:rPr>
                <w:rFonts w:ascii="Times New Roman" w:eastAsia="Calibri" w:hAnsi="Times New Roman" w:cs="Times New Roman"/>
                <w:sz w:val="28"/>
                <w:szCs w:val="28"/>
              </w:rPr>
              <w:t>Строковый литерал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3655" w14:textId="3A2E77E7" w:rsidR="00E62882" w:rsidRPr="00E62882" w:rsidRDefault="00E62882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B31B04" w14:paraId="0A44A6D4" w14:textId="77777777" w:rsidTr="00E56B54">
        <w:trPr>
          <w:trHeight w:val="2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2F450D" w14:textId="6CF4D402" w:rsidR="00B31B04" w:rsidRPr="00E62882" w:rsidRDefault="00B31B04" w:rsidP="00E56B5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Сепораторы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BCBE" w14:textId="2194CEB5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lang w:val="en-US"/>
              </w:rPr>
              <w:t>;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A7A0" w14:textId="64CABC69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;</w:t>
            </w:r>
          </w:p>
        </w:tc>
      </w:tr>
      <w:tr w:rsidR="00B31B04" w14:paraId="7797395B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D851DF" w14:textId="2715C266" w:rsidR="00B31B04" w:rsidRPr="00E62882" w:rsidRDefault="00B31B04" w:rsidP="00E56B5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8890" w14:textId="50AAECFF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lang w:val="en-US"/>
              </w:rPr>
              <w:t>,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F120" w14:textId="4852DF35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,</w:t>
            </w:r>
          </w:p>
        </w:tc>
      </w:tr>
      <w:tr w:rsidR="00B31B04" w14:paraId="760000A2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7A3ECF" w14:textId="77777777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74C6" w14:textId="184600B3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lang w:val="en-US"/>
              </w:rPr>
              <w:t>{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A738" w14:textId="50957FE9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{</w:t>
            </w:r>
          </w:p>
        </w:tc>
      </w:tr>
      <w:tr w:rsidR="00B31B04" w14:paraId="6CDAEA29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B64401" w14:textId="25561890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C2F8" w14:textId="1258DFEB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lang w:val="en-US"/>
              </w:rPr>
              <w:t>}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4716" w14:textId="7692FEC7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}</w:t>
            </w:r>
          </w:p>
        </w:tc>
      </w:tr>
      <w:tr w:rsidR="00B31B04" w14:paraId="78091B81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AB0AC7" w14:textId="77777777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4B6F" w14:textId="00451248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lang w:val="en-US"/>
              </w:rPr>
              <w:t>(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C4AD" w14:textId="74DAFC8A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(</w:t>
            </w:r>
          </w:p>
        </w:tc>
      </w:tr>
      <w:tr w:rsidR="00B31B04" w14:paraId="4F23CAF4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35E005" w14:textId="77777777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275D" w14:textId="101736AB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lang w:val="en-US"/>
              </w:rPr>
              <w:t>)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E4E3" w14:textId="6598FBA3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)</w:t>
            </w:r>
          </w:p>
        </w:tc>
      </w:tr>
      <w:tr w:rsidR="00B31B04" w14:paraId="17306944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B2A0C1" w14:textId="77777777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1322" w14:textId="38FA7AED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lang w:val="en-US"/>
              </w:rPr>
              <w:t>?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E57B" w14:textId="7C4AA059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?</w:t>
            </w:r>
          </w:p>
        </w:tc>
      </w:tr>
      <w:tr w:rsidR="00B31B04" w14:paraId="36BD3DA3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643354" w14:textId="77777777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E153" w14:textId="55F676C2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2424" w14:textId="6B36D733" w:rsidR="00B31B04" w:rsidRPr="00E62882" w:rsidRDefault="00B31B04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  <w:tr w:rsidR="000438D8" w14:paraId="24575ED7" w14:textId="77777777" w:rsidTr="00E56B54">
        <w:trPr>
          <w:trHeight w:val="297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C2ACD0E" w14:textId="0589E3A7" w:rsidR="000438D8" w:rsidRPr="00B31B04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Операторы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79B7" w14:textId="15EF2AC7" w:rsidR="000438D8" w:rsidRPr="00B31B04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1CFA" w14:textId="1348D51C" w:rsidR="000438D8" w:rsidRPr="00B31B04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0438D8" w14:paraId="2453DB1E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8827E3" w14:textId="77777777" w:rsidR="000438D8" w:rsidRPr="00E62882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E86A" w14:textId="47667816" w:rsidR="000438D8" w:rsidRPr="00E62882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DFC8" w14:textId="6C244B37" w:rsidR="000438D8" w:rsidRPr="00B31B04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0438D8" w14:paraId="0AA4E3F9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D2410E" w14:textId="77777777" w:rsidR="000438D8" w:rsidRPr="00E62882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A7E7" w14:textId="4119CE9E" w:rsidR="000438D8" w:rsidRPr="00E62882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41F63" w14:textId="16184916" w:rsidR="000438D8" w:rsidRPr="00B31B04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</w:tr>
      <w:tr w:rsidR="000438D8" w14:paraId="3C5AF400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3FBA9A" w14:textId="77777777" w:rsidR="000438D8" w:rsidRPr="00E62882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9630" w14:textId="55BAD1B3" w:rsidR="000438D8" w:rsidRPr="00B31B04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8D06" w14:textId="56B76C19" w:rsidR="000438D8" w:rsidRPr="00B31B04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:rsidR="000438D8" w14:paraId="18CFCEEB" w14:textId="77777777" w:rsidTr="000438D8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92B022" w14:textId="77777777" w:rsidR="000438D8" w:rsidRPr="00E62882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CFFB" w14:textId="7B0B98F7" w:rsidR="000438D8" w:rsidRPr="00B31B04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C2E5" w14:textId="06F82CE0" w:rsidR="000438D8" w:rsidRPr="00E62882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0438D8" w14:paraId="410DC30D" w14:textId="77777777" w:rsidTr="00E56B54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B652" w14:textId="77777777" w:rsidR="000438D8" w:rsidRPr="00E62882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6C30" w14:textId="34A3AB17" w:rsidR="000438D8" w:rsidRPr="000438D8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45C7" w14:textId="05E76CC6" w:rsidR="000438D8" w:rsidRPr="000438D8" w:rsidRDefault="000438D8" w:rsidP="00E628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%</w:t>
            </w:r>
          </w:p>
        </w:tc>
      </w:tr>
    </w:tbl>
    <w:p w14:paraId="50610601" w14:textId="52C050D6" w:rsidR="001658EF" w:rsidRDefault="00E62882" w:rsidP="000438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="001658EF">
        <w:rPr>
          <w:rFonts w:ascii="Times New Roman" w:hAnsi="Times New Roman" w:cs="Times New Roman"/>
          <w:sz w:val="28"/>
          <w:szCs w:val="28"/>
        </w:rPr>
        <w:br w:type="column"/>
      </w:r>
    </w:p>
    <w:p w14:paraId="02423926" w14:textId="77777777" w:rsidR="001658EF" w:rsidRDefault="001658EF" w:rsidP="001658EF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 w:rsidRPr="001658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Пример реализации таблицы лексем представлен в приложении А.</w:t>
      </w:r>
    </w:p>
    <w:p w14:paraId="41971D47" w14:textId="5E193E23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Также в приложении А находятся конечные автоматы, соответствующие лексемам языка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  <w:highlight w:val="yellow"/>
        </w:rPr>
        <w:t>-2019.</w:t>
      </w:r>
      <w:bookmarkStart w:id="81" w:name="_Toc500358577"/>
    </w:p>
    <w:p w14:paraId="5D4B08A8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2" w:name="_Toc50138595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3.5 Основные структуры данных</w:t>
      </w:r>
      <w:bookmarkEnd w:id="81"/>
      <w:bookmarkEnd w:id="82"/>
    </w:p>
    <w:p w14:paraId="2297FA09" w14:textId="498F0A24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структуры таблиц лексем и идентификаторов данных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-2019, используемых для хранения, представлены в приложении </w:t>
      </w:r>
      <w:r>
        <w:rPr>
          <w:rFonts w:ascii="Times New Roman" w:hAnsi="Times New Roman" w:cs="Times New Roman"/>
          <w:sz w:val="28"/>
          <w:szCs w:val="28"/>
          <w:highlight w:val="yellow"/>
        </w:rPr>
        <w:t>TODO А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таблице лексем содержится лексема, её номер, полученный при разборе, номер строки в исходном коде</w:t>
      </w:r>
      <w:r w:rsidR="00055D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также дополнительная информация в поле </w:t>
      </w:r>
      <w:r w:rsidR="00055D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 таблице идентификаторов содержится имя идентификатора, номер в таблице лексем, тип данных, смысловой тип идентификатора и его значение.</w:t>
      </w:r>
    </w:p>
    <w:p w14:paraId="3B5FFF6A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3" w:name="_Toc501385953"/>
      <w:bookmarkStart w:id="84" w:name="_Toc469951068"/>
      <w:bookmarkStart w:id="85" w:name="_Toc500358578"/>
      <w:bookmarkStart w:id="86" w:name="_Toc50138595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3.6 Структура и перечень сообщений лексического анализатора</w:t>
      </w:r>
      <w:bookmarkEnd w:id="8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CD65EAC" w14:textId="77777777" w:rsidR="001658EF" w:rsidRDefault="001658EF" w:rsidP="001658EF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Перечень сообщений лексического анализатора представлен на рисунке 3.3.</w:t>
      </w:r>
      <w:r>
        <w:rPr>
          <w:noProof/>
          <w:lang w:eastAsia="ru-RU"/>
        </w:rPr>
        <w:t xml:space="preserve"> </w:t>
      </w:r>
    </w:p>
    <w:p w14:paraId="76FACC2A" w14:textId="6E4A6332" w:rsidR="001658EF" w:rsidRDefault="00055D9F" w:rsidP="001658EF">
      <w:pPr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CC6A5A" wp14:editId="7CDD4732">
            <wp:extent cx="7344410" cy="1712595"/>
            <wp:effectExtent l="0" t="0" r="8890" b="190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65D1" w14:textId="77777777" w:rsidR="001658EF" w:rsidRDefault="001658EF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Перечень ошибок лексического анализатора</w:t>
      </w:r>
    </w:p>
    <w:p w14:paraId="1589AE76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Pr="001658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Принцип обработки ошибо</w:t>
      </w:r>
      <w:bookmarkEnd w:id="8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bookmarkEnd w:id="85"/>
      <w:bookmarkEnd w:id="86"/>
    </w:p>
    <w:p w14:paraId="6B63E3C1" w14:textId="183FD2EC" w:rsidR="00CA524B" w:rsidRDefault="00CA524B" w:rsidP="00CA524B">
      <w:pPr>
        <w:pStyle w:val="11"/>
        <w:spacing w:before="0"/>
        <w:jc w:val="both"/>
      </w:pPr>
      <w:bookmarkStart w:id="87" w:name="_Toc469951070"/>
      <w:bookmarkStart w:id="88" w:name="_Toc500358580"/>
      <w:bookmarkStart w:id="89" w:name="_Toc501385954"/>
      <w:r>
        <w:t xml:space="preserve">В случае обнаружения ошибки, которая не позволяет работать анализаторам или генератору правильно функционировать, транслятор прекращает свою работу и в log-файл записывается ошибка. </w:t>
      </w:r>
    </w:p>
    <w:p w14:paraId="5B4FF655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3.8 Параметры лексического анализатора</w:t>
      </w:r>
      <w:bookmarkEnd w:id="87"/>
      <w:bookmarkEnd w:id="88"/>
      <w:bookmarkEnd w:id="89"/>
    </w:p>
    <w:p w14:paraId="25AA0E1F" w14:textId="65985FEF" w:rsidR="001658EF" w:rsidRDefault="001658EF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 параметром лексического анализа является </w:t>
      </w:r>
      <w:r w:rsidR="00055D9F">
        <w:rPr>
          <w:rFonts w:ascii="Times New Roman" w:hAnsi="Times New Roman" w:cs="Times New Roman"/>
          <w:sz w:val="28"/>
          <w:szCs w:val="28"/>
        </w:rPr>
        <w:t>исходный текст.</w:t>
      </w:r>
      <w:r w:rsidR="00FA2966">
        <w:rPr>
          <w:rFonts w:ascii="Times New Roman" w:hAnsi="Times New Roman" w:cs="Times New Roman"/>
          <w:sz w:val="28"/>
          <w:szCs w:val="28"/>
        </w:rPr>
        <w:t xml:space="preserve"> </w:t>
      </w:r>
      <w:r w:rsidR="00055D9F">
        <w:rPr>
          <w:rFonts w:ascii="Times New Roman" w:hAnsi="Times New Roman" w:cs="Times New Roman"/>
          <w:sz w:val="28"/>
          <w:szCs w:val="28"/>
        </w:rPr>
        <w:t xml:space="preserve">В начале лексического анализа текст очищается от избыточных символов и </w:t>
      </w:r>
      <w:r>
        <w:rPr>
          <w:rFonts w:ascii="Times New Roman" w:hAnsi="Times New Roman" w:cs="Times New Roman"/>
          <w:sz w:val="28"/>
          <w:szCs w:val="28"/>
        </w:rPr>
        <w:t xml:space="preserve"> полученная после чтения входного файла на этапе проверки исходного кода на допустимость символов.</w:t>
      </w:r>
    </w:p>
    <w:p w14:paraId="07EC7CAE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0" w:name="_Toc469951071"/>
      <w:bookmarkStart w:id="91" w:name="_Toc500358581"/>
      <w:bookmarkStart w:id="92" w:name="_Toc50138595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3.9 Алгоритм лексического анализа</w:t>
      </w:r>
      <w:bookmarkEnd w:id="90"/>
      <w:bookmarkEnd w:id="91"/>
      <w:bookmarkEnd w:id="92"/>
    </w:p>
    <w:p w14:paraId="1677C248" w14:textId="26924B8A" w:rsidR="001658EF" w:rsidRDefault="001658EF" w:rsidP="001658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проверяет входной поток символов программы на исходном языке на допустимость</w:t>
      </w:r>
    </w:p>
    <w:p w14:paraId="5568B117" w14:textId="6B0D30FF" w:rsidR="00320349" w:rsidRDefault="00320349" w:rsidP="001658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разбивает на лексемы(токены) игнорируя избыточные символы.</w:t>
      </w:r>
    </w:p>
    <w:p w14:paraId="2CDEE296" w14:textId="1953DBCE" w:rsidR="00320349" w:rsidRDefault="00320349" w:rsidP="001658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каждой лексемы пытается определить ее тип и параметры.</w:t>
      </w:r>
    </w:p>
    <w:p w14:paraId="3B885302" w14:textId="52CED2EE" w:rsidR="001658EF" w:rsidRDefault="00320349" w:rsidP="003203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определить тип и</w:t>
      </w:r>
      <w:r w:rsidR="00E56B54">
        <w:rPr>
          <w:rFonts w:ascii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параметры удалось то заносит </w:t>
      </w:r>
      <w:r w:rsidR="001658EF">
        <w:rPr>
          <w:rFonts w:ascii="Times New Roman" w:hAnsi="Times New Roman" w:cs="Times New Roman"/>
          <w:color w:val="000000"/>
          <w:sz w:val="28"/>
          <w:szCs w:val="28"/>
        </w:rPr>
        <w:t>информаци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ю </w:t>
      </w:r>
      <w:r w:rsidR="001658EF">
        <w:rPr>
          <w:rFonts w:ascii="Times New Roman" w:hAnsi="Times New Roman" w:cs="Times New Roman"/>
          <w:color w:val="000000"/>
          <w:sz w:val="28"/>
          <w:szCs w:val="28"/>
        </w:rPr>
        <w:t>о лексеме  в таблицу лексем и таблицу идентификаторов, и алгоритм возвращается к первому этапу;</w:t>
      </w:r>
    </w:p>
    <w:p w14:paraId="77E53CA1" w14:textId="58D0D11C" w:rsidR="001658EF" w:rsidRDefault="001658EF" w:rsidP="001658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формирует </w:t>
      </w:r>
      <w:r w:rsidR="00320349">
        <w:rPr>
          <w:rFonts w:ascii="Times New Roman" w:hAnsi="Times New Roman" w:cs="Times New Roman"/>
          <w:color w:val="000000"/>
          <w:sz w:val="28"/>
          <w:szCs w:val="28"/>
        </w:rPr>
        <w:t>файлы таблиц и заносит их в протокол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053E294" w14:textId="77777777" w:rsidR="001658EF" w:rsidRDefault="001658EF" w:rsidP="001658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неуспешном распознавании выдается сообщение об ошибке.</w:t>
      </w:r>
    </w:p>
    <w:p w14:paraId="73D2829D" w14:textId="6C5CE127" w:rsidR="00320349" w:rsidRPr="00276D16" w:rsidRDefault="001658EF" w:rsidP="0032034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Распознавание цепочек основывается на работе конечных автоматов</w:t>
      </w:r>
      <w:r w:rsidR="00320349">
        <w:rPr>
          <w:rFonts w:ascii="Times New Roman" w:hAnsi="Times New Roman" w:cs="Times New Roman"/>
          <w:color w:val="000000"/>
          <w:sz w:val="28"/>
          <w:szCs w:val="28"/>
        </w:rPr>
        <w:t xml:space="preserve">.Если лексический анализатор определяет </w:t>
      </w:r>
      <w:r w:rsidR="00E56B5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20349">
        <w:rPr>
          <w:rFonts w:ascii="Times New Roman" w:hAnsi="Times New Roman" w:cs="Times New Roman"/>
          <w:color w:val="000000"/>
          <w:sz w:val="28"/>
          <w:szCs w:val="28"/>
        </w:rPr>
        <w:t xml:space="preserve">что это может быть ключевое слово,то он запускает функцию </w:t>
      </w:r>
      <w:r w:rsidR="00320349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="00E56B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20349">
        <w:rPr>
          <w:rFonts w:ascii="Times New Roman" w:hAnsi="Times New Roman" w:cs="Times New Roman"/>
          <w:color w:val="000000"/>
          <w:sz w:val="28"/>
          <w:szCs w:val="28"/>
        </w:rPr>
        <w:t xml:space="preserve">которая должна вернуть специальное значение.Функия </w:t>
      </w:r>
      <w:r w:rsidR="00320349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="00320349" w:rsidRPr="003203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56B54">
        <w:rPr>
          <w:rFonts w:ascii="Times New Roman" w:hAnsi="Times New Roman" w:cs="Times New Roman"/>
          <w:color w:val="000000"/>
          <w:sz w:val="28"/>
          <w:szCs w:val="28"/>
        </w:rPr>
        <w:t xml:space="preserve">посылает лексему определенному автомату.Автомат возращает </w:t>
      </w:r>
      <w:r w:rsidR="003203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56B54">
        <w:rPr>
          <w:rFonts w:ascii="Times New Roman" w:hAnsi="Times New Roman" w:cs="Times New Roman"/>
          <w:color w:val="000000"/>
          <w:sz w:val="28"/>
          <w:szCs w:val="28"/>
        </w:rPr>
        <w:t xml:space="preserve">значение -1 ,если цепочка не разобрана, или специальное значение, если цепочка была разобрана. Если специальное значение сходится со значением предпологаемым лексическим анализатором ,то это означает, что данная лексема это ключевое слово </w:t>
      </w:r>
    </w:p>
    <w:p w14:paraId="0213C90A" w14:textId="188A22BD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93" w:name="_Toc469951072"/>
      <w:bookmarkStart w:id="94" w:name="_Toc500358582"/>
      <w:bookmarkStart w:id="95" w:name="_Toc501385956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3.10 Контрольный пример</w:t>
      </w:r>
      <w:bookmarkEnd w:id="93"/>
      <w:bookmarkEnd w:id="94"/>
      <w:bookmarkEnd w:id="95"/>
    </w:p>
    <w:p w14:paraId="4C142AEC" w14:textId="77777777" w:rsidR="001658EF" w:rsidRDefault="001658EF" w:rsidP="001658E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Результат работы лексического анализатора – таблицы лексем и идентификаторов – представлен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 w:rsidRPr="001658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А.</w:t>
      </w:r>
    </w:p>
    <w:p w14:paraId="3CBF729C" w14:textId="77777777" w:rsidR="001658EF" w:rsidRDefault="001658EF" w:rsidP="001658EF">
      <w:pPr>
        <w:spacing w:after="16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79C911B" w14:textId="77777777" w:rsidR="001658EF" w:rsidRDefault="001658EF" w:rsidP="001658EF">
      <w:pPr>
        <w:pStyle w:val="Heading1"/>
        <w:spacing w:before="360" w:after="36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6" w:name="_Toc500358583"/>
      <w:bookmarkStart w:id="97" w:name="_Toc50138595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4. Разработка синтаксического анализатора</w:t>
      </w:r>
      <w:bookmarkEnd w:id="96"/>
      <w:bookmarkEnd w:id="97"/>
    </w:p>
    <w:p w14:paraId="6C7788C1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8" w:name="_3tbugp1"/>
      <w:bookmarkStart w:id="99" w:name="_Toc500358584"/>
      <w:bookmarkStart w:id="100" w:name="_Toc501385958"/>
      <w:bookmarkEnd w:id="98"/>
      <w:r>
        <w:rPr>
          <w:rFonts w:ascii="Times New Roman" w:hAnsi="Times New Roman" w:cs="Times New Roman"/>
          <w:b/>
          <w:color w:val="auto"/>
          <w:sz w:val="28"/>
          <w:szCs w:val="28"/>
        </w:rPr>
        <w:t>4.1 Структура синтаксического анализатора</w:t>
      </w:r>
      <w:bookmarkEnd w:id="99"/>
      <w:bookmarkEnd w:id="100"/>
    </w:p>
    <w:p w14:paraId="40C64D0C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анализ – это фаза трансляции, выполняемая после лексического анализа и предназначенная для распознавания синтаксических конструкций. Входом для синтаксического анализа является таблица лексем и таблица идентификаторов, полученные после фазы лексического анализа. Выходом – дерево разбора. Структура синтаксического анализатора представлена на рисунке 4.1.</w:t>
      </w:r>
    </w:p>
    <w:p w14:paraId="1286A5CC" w14:textId="77777777" w:rsidR="001658EF" w:rsidRDefault="001658EF" w:rsidP="001658EF">
      <w:pPr>
        <w:pStyle w:val="ListParagraph"/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8400" w:dyaOrig="3432" w14:anchorId="70ACD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9.9pt;height:171.85pt" o:ole="">
            <v:imagedata r:id="rId11" o:title=""/>
          </v:shape>
          <o:OLEObject Type="Embed" ProgID="Visio.Drawing.11" ShapeID="_x0000_i1030" DrawAspect="Content" ObjectID="_1637583166" r:id="rId12"/>
        </w:object>
      </w:r>
    </w:p>
    <w:p w14:paraId="52932DD1" w14:textId="77777777" w:rsidR="001658EF" w:rsidRDefault="001658EF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</w:p>
    <w:p w14:paraId="7351994B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1" w:name="_Toc500358585"/>
      <w:bookmarkStart w:id="102" w:name="_Toc501385959"/>
      <w:r>
        <w:rPr>
          <w:rFonts w:ascii="Times New Roman" w:hAnsi="Times New Roman" w:cs="Times New Roman"/>
          <w:b/>
          <w:color w:val="auto"/>
          <w:sz w:val="28"/>
          <w:szCs w:val="28"/>
        </w:rPr>
        <w:t>4.2 Контекстно-свободная грамматика, описывающая синтаксис языка</w:t>
      </w:r>
      <w:bookmarkEnd w:id="101"/>
      <w:bookmarkEnd w:id="102"/>
    </w:p>
    <w:p w14:paraId="1C72C171" w14:textId="65659FF7" w:rsidR="001658EF" w:rsidRDefault="001658EF" w:rsidP="001658E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>
        <w:rPr>
          <w:rFonts w:ascii="Times New Roman" w:eastAsia="Calibri" w:hAnsi="Times New Roman" w:cs="Times New Roman"/>
          <w:sz w:val="28"/>
          <w:szCs w:val="28"/>
        </w:rPr>
        <w:t xml:space="preserve">-2019 используется контекстно-свободная грамматика </w:t>
      </w:r>
      <w:r>
        <w:rPr>
          <w:rFonts w:ascii="Times New Roman" w:eastAsia="Calibri" w:hAnsi="Times New Roman" w:cs="Times New Roman"/>
          <w:position w:val="-16"/>
          <w:sz w:val="28"/>
          <w:szCs w:val="28"/>
        </w:rPr>
        <w:object w:dxaOrig="2160" w:dyaOrig="480" w14:anchorId="31D297B8">
          <v:shape id="_x0000_i1031" type="#_x0000_t75" style="width:108.3pt;height:24.2pt" o:ole="">
            <v:imagedata r:id="rId13" o:title=""/>
          </v:shape>
          <o:OLEObject Type="Embed" ProgID="Equation.3" ShapeID="_x0000_i1031" DrawAspect="Content" ObjectID="_1637583167" r:id="rId14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p w14:paraId="7973D4CE" w14:textId="77777777" w:rsidR="001658EF" w:rsidRDefault="001658EF" w:rsidP="001658E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– множество терминальных символов (было описано в разделе 1.2 данной пояснительной записки), </w:t>
      </w:r>
    </w:p>
    <w:p w14:paraId="6BB7CAFC" w14:textId="77777777" w:rsidR="001658EF" w:rsidRDefault="001658EF" w:rsidP="001658EF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– множество нетерминальных символов (первый столбец таблицы 4.1), </w:t>
      </w:r>
    </w:p>
    <w:p w14:paraId="04F311F9" w14:textId="77777777" w:rsidR="001658EF" w:rsidRDefault="001658EF" w:rsidP="001658EF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 – множество правил языка (второй столбец таблицы 4.1), </w:t>
      </w:r>
    </w:p>
    <w:p w14:paraId="7C052AA3" w14:textId="77777777" w:rsidR="001658EF" w:rsidRDefault="001658EF" w:rsidP="001658EF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– начальный символ грамматики, являющийся нетерминалом. </w:t>
      </w:r>
    </w:p>
    <w:p w14:paraId="6D419D5B" w14:textId="77777777" w:rsidR="001658EF" w:rsidRDefault="001658EF" w:rsidP="001658EF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w:r>
        <w:rPr>
          <w:rFonts w:ascii="Times New Roman" w:eastAsia="Calibri" w:hAnsi="Times New Roman" w:cs="Times New Roman"/>
          <w:position w:val="-4"/>
          <w:sz w:val="28"/>
          <w:szCs w:val="28"/>
        </w:rPr>
        <w:object w:dxaOrig="312" w:dyaOrig="312" w14:anchorId="77133D31">
          <v:shape id="_x0000_i1342" type="#_x0000_t75" style="width:15.75pt;height:15.75pt" o:ole="">
            <v:imagedata r:id="rId15" o:title=""/>
          </v:shape>
          <o:OLEObject Type="Embed" ProgID="Equation.3" ShapeID="_x0000_i1342" DrawAspect="Content" ObjectID="_1637583168" r:id="rId16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14:paraId="093EACDD" w14:textId="77777777" w:rsidR="001658EF" w:rsidRDefault="001658EF" w:rsidP="001658EF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1152" w:dyaOrig="348" w14:anchorId="381F685A">
          <v:shape id="_x0000_i1343" type="#_x0000_t75" style="width:57.5pt;height:17.55pt" o:ole="">
            <v:imagedata r:id="rId17" o:title=""/>
          </v:shape>
          <o:OLEObject Type="Embed" ProgID="Equation.3" ShapeID="_x0000_i1343" DrawAspect="Content" ObjectID="_1637583169" r:id="rId18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>
        <w:rPr>
          <w:rFonts w:ascii="Times New Roman" w:eastAsia="Calibri" w:hAnsi="Times New Roman" w:cs="Times New Roman"/>
          <w:position w:val="-10"/>
          <w:sz w:val="28"/>
          <w:szCs w:val="28"/>
        </w:rPr>
        <w:object w:dxaOrig="3108" w:dyaOrig="408" w14:anchorId="27F31FBC">
          <v:shape id="_x0000_i1344" type="#_x0000_t75" style="width:155.5pt;height:20.55pt" o:ole="">
            <v:imagedata r:id="rId19" o:title=""/>
          </v:shape>
          <o:OLEObject Type="Embed" ProgID="Equation.3" ShapeID="_x0000_i1344" DrawAspect="Content" ObjectID="_1637583170" r:id="rId20"/>
        </w:object>
      </w:r>
      <w:r>
        <w:rPr>
          <w:rFonts w:ascii="Times New Roman" w:eastAsia="Calibri" w:hAnsi="Times New Roman" w:cs="Times New Roman"/>
          <w:sz w:val="28"/>
          <w:szCs w:val="28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>
        <w:rPr>
          <w:rFonts w:ascii="Calibri" w:eastAsia="Calibri" w:hAnsi="Calibri" w:cs="Times New Roman"/>
          <w:position w:val="-10"/>
        </w:rPr>
        <w:object w:dxaOrig="1728" w:dyaOrig="480" w14:anchorId="35153D60">
          <v:shape id="_x0000_i1345" type="#_x0000_t75" style="width:86.5pt;height:24.2pt" o:ole="">
            <v:imagedata r:id="rId21" o:title=""/>
          </v:shape>
          <o:OLEObject Type="Embed" ProgID="Equation.3" ShapeID="_x0000_i1345" DrawAspect="Content" ObjectID="_1637583171" r:id="rId22"/>
        </w:object>
      </w:r>
      <w:r>
        <w:rPr>
          <w:rFonts w:ascii="Calibri" w:eastAsia="Calibri" w:hAnsi="Calibri" w:cs="Times New Roman"/>
          <w:lang w:val="en-US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или</w:t>
      </w:r>
      <w:r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position w:val="-6"/>
        </w:rPr>
        <w:object w:dxaOrig="888" w:dyaOrig="408" w14:anchorId="0AE049B2">
          <v:shape id="_x0000_i1346" type="#_x0000_t75" style="width:44.15pt;height:20.55pt" o:ole="">
            <v:imagedata r:id="rId23" o:title=""/>
          </v:shape>
          <o:OLEObject Type="Embed" ProgID="Equation.3" ShapeID="_x0000_i1346" DrawAspect="Content" ObjectID="_1637583172" r:id="rId24"/>
        </w:object>
      </w:r>
      <w:r>
        <w:rPr>
          <w:rFonts w:ascii="Times New Roman" w:eastAsia="Calibri" w:hAnsi="Times New Roman" w:cs="Times New Roman"/>
          <w:sz w:val="28"/>
        </w:rPr>
        <w:t>)</w:t>
      </w:r>
      <w:r>
        <w:rPr>
          <w:rFonts w:ascii="Calibri" w:eastAsia="Calibri" w:hAnsi="Calibri" w:cs="Times New Roman"/>
        </w:rPr>
        <w:t xml:space="preserve"> </w:t>
      </w:r>
    </w:p>
    <w:p w14:paraId="447A570D" w14:textId="77777777" w:rsidR="001658EF" w:rsidRDefault="001658EF" w:rsidP="001658EF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960" w:dyaOrig="348" w14:anchorId="5977DF85">
          <v:shape id="_x0000_i1347" type="#_x0000_t75" style="width:47.8pt;height:17.55pt" o:ole="">
            <v:imagedata r:id="rId25" o:title=""/>
          </v:shape>
          <o:OLEObject Type="Embed" ProgID="Equation.3" ShapeID="_x0000_i1347" DrawAspect="Content" ObjectID="_1637583173" r:id="rId26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876" w:dyaOrig="348" w14:anchorId="66C6D173">
          <v:shape id="_x0000_i1348" type="#_x0000_t75" style="width:43.55pt;height:17.55pt" o:ole="">
            <v:imagedata r:id="rId27" o:title=""/>
          </v:shape>
          <o:OLEObject Type="Embed" ProgID="Equation.3" ShapeID="_x0000_i1348" DrawAspect="Content" ObjectID="_1637583174" r:id="rId28"/>
        </w:objec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—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нетерминал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288" w:dyaOrig="348" w14:anchorId="745E0456">
          <v:shape id="_x0000_i1349" type="#_x0000_t75" style="width:14.5pt;height:17.55pt" o:ole="">
            <v:imagedata r:id="rId29" o:title=""/>
          </v:shape>
          <o:OLEObject Type="Embed" ProgID="Equation.3" ShapeID="_x0000_i1349" DrawAspect="Content" ObjectID="_1637583175" r:id="rId30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246A737A" w14:textId="2C62375A" w:rsidR="001658EF" w:rsidRDefault="001658EF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3" w:name="_Toc469951076"/>
      <w:r>
        <w:rPr>
          <w:rFonts w:ascii="Times New Roman" w:hAnsi="Times New Roman" w:cs="Times New Roman"/>
          <w:sz w:val="28"/>
          <w:szCs w:val="28"/>
        </w:rPr>
        <w:t xml:space="preserve">Грамматика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 представлена в приложении Б.</w:t>
      </w:r>
    </w:p>
    <w:p w14:paraId="22DCDC6C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TS – терминальные символы, которыми являются сепараторы, знаки арифметических операций и некоторые строчные буквы. </w:t>
      </w:r>
    </w:p>
    <w:p w14:paraId="0E00F18E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3F91A7" w14:textId="44D24BCC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NS – нетерминальные символы, представленные несколькими заглавными буквами латинского алфавита.</w:t>
      </w:r>
    </w:p>
    <w:p w14:paraId="52B29CDC" w14:textId="29389644" w:rsidR="001B1513" w:rsidRDefault="001B1513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E96938" w14:textId="67768439" w:rsidR="001B1513" w:rsidRDefault="001B1513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BB7AB7" w14:textId="5B5F898F" w:rsidR="001B1513" w:rsidRDefault="001B1513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2D0CEF" w14:textId="0A5632CD" w:rsidR="001B1513" w:rsidRDefault="001B1513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78D42" w14:textId="7922EBF3" w:rsidR="001B1513" w:rsidRDefault="001B1513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2B459" w14:textId="60BBC826" w:rsidR="001B1513" w:rsidRDefault="001B1513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FA53B7" w14:textId="77777777" w:rsidR="001B1513" w:rsidRDefault="001B1513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D9F1E5" w14:textId="078DA9E7" w:rsidR="00276D16" w:rsidRDefault="001658EF" w:rsidP="001B1513">
      <w:pPr>
        <w:spacing w:before="240" w:after="0" w:line="240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szCs w:val="18"/>
        </w:rPr>
      </w:pPr>
      <w:r>
        <w:rPr>
          <w:rFonts w:ascii="Times New Roman" w:eastAsia="Calibri" w:hAnsi="Times New Roman" w:cs="Times New Roman"/>
          <w:iCs/>
          <w:sz w:val="28"/>
          <w:szCs w:val="18"/>
        </w:rPr>
        <w:t xml:space="preserve">Таблица 4.1 – Перечень и описание нетерминальных символов </w:t>
      </w:r>
      <w:r>
        <w:rPr>
          <w:rFonts w:ascii="Times New Roman" w:eastAsia="Calibri" w:hAnsi="Times New Roman" w:cs="Times New Roman"/>
          <w:iCs/>
          <w:sz w:val="28"/>
          <w:szCs w:val="18"/>
          <w:lang w:val="en-US"/>
        </w:rPr>
        <w:t>SDE</w:t>
      </w:r>
      <w:r>
        <w:rPr>
          <w:rFonts w:ascii="Times New Roman" w:eastAsia="Calibri" w:hAnsi="Times New Roman" w:cs="Times New Roman"/>
          <w:iCs/>
          <w:sz w:val="28"/>
          <w:szCs w:val="18"/>
        </w:rPr>
        <w:t>-2019</w:t>
      </w:r>
    </w:p>
    <w:tbl>
      <w:tblPr>
        <w:tblStyle w:val="TableGrid"/>
        <w:tblpPr w:leftFromText="180" w:rightFromText="180" w:vertAnchor="page" w:horzAnchor="margin" w:tblpXSpec="center" w:tblpY="1478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1B1513" w14:paraId="723D8C66" w14:textId="77777777" w:rsidTr="001B151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8B9B0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Нетереминалы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8518E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Описание</w:t>
            </w:r>
          </w:p>
        </w:tc>
      </w:tr>
      <w:tr w:rsidR="001B1513" w14:paraId="4F739620" w14:textId="77777777" w:rsidTr="001B151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20C3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516" w:dyaOrig="276" w14:anchorId="34EF4648">
                <v:shape id="_x0000_i1437" type="#_x0000_t75" style="width:26pt;height:13.9pt" o:ole="">
                  <v:imagedata r:id="rId31" o:title=""/>
                </v:shape>
                <o:OLEObject Type="Embed" ProgID="Equation.3" ShapeID="_x0000_i1437" DrawAspect="Content" ObjectID="_1637583176" r:id="rId32"/>
              </w:objec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5AE7C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Правила, описывающие общую структуру программы</w:t>
            </w:r>
          </w:p>
        </w:tc>
      </w:tr>
      <w:tr w:rsidR="001B1513" w14:paraId="3DA01417" w14:textId="77777777" w:rsidTr="001B151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3239E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564" w:dyaOrig="276" w14:anchorId="5A6811C5">
                <v:shape id="_x0000_i1438" type="#_x0000_t75" style="width:28.45pt;height:13.9pt" o:ole="">
                  <v:imagedata r:id="rId33" o:title=""/>
                </v:shape>
                <o:OLEObject Type="Embed" ProgID="Equation.3" ShapeID="_x0000_i1438" DrawAspect="Content" ObjectID="_1637583177" r:id="rId34"/>
              </w:objec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A1DA5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инструкции языка</w:t>
            </w:r>
          </w:p>
        </w:tc>
      </w:tr>
      <w:tr w:rsidR="001B1513" w14:paraId="3B0DB3FC" w14:textId="77777777" w:rsidTr="001B151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F8555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540" w:dyaOrig="276" w14:anchorId="657E95B2">
                <v:shape id="_x0000_i1439" type="#_x0000_t75" style="width:27.25pt;height:13.9pt" o:ole="">
                  <v:imagedata r:id="rId35" o:title=""/>
                </v:shape>
                <o:OLEObject Type="Embed" ProgID="Equation.3" ShapeID="_x0000_i1439" DrawAspect="Content" ObjectID="_1637583178" r:id="rId36"/>
              </w:objec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AD296" w14:textId="77777777" w:rsidR="001B1513" w:rsidRDefault="001B1513" w:rsidP="001B1513">
            <w:pPr>
              <w:spacing w:after="0" w:line="240" w:lineRule="auto"/>
              <w:ind w:left="35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Порождает правила, описывающие выражения</w:t>
            </w:r>
          </w:p>
        </w:tc>
      </w:tr>
      <w:tr w:rsidR="001B1513" w14:paraId="565945DC" w14:textId="77777777" w:rsidTr="001B151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EAF2E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1B1513"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620" w:dyaOrig="279" w14:anchorId="4441B36B">
                <v:shape id="_x0000_i1442" type="#_x0000_t75" style="width:30.85pt;height:13.9pt" o:ole="">
                  <v:imagedata r:id="rId37" o:title=""/>
                </v:shape>
                <o:OLEObject Type="Embed" ProgID="Equation.3" ShapeID="_x0000_i1442" DrawAspect="Content" ObjectID="_1637583179" r:id="rId38"/>
              </w:objec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32904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арифметические действия</w:t>
            </w:r>
          </w:p>
        </w:tc>
      </w:tr>
      <w:tr w:rsidR="001B1513" w14:paraId="71627B2F" w14:textId="77777777" w:rsidTr="001B151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9E6BC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540" w:dyaOrig="276" w14:anchorId="278CDCF9">
                <v:shape id="_x0000_i1440" type="#_x0000_t75" style="width:27.25pt;height:13.9pt" o:ole="">
                  <v:imagedata r:id="rId39" o:title=""/>
                </v:shape>
                <o:OLEObject Type="Embed" ProgID="Equation.3" ShapeID="_x0000_i1440" DrawAspect="Content" ObjectID="_1637583180" r:id="rId40"/>
              </w:objec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57DA8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формальные параметры функции</w:t>
            </w:r>
          </w:p>
        </w:tc>
      </w:tr>
      <w:tr w:rsidR="001B1513" w14:paraId="6BDFA539" w14:textId="77777777" w:rsidTr="001B151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C9C4E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4"/>
              </w:rPr>
              <w:object w:dxaOrig="576" w:dyaOrig="276" w14:anchorId="620612C6">
                <v:shape id="_x0000_i1441" type="#_x0000_t75" style="width:29.05pt;height:13.9pt" o:ole="">
                  <v:imagedata r:id="rId41" o:title=""/>
                </v:shape>
                <o:OLEObject Type="Embed" ProgID="Equation.3" ShapeID="_x0000_i1441" DrawAspect="Content" ObjectID="_1637583181" r:id="rId42"/>
              </w:objec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53B45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фактические параметры функции</w:t>
            </w:r>
          </w:p>
        </w:tc>
      </w:tr>
      <w:tr w:rsidR="001B1513" w14:paraId="21213811" w14:textId="77777777" w:rsidTr="001B151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6FC4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1B1513">
              <w:rPr>
                <w:rFonts w:ascii="Times New Roman" w:hAnsi="Times New Roman" w:cs="Times New Roman"/>
                <w:position w:val="-6"/>
                <w:sz w:val="28"/>
                <w:szCs w:val="24"/>
              </w:rPr>
              <w:object w:dxaOrig="540" w:dyaOrig="279" w14:anchorId="1E0B195D">
                <v:shape id="_x0000_i1443" type="#_x0000_t75" style="width:27.25pt;height:13.9pt" o:ole="">
                  <v:imagedata r:id="rId43" o:title=""/>
                </v:shape>
                <o:OLEObject Type="Embed" ProgID="Equation.3" ShapeID="_x0000_i1443" DrawAspect="Content" ObjectID="_1637583182" r:id="rId44"/>
              </w:objec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C058" w14:textId="77777777" w:rsid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  правил,    описывающие</w:t>
            </w:r>
          </w:p>
          <w:p w14:paraId="3CDDB979" w14:textId="77777777" w:rsidR="001B1513" w:rsidRPr="001B1513" w:rsidRDefault="001B1513" w:rsidP="001B15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параметры передаваемые в условный оператор и оператор цикла</w:t>
            </w:r>
          </w:p>
        </w:tc>
      </w:tr>
    </w:tbl>
    <w:p w14:paraId="224572E2" w14:textId="77777777" w:rsidR="00276D16" w:rsidRDefault="00276D16" w:rsidP="00276D16">
      <w:pPr>
        <w:spacing w:before="240" w:after="0" w:line="240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szCs w:val="18"/>
        </w:rPr>
      </w:pPr>
    </w:p>
    <w:p w14:paraId="033B83D5" w14:textId="77777777" w:rsidR="001B1513" w:rsidRDefault="001B1513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4" w:name="_Toc501385960"/>
      <w:bookmarkStart w:id="105" w:name="_Toc500358586"/>
    </w:p>
    <w:p w14:paraId="52336E1E" w14:textId="77777777" w:rsidR="001B1513" w:rsidRDefault="001B1513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95F6BDA" w14:textId="77777777" w:rsidR="001B1513" w:rsidRDefault="001B1513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88E0EC7" w14:textId="1A145722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4.3 Построение конечного магазинного автомата</w:t>
      </w:r>
      <w:bookmarkEnd w:id="103"/>
      <w:bookmarkEnd w:id="104"/>
      <w:bookmarkEnd w:id="105"/>
    </w:p>
    <w:p w14:paraId="20606980" w14:textId="77777777" w:rsidR="002A68B9" w:rsidRDefault="002A68B9" w:rsidP="002A68B9">
      <w:pPr>
        <w:pStyle w:val="11"/>
        <w:jc w:val="both"/>
      </w:pPr>
      <w:r>
        <w:t>Принцип действия конечного магазинного автомата представлен на рисунке 4.2.</w:t>
      </w:r>
    </w:p>
    <w:p w14:paraId="2DBC2686" w14:textId="77777777" w:rsidR="002A68B9" w:rsidRDefault="002A68B9" w:rsidP="002A68B9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object w:dxaOrig="7200" w:dyaOrig="3384" w14:anchorId="69F88B8F">
          <v:shape id="_x0000_i1446" type="#_x0000_t75" style="width:5in;height:169.4pt" o:ole="">
            <v:imagedata r:id="rId45" o:title=""/>
          </v:shape>
          <o:OLEObject Type="Embed" ProgID="Visio.Drawing.11" ShapeID="_x0000_i1446" DrawAspect="Content" ObjectID="_1637583183" r:id="rId46"/>
        </w:object>
      </w:r>
    </w:p>
    <w:p w14:paraId="261EA00C" w14:textId="77777777" w:rsidR="002A68B9" w:rsidRDefault="002A68B9" w:rsidP="002A68B9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4.2 - МП-автомат</w:t>
      </w:r>
    </w:p>
    <w:p w14:paraId="7FEEBD21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A93DA" w14:textId="77777777" w:rsidR="002A68B9" w:rsidRDefault="002A68B9" w:rsidP="002A68B9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Формальное описание МП-автомата:</w:t>
      </w:r>
    </w:p>
    <w:p w14:paraId="5066C539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6"/>
          <w:sz w:val="28"/>
          <w:szCs w:val="28"/>
        </w:rPr>
        <w:object w:dxaOrig="3456" w:dyaOrig="480" w14:anchorId="7F0ED279">
          <v:shape id="_x0000_i1664" type="#_x0000_t75" style="width:173.05pt;height:24.2pt" o:ole="">
            <v:imagedata r:id="rId47" o:title=""/>
          </v:shape>
          <o:OLEObject Type="Embed" ProgID="Equation.3" ShapeID="_x0000_i1664" DrawAspect="Content" ObjectID="_1637583184" r:id="rId48"/>
        </w:object>
      </w:r>
    </w:p>
    <w:p w14:paraId="11A8E9EF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 w:dxaOrig="324" w:dyaOrig="396" w14:anchorId="76AD70E0">
          <v:shape id="_x0000_i1665" type="#_x0000_t75" style="width:16.35pt;height:19.95pt" o:ole="">
            <v:imagedata r:id="rId49" o:title=""/>
          </v:shape>
          <o:OLEObject Type="Embed" ProgID="Equation.3" ShapeID="_x0000_i1665" DrawAspect="Content" ObjectID="_1637583185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- множество состояний;</w:t>
      </w:r>
    </w:p>
    <w:p w14:paraId="18234194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object w:dxaOrig="300" w:dyaOrig="324" w14:anchorId="76D04A91">
          <v:shape id="_x0000_i1666" type="#_x0000_t75" style="width:15.15pt;height:16.35pt" o:ole="">
            <v:imagedata r:id="rId51" o:title=""/>
          </v:shape>
          <o:OLEObject Type="Embed" ProgID="Equation.3" ShapeID="_x0000_i1666" DrawAspect="Content" ObjectID="_1637583186" r:id="rId52"/>
        </w:object>
      </w:r>
      <w:r>
        <w:rPr>
          <w:rFonts w:ascii="Times New Roman" w:hAnsi="Times New Roman" w:cs="Times New Roman"/>
          <w:sz w:val="28"/>
          <w:szCs w:val="28"/>
        </w:rPr>
        <w:t xml:space="preserve"> - алфавит входных символов;</w:t>
      </w:r>
    </w:p>
    <w:p w14:paraId="1B9796BF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object w:dxaOrig="300" w:dyaOrig="324" w14:anchorId="2FC98CFF">
          <v:shape id="_x0000_i1667" type="#_x0000_t75" style="width:15.15pt;height:16.35pt" o:ole="">
            <v:imagedata r:id="rId53" o:title=""/>
          </v:shape>
          <o:OLEObject Type="Embed" ProgID="Equation.3" ShapeID="_x0000_i1667" DrawAspect="Content" ObjectID="_1637583187" r:id="rId54"/>
        </w:object>
      </w:r>
      <w:r>
        <w:rPr>
          <w:rFonts w:ascii="Times New Roman" w:hAnsi="Times New Roman" w:cs="Times New Roman"/>
          <w:sz w:val="28"/>
          <w:szCs w:val="28"/>
        </w:rPr>
        <w:t xml:space="preserve"> - специальный алфавит магазинных символов;</w:t>
      </w:r>
    </w:p>
    <w:p w14:paraId="217ED7E8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324" w14:anchorId="6232D0E6">
          <v:shape id="_x0000_i1668" type="#_x0000_t75" style="width:12.1pt;height:16.35pt" o:ole="">
            <v:imagedata r:id="rId55" o:title=""/>
          </v:shape>
          <o:OLEObject Type="Embed" ProgID="Equation.3" ShapeID="_x0000_i1668" DrawAspect="Content" ObjectID="_1637583188" r:id="rId56"/>
        </w:object>
      </w:r>
      <w:r>
        <w:rPr>
          <w:rFonts w:ascii="Times New Roman" w:hAnsi="Times New Roman" w:cs="Times New Roman"/>
          <w:sz w:val="28"/>
          <w:szCs w:val="28"/>
        </w:rPr>
        <w:t xml:space="preserve">-функция переходов автомата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4236" w:dyaOrig="504" w14:anchorId="52850595">
          <v:shape id="_x0000_i1669" type="#_x0000_t75" style="width:211.75pt;height:25.4pt" o:ole="">
            <v:imagedata r:id="rId57" o:title=""/>
          </v:shape>
          <o:OLEObject Type="Embed" ProgID="Equation.3" ShapeID="_x0000_i1669" DrawAspect="Content" ObjectID="_1637583189" r:id="rId58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440" w:dyaOrig="504" w14:anchorId="543412E6">
          <v:shape id="_x0000_i1670" type="#_x0000_t75" style="width:1in;height:25.4pt" o:ole="">
            <v:imagedata r:id="rId59" o:title=""/>
          </v:shape>
          <o:OLEObject Type="Embed" ProgID="Equation.3" ShapeID="_x0000_i1670" DrawAspect="Content" ObjectID="_1637583190" r:id="rId60"/>
        </w:object>
      </w:r>
      <w:r>
        <w:rPr>
          <w:rFonts w:ascii="Times New Roman" w:hAnsi="Times New Roman" w:cs="Times New Roman"/>
          <w:sz w:val="28"/>
          <w:szCs w:val="28"/>
        </w:rPr>
        <w:t xml:space="preserve"> - множество подмножеств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924" w:dyaOrig="504" w14:anchorId="6CC5DF5D">
          <v:shape id="_x0000_i1671" type="#_x0000_t75" style="width:46pt;height:25.4pt" o:ole="">
            <v:imagedata r:id="rId61" o:title=""/>
          </v:shape>
          <o:OLEObject Type="Embed" ProgID="Equation.3" ShapeID="_x0000_i1671" DrawAspect="Content" ObjectID="_1637583191" r:id="rId62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A2DB3CE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object w:dxaOrig="960" w:dyaOrig="444" w14:anchorId="7E16DC81">
          <v:shape id="_x0000_i1672" type="#_x0000_t75" style="width:47.8pt;height:22.4pt" o:ole="">
            <v:imagedata r:id="rId63" o:title=""/>
          </v:shape>
          <o:OLEObject Type="Embed" ProgID="Equation.3" ShapeID="_x0000_i1672" DrawAspect="Content" ObjectID="_1637583192" r:id="rId64"/>
        </w:object>
      </w:r>
      <w:r>
        <w:rPr>
          <w:rFonts w:ascii="Times New Roman" w:hAnsi="Times New Roman" w:cs="Times New Roman"/>
          <w:sz w:val="28"/>
          <w:szCs w:val="28"/>
        </w:rPr>
        <w:t xml:space="preserve"> - начальное состояние автомата;</w:t>
      </w:r>
    </w:p>
    <w:p w14:paraId="6657951D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object w:dxaOrig="960" w:dyaOrig="444" w14:anchorId="4E164C74">
          <v:shape id="_x0000_i1673" type="#_x0000_t75" style="width:47.8pt;height:22.4pt" o:ole="">
            <v:imagedata r:id="rId65" o:title=""/>
          </v:shape>
          <o:OLEObject Type="Embed" ProgID="Equation.3" ShapeID="_x0000_i1673" DrawAspect="Content" ObjectID="_1637583193" r:id="rId66"/>
        </w:object>
      </w:r>
      <w:r>
        <w:rPr>
          <w:rFonts w:ascii="Times New Roman" w:hAnsi="Times New Roman" w:cs="Times New Roman"/>
          <w:sz w:val="28"/>
          <w:szCs w:val="28"/>
        </w:rPr>
        <w:t>- начальное состояние магазина (маркер дна);</w:t>
      </w:r>
    </w:p>
    <w:p w14:paraId="49006AFA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 w:dxaOrig="960" w:dyaOrig="396" w14:anchorId="487FE744">
          <v:shape id="_x0000_i1674" type="#_x0000_t75" style="width:47.8pt;height:19.95pt" o:ole="">
            <v:imagedata r:id="rId67" o:title=""/>
          </v:shape>
          <o:OLEObject Type="Embed" ProgID="Equation.3" ShapeID="_x0000_i1674" DrawAspect="Content" ObjectID="_1637583194" r:id="rId68"/>
        </w:object>
      </w:r>
      <w:r>
        <w:rPr>
          <w:rFonts w:ascii="Times New Roman" w:hAnsi="Times New Roman" w:cs="Times New Roman"/>
          <w:sz w:val="28"/>
          <w:szCs w:val="28"/>
        </w:rPr>
        <w:t>- множество конечных состояний.</w:t>
      </w:r>
    </w:p>
    <w:p w14:paraId="3014D2CF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Конфигурация (текущее состояние автомата) описывается тройкой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200" w:dyaOrig="396" w14:anchorId="6DD7EF78">
          <v:shape id="_x0000_i1675" type="#_x0000_t75" style="width:59.9pt;height:19.95pt" o:ole="">
            <v:imagedata r:id="rId69" o:title=""/>
          </v:shape>
          <o:OLEObject Type="Embed" ProgID="Equation.3" ShapeID="_x0000_i1675" DrawAspect="Content" ObjectID="_1637583195" r:id="rId70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24" w14:anchorId="100AD1A6">
          <v:shape id="_x0000_i1676" type="#_x0000_t75" style="width:12.1pt;height:16.35pt" o:ole="">
            <v:imagedata r:id="rId71" o:title=""/>
          </v:shape>
          <o:OLEObject Type="Embed" ProgID="Equation.3" ShapeID="_x0000_i1676" DrawAspect="Content" ObjectID="_1637583196" r:id="rId72"/>
        </w:object>
      </w:r>
      <w:r>
        <w:rPr>
          <w:rFonts w:ascii="Times New Roman" w:hAnsi="Times New Roman" w:cs="Times New Roman"/>
          <w:sz w:val="28"/>
          <w:szCs w:val="28"/>
        </w:rPr>
        <w:t>- текущее состояние автомата,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240" w14:anchorId="0A1974F2">
          <v:shape id="_x0000_i1677" type="#_x0000_t75" style="width:12.1pt;height:12.1pt" o:ole="">
            <v:imagedata r:id="rId73" o:title=""/>
          </v:shape>
          <o:OLEObject Type="Embed" ProgID="Equation.3" ShapeID="_x0000_i1677" DrawAspect="Content" ObjectID="_1637583197" r:id="rId74"/>
        </w:object>
      </w:r>
      <w:r>
        <w:rPr>
          <w:rFonts w:ascii="Times New Roman" w:hAnsi="Times New Roman" w:cs="Times New Roman"/>
          <w:sz w:val="28"/>
          <w:szCs w:val="28"/>
        </w:rPr>
        <w:t xml:space="preserve"> - остаток цепочки, 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240" w14:anchorId="0DA81EC4">
          <v:shape id="_x0000_i1678" type="#_x0000_t75" style="width:12.1pt;height:12.1pt" o:ole="">
            <v:imagedata r:id="rId75" o:title=""/>
          </v:shape>
          <o:OLEObject Type="Embed" ProgID="Equation.3" ShapeID="_x0000_i1678" DrawAspect="Content" ObjectID="_1637583198" r:id="rId76"/>
        </w:objec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цепочка-содержимое магазина.</w:t>
      </w:r>
    </w:p>
    <w:p w14:paraId="29E82ECF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Начальное состояние </w: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1416" w:dyaOrig="444" w14:anchorId="05B0F72F">
          <v:shape id="_x0000_i1679" type="#_x0000_t75" style="width:70.8pt;height:22.4pt" o:ole="">
            <v:imagedata r:id="rId77" o:title=""/>
          </v:shape>
          <o:OLEObject Type="Embed" ProgID="Equation.3" ShapeID="_x0000_i1679" DrawAspect="Content" ObjectID="_1637583199" r:id="rId78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84" w:dyaOrig="444" w14:anchorId="71077F77">
          <v:shape id="_x0000_i1680" type="#_x0000_t75" style="width:19.35pt;height:22.4pt" o:ole="">
            <v:imagedata r:id="rId79" o:title=""/>
          </v:shape>
          <o:OLEObject Type="Embed" ProgID="Equation.3" ShapeID="_x0000_i1680" DrawAspect="Content" ObjectID="_1637583200" r:id="rId80"/>
        </w:object>
      </w:r>
      <w:r>
        <w:rPr>
          <w:rFonts w:ascii="Times New Roman" w:hAnsi="Times New Roman" w:cs="Times New Roman"/>
          <w:sz w:val="28"/>
          <w:szCs w:val="28"/>
        </w:rPr>
        <w:t>- начальное состояние автомата,</w: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240" w14:anchorId="47B1FDAD">
          <v:shape id="_x0000_i1681" type="#_x0000_t75" style="width:12.1pt;height:12.1pt" o:ole="">
            <v:imagedata r:id="rId81" o:title=""/>
          </v:shape>
          <o:OLEObject Type="Embed" ProgID="Equation.3" ShapeID="_x0000_i1681" DrawAspect="Content" ObjectID="_1637583201" r:id="rId82"/>
        </w:object>
      </w:r>
      <w:r>
        <w:rPr>
          <w:rFonts w:ascii="Times New Roman" w:hAnsi="Times New Roman" w:cs="Times New Roman"/>
          <w:sz w:val="28"/>
          <w:szCs w:val="28"/>
        </w:rPr>
        <w:t xml:space="preserve"> - входная цепочка, </w: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84" w:dyaOrig="444" w14:anchorId="125DC305">
          <v:shape id="_x0000_i1682" type="#_x0000_t75" style="width:19.35pt;height:22.4pt" o:ole="">
            <v:imagedata r:id="rId83" o:title=""/>
          </v:shape>
          <o:OLEObject Type="Embed" ProgID="Equation.3" ShapeID="_x0000_i1682" DrawAspect="Content" ObjectID="_1637583202" r:id="rId84"/>
        </w:object>
      </w:r>
      <w:r>
        <w:rPr>
          <w:rFonts w:ascii="Times New Roman" w:hAnsi="Times New Roman" w:cs="Times New Roman"/>
          <w:sz w:val="28"/>
          <w:szCs w:val="28"/>
        </w:rPr>
        <w:t>- маркер дна магазина.</w:t>
      </w:r>
    </w:p>
    <w:p w14:paraId="4B588C59" w14:textId="77777777" w:rsidR="002A68B9" w:rsidRDefault="002A68B9" w:rsidP="002A68B9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Цепочка 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240" w14:anchorId="320F633F">
          <v:shape id="_x0000_i1683" type="#_x0000_t75" style="width:12.1pt;height:12.1pt" o:ole="">
            <v:imagedata r:id="rId81" o:title=""/>
          </v:shape>
          <o:OLEObject Type="Embed" ProgID="Equation.3" ShapeID="_x0000_i1683" DrawAspect="Content" ObjectID="_1637583203" r:id="rId85"/>
        </w:object>
      </w:r>
      <w:r>
        <w:rPr>
          <w:rFonts w:ascii="Times New Roman" w:hAnsi="Times New Roman" w:cs="Times New Roman"/>
          <w:sz w:val="28"/>
          <w:szCs w:val="28"/>
        </w:rPr>
        <w:t xml:space="preserve"> является допустимой (распознается) автоматом  </w:t>
      </w:r>
      <w:r>
        <w:rPr>
          <w:rFonts w:ascii="Times New Roman" w:hAnsi="Times New Roman" w:cs="Times New Roman"/>
          <w:position w:val="-16"/>
          <w:sz w:val="28"/>
          <w:szCs w:val="28"/>
        </w:rPr>
        <w:object w:dxaOrig="3456" w:dyaOrig="480" w14:anchorId="135F25DB">
          <v:shape id="_x0000_i1684" type="#_x0000_t75" style="width:173.05pt;height:24.2pt" o:ole="">
            <v:imagedata r:id="rId47" o:title=""/>
          </v:shape>
          <o:OLEObject Type="Embed" ProgID="Equation.3" ShapeID="_x0000_i1684" DrawAspect="Content" ObjectID="_1637583204" r:id="rId86"/>
        </w:objec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036" w:dyaOrig="516" w14:anchorId="443BFE5A">
          <v:shape id="_x0000_i1685" type="#_x0000_t75" style="width:151.85pt;height:26pt" o:ole="">
            <v:imagedata r:id="rId87" o:title=""/>
          </v:shape>
          <o:OLEObject Type="Embed" ProgID="Equation.3" ShapeID="_x0000_i1685" DrawAspect="Content" ObjectID="_1637583205" r:id="rId8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924" w:dyaOrig="396" w14:anchorId="4C999A96">
          <v:shape id="_x0000_i1686" type="#_x0000_t75" style="width:46pt;height:19.95pt" o:ole="">
            <v:imagedata r:id="rId89" o:title=""/>
          </v:shape>
          <o:OLEObject Type="Embed" ProgID="Equation.3" ShapeID="_x0000_i1686" DrawAspect="Content" ObjectID="_1637583206" r:id="rId9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0D014F" w14:textId="77777777" w:rsidR="002A68B9" w:rsidRDefault="002A68B9" w:rsidP="002A68B9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автомата </w:t>
      </w:r>
      <w:r>
        <w:rPr>
          <w:rFonts w:ascii="Times New Roman" w:hAnsi="Times New Roman" w:cs="Times New Roman"/>
          <w:position w:val="-16"/>
          <w:sz w:val="28"/>
          <w:szCs w:val="28"/>
        </w:rPr>
        <w:object w:dxaOrig="3456" w:dyaOrig="480" w14:anchorId="3BCC48CE">
          <v:shape id="_x0000_i1687" type="#_x0000_t75" style="width:173.05pt;height:24.2pt" o:ole="">
            <v:imagedata r:id="rId47" o:title=""/>
          </v:shape>
          <o:OLEObject Type="Embed" ProgID="Equation.3" ShapeID="_x0000_i1687" DrawAspect="Content" ObjectID="_1637583207" r:id="rId9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F7F868" w14:textId="77777777" w:rsidR="002A68B9" w:rsidRDefault="002A68B9" w:rsidP="002A68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 автомата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464" w:dyaOrig="396" w14:anchorId="2711D849">
          <v:shape id="_x0000_i1688" type="#_x0000_t75" style="width:73.2pt;height:19.95pt" o:ole="">
            <v:imagedata r:id="rId92" o:title=""/>
          </v:shape>
          <o:OLEObject Type="Embed" ProgID="Equation.3" ShapeID="_x0000_i1688" DrawAspect="Content" ObjectID="_1637583208" r:id="rId93"/>
        </w:object>
      </w:r>
    </w:p>
    <w:p w14:paraId="54019D46" w14:textId="77777777" w:rsidR="002A68B9" w:rsidRDefault="002A68B9" w:rsidP="002A68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читает символ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240" w14:anchorId="72A32D00">
          <v:shape id="_x0000_i1689" type="#_x0000_t75" style="width:12.1pt;height:12.1pt" o:ole="">
            <v:imagedata r:id="rId94" o:title=""/>
          </v:shape>
          <o:OLEObject Type="Embed" ProgID="Equation.3" ShapeID="_x0000_i1689" DrawAspect="Content" ObjectID="_1637583209" r:id="rId95"/>
        </w:objec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находящийся под головкой (сдвигает ленту);</w:t>
      </w:r>
    </w:p>
    <w:p w14:paraId="5CFB6B0F" w14:textId="77777777" w:rsidR="002A68B9" w:rsidRDefault="002A68B9" w:rsidP="002A68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читает ничего (читает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324" w14:anchorId="790259F3">
          <v:shape id="_x0000_i1690" type="#_x0000_t75" style="width:12.1pt;height:16.35pt" o:ole="">
            <v:imagedata r:id="rId96" o:title=""/>
          </v:shape>
          <o:OLEObject Type="Embed" ProgID="Equation.3" ShapeID="_x0000_i1690" DrawAspect="Content" ObjectID="_1637583210" r:id="rId97"/>
        </w:object>
      </w:r>
      <w:r>
        <w:rPr>
          <w:rFonts w:ascii="Times New Roman" w:hAnsi="Times New Roman" w:cs="Times New Roman"/>
          <w:sz w:val="28"/>
          <w:szCs w:val="28"/>
        </w:rPr>
        <w:t>, не сдвигает ленту);</w:t>
      </w:r>
    </w:p>
    <w:p w14:paraId="3446F61E" w14:textId="77777777" w:rsidR="002A68B9" w:rsidRDefault="002A68B9" w:rsidP="002A68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324" w14:anchorId="6A41B058">
          <v:shape id="_x0000_i1691" type="#_x0000_t75" style="width:12.1pt;height:16.35pt" o:ole="">
            <v:imagedata r:id="rId55" o:title=""/>
          </v:shape>
          <o:OLEObject Type="Embed" ProgID="Equation.3" ShapeID="_x0000_i1691" DrawAspect="Content" ObjectID="_1637583211" r:id="rId98"/>
        </w:object>
      </w:r>
      <w:r>
        <w:rPr>
          <w:rFonts w:ascii="Times New Roman" w:hAnsi="Times New Roman" w:cs="Times New Roman"/>
          <w:sz w:val="28"/>
          <w:szCs w:val="28"/>
        </w:rPr>
        <w:t xml:space="preserve"> определяет новое состояние 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24" w:dyaOrig="396" w14:anchorId="7516FD8D">
          <v:shape id="_x0000_i1692" type="#_x0000_t75" style="width:16.35pt;height:19.95pt" o:ole="">
            <v:imagedata r:id="rId99" o:title=""/>
          </v:shape>
          <o:OLEObject Type="Embed" ProgID="Equation.3" ShapeID="_x0000_i1692" DrawAspect="Content" ObjectID="_1637583212" r:id="rId100"/>
        </w:objec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340" w:dyaOrig="396" w14:anchorId="0E0A0568">
          <v:shape id="_x0000_i1693" type="#_x0000_t75" style="width:116.75pt;height:19.95pt" o:ole="">
            <v:imagedata r:id="rId101" o:title=""/>
          </v:shape>
          <o:OLEObject Type="Embed" ProgID="Equation.3" ShapeID="_x0000_i1693" DrawAspect="Content" ObjectID="_1637583213" r:id="rId102"/>
        </w:objec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376" w:dyaOrig="396" w14:anchorId="317E31EF">
          <v:shape id="_x0000_i1694" type="#_x0000_t75" style="width:118.6pt;height:19.95pt" o:ole="">
            <v:imagedata r:id="rId103" o:title=""/>
          </v:shape>
          <o:OLEObject Type="Embed" ProgID="Equation.3" ShapeID="_x0000_i1694" DrawAspect="Content" ObjectID="_1637583214" r:id="rId10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5CA44F" w14:textId="77777777" w:rsidR="002A68B9" w:rsidRDefault="002A68B9" w:rsidP="002A68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читает верхний (в стеке) символ  </w: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240" w:dyaOrig="240" w14:anchorId="514E7EC8">
          <v:shape id="_x0000_i1695" type="#_x0000_t75" style="width:12.1pt;height:12.1pt" o:ole="">
            <v:imagedata r:id="rId105" o:title=""/>
          </v:shape>
          <o:OLEObject Type="Embed" ProgID="Equation.3" ShapeID="_x0000_i1695" DrawAspect="Content" ObjectID="_1637583215" r:id="rId106"/>
        </w:objec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записывает цепочку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6" w:dyaOrig="324" w14:anchorId="4B629A25">
          <v:shape id="_x0000_i1696" type="#_x0000_t75" style="width:10.9pt;height:16.35pt" o:ole="">
            <v:imagedata r:id="rId107" o:title=""/>
          </v:shape>
          <o:OLEObject Type="Embed" ProgID="Equation.3" ShapeID="_x0000_i1696" DrawAspect="Content" ObjectID="_1637583216" r:id="rId108"/>
        </w:object>
      </w:r>
      <w:r>
        <w:rPr>
          <w:rFonts w:ascii="Times New Roman" w:hAnsi="Times New Roman" w:cs="Times New Roman"/>
          <w:sz w:val="28"/>
          <w:szCs w:val="28"/>
        </w:rPr>
        <w:t xml:space="preserve"> т.к.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340" w:dyaOrig="396" w14:anchorId="20C04EF7">
          <v:shape id="_x0000_i1697" type="#_x0000_t75" style="width:116.75pt;height:19.95pt" o:ole="">
            <v:imagedata r:id="rId101" o:title=""/>
          </v:shape>
          <o:OLEObject Type="Embed" ProgID="Equation.3" ShapeID="_x0000_i1697" DrawAspect="Content" ObjectID="_1637583217" r:id="rId109"/>
        </w:object>
      </w:r>
      <w:r>
        <w:rPr>
          <w:rFonts w:ascii="Times New Roman" w:hAnsi="Times New Roman" w:cs="Times New Roman"/>
          <w:sz w:val="28"/>
          <w:szCs w:val="28"/>
        </w:rPr>
        <w:t xml:space="preserve">, при этом, если 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780" w:dyaOrig="396" w14:anchorId="0CA22530">
          <v:shape id="_x0000_i1698" type="#_x0000_t75" style="width:38.7pt;height:19.95pt" o:ole="">
            <v:imagedata r:id="rId110" o:title=""/>
          </v:shape>
          <o:OLEObject Type="Embed" ProgID="Equation.3" ShapeID="_x0000_i1698" DrawAspect="Content" ObjectID="_1637583218" r:id="rId111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верхний символ магазина просто удаляется. </w:t>
      </w:r>
    </w:p>
    <w:p w14:paraId="7A182225" w14:textId="77777777" w:rsidR="002A68B9" w:rsidRDefault="002A68B9" w:rsidP="002A6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работа  автомата заканчивается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116" w:dyaOrig="396" w14:anchorId="4379528B">
          <v:shape id="_x0000_i1699" type="#_x0000_t75" style="width:55.65pt;height:19.95pt" o:ole="">
            <v:imagedata r:id="rId112" o:title=""/>
          </v:shape>
          <o:OLEObject Type="Embed" ProgID="Equation.3" ShapeID="_x0000_i1699" DrawAspect="Content" ObjectID="_1637583219" r:id="rId113"/>
        </w:object>
      </w:r>
    </w:p>
    <w:p w14:paraId="2B35A730" w14:textId="77777777" w:rsidR="001B1513" w:rsidRDefault="001B1513" w:rsidP="002A68B9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6D1600" w14:textId="77777777" w:rsidR="001B1513" w:rsidRDefault="001B1513" w:rsidP="001B1513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D9E8A6" w14:textId="445BA245" w:rsidR="001658EF" w:rsidRDefault="001658EF" w:rsidP="001B1513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58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TODO</w:t>
      </w:r>
      <w:r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В.</w:t>
      </w:r>
    </w:p>
    <w:p w14:paraId="06CC9872" w14:textId="7200F340" w:rsidR="001B1513" w:rsidRDefault="001B1513" w:rsidP="001658E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0D40A" w14:textId="77777777" w:rsidR="001B1513" w:rsidRDefault="001B1513" w:rsidP="001658E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5BF111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6" w:name="_Toc501385961"/>
      <w:r>
        <w:rPr>
          <w:rFonts w:ascii="Times New Roman" w:hAnsi="Times New Roman" w:cs="Times New Roman"/>
          <w:b/>
          <w:color w:val="auto"/>
          <w:sz w:val="28"/>
          <w:szCs w:val="28"/>
        </w:rPr>
        <w:t>4.4 Основные структуры данных</w:t>
      </w:r>
      <w:bookmarkEnd w:id="106"/>
    </w:p>
    <w:p w14:paraId="193BEA7A" w14:textId="75B6698A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автомата и структуру грамматики Грейбах, описывающей правила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 xml:space="preserve">-2019. Данные структуры представлены в приложении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В.</w:t>
      </w:r>
    </w:p>
    <w:p w14:paraId="2A9F00DF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7" w:name="_Toc500358588"/>
      <w:bookmarkStart w:id="108" w:name="_Toc501385962"/>
      <w:r>
        <w:rPr>
          <w:rFonts w:ascii="Times New Roman" w:hAnsi="Times New Roman" w:cs="Times New Roman"/>
          <w:b/>
          <w:color w:val="auto"/>
          <w:sz w:val="28"/>
          <w:szCs w:val="28"/>
        </w:rPr>
        <w:t>4.5 Описание алгоритма синтаксического разбора</w:t>
      </w:r>
      <w:bookmarkEnd w:id="107"/>
      <w:bookmarkEnd w:id="108"/>
    </w:p>
    <w:p w14:paraId="1FF15BEF" w14:textId="77777777" w:rsidR="002A68B9" w:rsidRDefault="002A68B9" w:rsidP="002A68B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09" w:name="_Toc500358589"/>
      <w:bookmarkStart w:id="110" w:name="_Toc501385963"/>
      <w:r>
        <w:rPr>
          <w:rFonts w:ascii="Times New Roman" w:hAnsi="Times New Roman" w:cs="Times New Roman"/>
          <w:sz w:val="28"/>
          <w:szCs w:val="28"/>
        </w:rPr>
        <w:t>Входные символы и лексемы в форме Грейбах находятся в ленте на входе конечного автомата.</w:t>
      </w:r>
    </w:p>
    <w:p w14:paraId="0960AF67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1) Если лента не пустая, переходим далее следующему пункту, иначе переходим к пункту 5.</w:t>
      </w:r>
    </w:p>
    <w:p w14:paraId="5D35B225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 Если на верхушке магазина нетерминальный символ.</w:t>
      </w:r>
    </w:p>
    <w:p w14:paraId="70002A54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2.1) Если есть такое правило, то переходим к следующему пункту.</w:t>
      </w:r>
    </w:p>
    <w:p w14:paraId="5164C024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2.1.1) Если цепочка есть, возвращаем NS_OK. Переходим к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пункту 4.</w:t>
      </w:r>
    </w:p>
    <w:p w14:paraId="212C0703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2.1.2) Иначе восстанавливаем состояние. Переходим к пункту 4.</w:t>
      </w:r>
    </w:p>
    <w:p w14:paraId="3115C114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2.2) Иначе возвращаем ошибку. Переход к пункту 4.</w:t>
      </w:r>
    </w:p>
    <w:p w14:paraId="2A9CDE94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Если на верхушке терминал и он совпадает с символом на ленте, то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удаляем его из стека и продвигаем ленту. Переход к пункту 4.</w:t>
      </w:r>
    </w:p>
    <w:p w14:paraId="5F13A416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4) Повторяем шаг, переходим к пункту 1.</w:t>
      </w:r>
    </w:p>
    <w:p w14:paraId="0F8AD568" w14:textId="77777777" w:rsidR="002A68B9" w:rsidRDefault="002A68B9" w:rsidP="002A6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5) Конец работы.</w:t>
      </w:r>
    </w:p>
    <w:p w14:paraId="2BF5F490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4.6 Структура и перечень сообщений синтаксического анализатора</w:t>
      </w:r>
      <w:bookmarkEnd w:id="109"/>
      <w:bookmarkEnd w:id="110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5B3F4A2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 представлен на рисунке 4.1.</w:t>
      </w:r>
    </w:p>
    <w:p w14:paraId="33BCA6CC" w14:textId="780E78A1" w:rsidR="001658EF" w:rsidRDefault="002A68B9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36A475" wp14:editId="7D558CDD">
            <wp:extent cx="6415389" cy="1019175"/>
            <wp:effectExtent l="0" t="0" r="508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6420879" cy="102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9F92" w14:textId="77777777" w:rsidR="001658EF" w:rsidRDefault="001658EF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Перечень сообщений синтаксического анализатора</w:t>
      </w:r>
    </w:p>
    <w:p w14:paraId="27919E79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11" w:name="_Toc500358590"/>
      <w:bookmarkStart w:id="112" w:name="_Toc501385964"/>
      <w:r>
        <w:rPr>
          <w:rFonts w:ascii="Times New Roman" w:hAnsi="Times New Roman" w:cs="Times New Roman"/>
          <w:b/>
          <w:color w:val="auto"/>
          <w:sz w:val="28"/>
          <w:szCs w:val="28"/>
        </w:rPr>
        <w:t>4.7 Параметры синтаксического анализатора и режимы его работы</w:t>
      </w:r>
      <w:bookmarkEnd w:id="111"/>
      <w:bookmarkEnd w:id="112"/>
    </w:p>
    <w:p w14:paraId="18795A28" w14:textId="77777777" w:rsidR="001658EF" w:rsidRDefault="001658EF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3" w:name="_Toc500358591"/>
      <w:r>
        <w:rPr>
          <w:rFonts w:ascii="Times New Roman" w:hAnsi="Times New Roman" w:cs="Times New Roman"/>
          <w:sz w:val="28"/>
          <w:szCs w:val="28"/>
        </w:rPr>
        <w:t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Грейбах.</w:t>
      </w:r>
    </w:p>
    <w:p w14:paraId="02846DFA" w14:textId="247C7050" w:rsidR="001658EF" w:rsidRDefault="001658EF" w:rsidP="001658EF">
      <w:pPr>
        <w:pStyle w:val="NoSpacing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Выходными параметрами являются трассировка прохода таблицы лексем</w:t>
      </w:r>
      <w:r w:rsidR="002A68B9">
        <w:rPr>
          <w:rFonts w:ascii="Times New Roman" w:hAnsi="Times New Roman" w:cs="Times New Roman"/>
          <w:sz w:val="28"/>
          <w:szCs w:val="28"/>
        </w:rPr>
        <w:t xml:space="preserve">,вывод в файл </w:t>
      </w:r>
      <w:r w:rsidR="002A68B9">
        <w:rPr>
          <w:rFonts w:ascii="Times New Roman" w:hAnsi="Times New Roman" w:cs="Times New Roman"/>
          <w:sz w:val="28"/>
          <w:szCs w:val="28"/>
          <w:lang w:val="en-US"/>
        </w:rPr>
        <w:t>trace</w:t>
      </w:r>
      <w:r w:rsidR="002A68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правила разбора, которые выводятся</w:t>
      </w:r>
      <w:r w:rsidR="002A68B9">
        <w:rPr>
          <w:rFonts w:ascii="Times New Roman" w:hAnsi="Times New Roman" w:cs="Times New Roman"/>
          <w:sz w:val="28"/>
          <w:szCs w:val="28"/>
        </w:rPr>
        <w:t xml:space="preserve"> в </w:t>
      </w:r>
      <w:r w:rsidR="002A68B9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2A68B9" w:rsidRPr="002A68B9">
        <w:rPr>
          <w:rFonts w:ascii="Times New Roman" w:hAnsi="Times New Roman" w:cs="Times New Roman"/>
          <w:sz w:val="28"/>
          <w:szCs w:val="28"/>
        </w:rPr>
        <w:t xml:space="preserve"> </w:t>
      </w:r>
      <w:r w:rsidR="002A68B9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7BC133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4" w:name="_Toc501385965"/>
      <w:r>
        <w:rPr>
          <w:rFonts w:ascii="Times New Roman" w:hAnsi="Times New Roman" w:cs="Times New Roman"/>
          <w:b/>
          <w:color w:val="auto"/>
          <w:sz w:val="28"/>
          <w:szCs w:val="28"/>
        </w:rPr>
        <w:t>4.8 Принцип обработки ошибок</w:t>
      </w:r>
      <w:bookmarkEnd w:id="113"/>
      <w:bookmarkEnd w:id="114"/>
    </w:p>
    <w:p w14:paraId="7FAF8FE7" w14:textId="29597BF0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ошибке. Если в процессе анализа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находятся более трёх ошибок, то анализ останавливается. </w:t>
      </w:r>
      <w:r w:rsidR="002A68B9">
        <w:rPr>
          <w:rFonts w:ascii="Times New Roman" w:hAnsi="Times New Roman" w:cs="Times New Roman"/>
          <w:sz w:val="28"/>
          <w:szCs w:val="28"/>
        </w:rPr>
        <w:t>При успешно</w:t>
      </w:r>
      <w:r w:rsidR="009D69CB">
        <w:rPr>
          <w:rFonts w:ascii="Times New Roman" w:hAnsi="Times New Roman" w:cs="Times New Roman"/>
          <w:sz w:val="28"/>
          <w:szCs w:val="28"/>
        </w:rPr>
        <w:t>м прохождении синтаксического анализатора в протокол будет выведено дерево разбора.</w:t>
      </w:r>
    </w:p>
    <w:p w14:paraId="4C9D3436" w14:textId="217C50F5" w:rsidR="009D69CB" w:rsidRPr="009D69CB" w:rsidRDefault="009D69CB" w:rsidP="009D69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Подробная трассировка прохода с описанием ошибок будет находится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trace</w:t>
      </w:r>
      <w:r w:rsidRPr="009D69CB">
        <w:rPr>
          <w:rFonts w:ascii="Times New Roman" w:hAnsi="Times New Roman" w:cs="Times New Roman"/>
          <w:sz w:val="28"/>
          <w:szCs w:val="28"/>
        </w:rPr>
        <w:t>.</w:t>
      </w:r>
    </w:p>
    <w:p w14:paraId="0D30819D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5" w:name="_Toc500358592"/>
      <w:bookmarkStart w:id="116" w:name="_Toc501385966"/>
      <w:r>
        <w:rPr>
          <w:rFonts w:ascii="Times New Roman" w:hAnsi="Times New Roman" w:cs="Times New Roman"/>
          <w:b/>
          <w:color w:val="auto"/>
          <w:sz w:val="28"/>
          <w:szCs w:val="28"/>
        </w:rPr>
        <w:t>4.9 Контрольный пример</w:t>
      </w:r>
      <w:bookmarkEnd w:id="115"/>
      <w:bookmarkEnd w:id="116"/>
    </w:p>
    <w:p w14:paraId="18E91EB5" w14:textId="6283179C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разбора синтаксическим анализатором исходного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 xml:space="preserve">-2019 представлен в приложении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Г. Дерево разбора исходного кода также представлено в приложении Г.</w:t>
      </w:r>
    </w:p>
    <w:p w14:paraId="424BC1D9" w14:textId="77777777" w:rsidR="001658EF" w:rsidRDefault="001658EF" w:rsidP="001658EF">
      <w:pPr>
        <w:spacing w:after="160" w:line="256" w:lineRule="auto"/>
      </w:pPr>
      <w:r>
        <w:br w:type="page"/>
      </w:r>
    </w:p>
    <w:p w14:paraId="6F586F3B" w14:textId="77777777" w:rsidR="001658EF" w:rsidRDefault="001658EF" w:rsidP="001658EF">
      <w:pPr>
        <w:pStyle w:val="Heading1"/>
        <w:rPr>
          <w:rFonts w:ascii="Times New Roman" w:hAnsi="Times New Roman" w:cs="Times New Roman"/>
          <w:b/>
          <w:color w:val="auto"/>
          <w:sz w:val="28"/>
        </w:rPr>
      </w:pPr>
      <w:bookmarkStart w:id="117" w:name="_Toc501385967"/>
      <w:r>
        <w:rPr>
          <w:rFonts w:ascii="Times New Roman" w:hAnsi="Times New Roman" w:cs="Times New Roman"/>
          <w:b/>
          <w:color w:val="auto"/>
          <w:sz w:val="28"/>
        </w:rPr>
        <w:lastRenderedPageBreak/>
        <w:t>Глава 5. Разработка семантического анализатора</w:t>
      </w:r>
      <w:bookmarkEnd w:id="117"/>
    </w:p>
    <w:p w14:paraId="2EB01CA0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8" w:name="_4k668n3"/>
      <w:bookmarkStart w:id="119" w:name="_Toc500358594"/>
      <w:bookmarkStart w:id="120" w:name="_Toc501385968"/>
      <w:bookmarkEnd w:id="118"/>
      <w:r>
        <w:rPr>
          <w:rFonts w:ascii="Times New Roman" w:hAnsi="Times New Roman" w:cs="Times New Roman"/>
          <w:b/>
          <w:color w:val="auto"/>
          <w:sz w:val="28"/>
          <w:szCs w:val="28"/>
        </w:rPr>
        <w:t>5.1 Структура семантического анализатора</w:t>
      </w:r>
      <w:bookmarkEnd w:id="119"/>
      <w:bookmarkEnd w:id="120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546F912" w14:textId="766584DF" w:rsidR="001658EF" w:rsidRDefault="009D69CB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9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 w:rsidRPr="009D69CB">
        <w:rPr>
          <w:rFonts w:ascii="Times New Roman" w:hAnsi="Times New Roman" w:cs="Times New Roman"/>
          <w:sz w:val="28"/>
          <w:szCs w:val="28"/>
        </w:rPr>
        <w:t xml:space="preserve">-2019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658EF">
        <w:rPr>
          <w:rFonts w:ascii="Times New Roman" w:hAnsi="Times New Roman" w:cs="Times New Roman"/>
          <w:sz w:val="28"/>
          <w:szCs w:val="28"/>
        </w:rPr>
        <w:t>емантический анализ</w:t>
      </w:r>
      <w:r w:rsidRPr="009D69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разбит на </w:t>
      </w:r>
      <w:r w:rsidR="00323550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части.</w:t>
      </w:r>
      <w:r w:rsidR="00323550">
        <w:rPr>
          <w:rFonts w:ascii="Times New Roman" w:hAnsi="Times New Roman" w:cs="Times New Roman"/>
          <w:sz w:val="28"/>
          <w:szCs w:val="28"/>
        </w:rPr>
        <w:t>Первая происходит во время лексического анализа.Вторая</w:t>
      </w:r>
      <w:r>
        <w:rPr>
          <w:rFonts w:ascii="Times New Roman" w:hAnsi="Times New Roman" w:cs="Times New Roman"/>
          <w:sz w:val="28"/>
          <w:szCs w:val="28"/>
        </w:rPr>
        <w:t xml:space="preserve"> часть</w:t>
      </w:r>
      <w:r w:rsidR="001658EF">
        <w:rPr>
          <w:rFonts w:ascii="Times New Roman" w:hAnsi="Times New Roman" w:cs="Times New Roman"/>
          <w:sz w:val="28"/>
          <w:szCs w:val="28"/>
        </w:rPr>
        <w:t xml:space="preserve"> </w:t>
      </w:r>
      <w:r w:rsidR="00A72618">
        <w:rPr>
          <w:rFonts w:ascii="Times New Roman" w:hAnsi="Times New Roman" w:cs="Times New Roman"/>
          <w:sz w:val="28"/>
          <w:szCs w:val="28"/>
        </w:rPr>
        <w:t>запускается перед преоразованием в польскую запись.</w:t>
      </w:r>
      <w:r w:rsidR="00323550">
        <w:rPr>
          <w:rFonts w:ascii="Times New Roman" w:hAnsi="Times New Roman" w:cs="Times New Roman"/>
          <w:sz w:val="28"/>
          <w:szCs w:val="28"/>
        </w:rPr>
        <w:t>Третья</w:t>
      </w:r>
      <w:r w:rsidR="00A72618">
        <w:rPr>
          <w:rFonts w:ascii="Times New Roman" w:hAnsi="Times New Roman" w:cs="Times New Roman"/>
          <w:sz w:val="28"/>
          <w:szCs w:val="28"/>
        </w:rPr>
        <w:t xml:space="preserve"> часть запускается непосредственно после изменения таблицы лексем и таблицы идентификаторов польской записью.</w:t>
      </w:r>
      <w:r w:rsidR="001658EF">
        <w:rPr>
          <w:rFonts w:ascii="Times New Roman" w:hAnsi="Times New Roman" w:cs="Times New Roman"/>
          <w:sz w:val="28"/>
          <w:szCs w:val="28"/>
        </w:rPr>
        <w:t xml:space="preserve"> </w:t>
      </w:r>
      <w:r w:rsidR="00A72618">
        <w:rPr>
          <w:rFonts w:ascii="Times New Roman" w:hAnsi="Times New Roman" w:cs="Times New Roman"/>
          <w:sz w:val="28"/>
          <w:szCs w:val="28"/>
        </w:rPr>
        <w:t>А</w:t>
      </w:r>
      <w:r w:rsidR="001658EF">
        <w:rPr>
          <w:rFonts w:ascii="Times New Roman" w:hAnsi="Times New Roman" w:cs="Times New Roman"/>
          <w:sz w:val="28"/>
          <w:szCs w:val="28"/>
        </w:rPr>
        <w:t>нализа реализуется в виде отдельных проверок текущих ситуаций в конкретных случаях</w:t>
      </w:r>
      <w:r w:rsidR="00A72618">
        <w:rPr>
          <w:rFonts w:ascii="Times New Roman" w:hAnsi="Times New Roman" w:cs="Times New Roman"/>
          <w:sz w:val="28"/>
          <w:szCs w:val="28"/>
        </w:rPr>
        <w:t>.</w:t>
      </w:r>
      <w:r w:rsidR="001658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CE044C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1" w:name="_Toc469951085"/>
      <w:bookmarkStart w:id="122" w:name="_Toc500358595"/>
      <w:bookmarkStart w:id="123" w:name="_Toc501385969"/>
      <w:r>
        <w:rPr>
          <w:rFonts w:ascii="Times New Roman" w:hAnsi="Times New Roman" w:cs="Times New Roman"/>
          <w:b/>
          <w:color w:val="auto"/>
          <w:sz w:val="28"/>
          <w:szCs w:val="28"/>
        </w:rPr>
        <w:t>5.2 Функции семантического анализа</w:t>
      </w:r>
      <w:bookmarkEnd w:id="121"/>
      <w:r>
        <w:rPr>
          <w:rFonts w:ascii="Times New Roman" w:hAnsi="Times New Roman" w:cs="Times New Roman"/>
          <w:b/>
          <w:color w:val="auto"/>
          <w:sz w:val="28"/>
          <w:szCs w:val="28"/>
        </w:rPr>
        <w:t>тора</w:t>
      </w:r>
      <w:bookmarkEnd w:id="122"/>
      <w:bookmarkEnd w:id="123"/>
    </w:p>
    <w:p w14:paraId="4087D2DE" w14:textId="30A89773" w:rsidR="001658EF" w:rsidRDefault="001658EF" w:rsidP="001658EF">
      <w:pPr>
        <w:pStyle w:val="NoSpacing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Семантический анализатор </w:t>
      </w:r>
      <w:r w:rsidR="00323550">
        <w:rPr>
          <w:rFonts w:ascii="Times New Roman" w:hAnsi="Times New Roman" w:cs="Times New Roman"/>
          <w:sz w:val="28"/>
          <w:szCs w:val="28"/>
        </w:rPr>
        <w:t>имеет две функции.Первая(до выполнения польской записи) проверяет основную семантику связанную со структурой программы</w:t>
      </w:r>
      <w:r w:rsidR="00323550" w:rsidRPr="00323550">
        <w:rPr>
          <w:rFonts w:ascii="Times New Roman" w:hAnsi="Times New Roman" w:cs="Times New Roman"/>
          <w:sz w:val="28"/>
          <w:szCs w:val="28"/>
        </w:rPr>
        <w:t>:</w:t>
      </w:r>
    </w:p>
    <w:p w14:paraId="55D7DD3F" w14:textId="61D7DCE8" w:rsidR="00323550" w:rsidRDefault="00323550" w:rsidP="0032355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существование точки входа</w:t>
      </w:r>
    </w:p>
    <w:p w14:paraId="7745353E" w14:textId="1C7CA1E5" w:rsidR="00323550" w:rsidRDefault="00323550" w:rsidP="0032355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единственность точки входа</w:t>
      </w:r>
    </w:p>
    <w:p w14:paraId="438F2C35" w14:textId="745B9CCA" w:rsidR="00323550" w:rsidRDefault="00323550" w:rsidP="0032355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 колличесво и типы параметров передаваемых в функцию</w:t>
      </w:r>
    </w:p>
    <w:p w14:paraId="31F16085" w14:textId="799ADFF9" w:rsidR="00323550" w:rsidRDefault="00323550" w:rsidP="0032355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 на максимальное колличество параметров</w:t>
      </w:r>
    </w:p>
    <w:p w14:paraId="1B3FB78A" w14:textId="55178CD8" w:rsidR="00323550" w:rsidRDefault="00323550" w:rsidP="0032355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 на максимальное колличество операндов в выражении </w:t>
      </w:r>
    </w:p>
    <w:p w14:paraId="1EBB1755" w14:textId="77777777" w:rsidR="00323550" w:rsidRDefault="00323550" w:rsidP="00323550">
      <w:pPr>
        <w:pStyle w:val="NoSpacing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8A3FBCD" w14:textId="00CB9FB8" w:rsidR="00323550" w:rsidRDefault="00323550" w:rsidP="0032355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функия (после выполнения польской записи) проверяет семантику выражений</w:t>
      </w:r>
      <w:r w:rsidRPr="00323550">
        <w:rPr>
          <w:rFonts w:ascii="Times New Roman" w:hAnsi="Times New Roman" w:cs="Times New Roman"/>
          <w:sz w:val="28"/>
          <w:szCs w:val="28"/>
        </w:rPr>
        <w:t>:</w:t>
      </w:r>
    </w:p>
    <w:p w14:paraId="606891CB" w14:textId="617EC496" w:rsidR="00323550" w:rsidRDefault="00323550" w:rsidP="00323550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 на соответсвие типов </w:t>
      </w:r>
      <w:r>
        <w:rPr>
          <w:rFonts w:ascii="Times New Roman" w:hAnsi="Times New Roman" w:cs="Times New Roman"/>
          <w:sz w:val="28"/>
          <w:szCs w:val="28"/>
          <w:lang w:val="en-US"/>
        </w:rPr>
        <w:t>rvalue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lvalue</w:t>
      </w:r>
    </w:p>
    <w:p w14:paraId="676894F2" w14:textId="0ED6064E" w:rsidR="00323550" w:rsidRPr="00323550" w:rsidRDefault="00323550" w:rsidP="00323550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 правильность составления операторов цикла и условных операторов</w:t>
      </w:r>
    </w:p>
    <w:p w14:paraId="628863C0" w14:textId="3F74302A" w:rsidR="00323550" w:rsidRPr="00323550" w:rsidRDefault="00323550" w:rsidP="00323550">
      <w:pPr>
        <w:pStyle w:val="NoSpacing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Реализованно через стек.</w:t>
      </w:r>
    </w:p>
    <w:p w14:paraId="35B160D9" w14:textId="77777777" w:rsidR="001658EF" w:rsidRDefault="001658EF" w:rsidP="00323550">
      <w:pPr>
        <w:pStyle w:val="Heading2"/>
        <w:spacing w:before="360" w:after="240" w:line="24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4" w:name="_Toc500358596"/>
      <w:bookmarkStart w:id="125" w:name="_Toc501385970"/>
      <w:r>
        <w:rPr>
          <w:rFonts w:ascii="Times New Roman" w:hAnsi="Times New Roman" w:cs="Times New Roman"/>
          <w:b/>
          <w:color w:val="auto"/>
          <w:sz w:val="28"/>
          <w:szCs w:val="28"/>
        </w:rPr>
        <w:t>5.3 Структура и перечень сообщений семантического анализатора</w:t>
      </w:r>
      <w:bookmarkEnd w:id="124"/>
      <w:bookmarkEnd w:id="125"/>
    </w:p>
    <w:p w14:paraId="70DD2245" w14:textId="77777777" w:rsidR="001658EF" w:rsidRDefault="001658EF" w:rsidP="00165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Сообщения, формируемые семантическим анализатором, представлены на рисунке 5.1.</w:t>
      </w:r>
    </w:p>
    <w:p w14:paraId="6E78AF2B" w14:textId="7E9BC0DE" w:rsidR="001658EF" w:rsidRDefault="00A72618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42F2B8" wp14:editId="3D7FB395">
            <wp:extent cx="6645910" cy="2327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F970" w14:textId="77777777" w:rsidR="001658EF" w:rsidRDefault="001658EF" w:rsidP="001658E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Перечень сообщений семантического анализатора</w:t>
      </w:r>
    </w:p>
    <w:p w14:paraId="3941F80F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6" w:name="_Toc500358597"/>
      <w:bookmarkStart w:id="127" w:name="_Toc501385971"/>
      <w:r>
        <w:rPr>
          <w:rFonts w:ascii="Times New Roman" w:hAnsi="Times New Roman" w:cs="Times New Roman"/>
          <w:b/>
          <w:color w:val="auto"/>
          <w:sz w:val="28"/>
          <w:szCs w:val="28"/>
        </w:rPr>
        <w:t>5.4 Принцип обработки ошибок</w:t>
      </w:r>
      <w:bookmarkEnd w:id="126"/>
      <w:bookmarkEnd w:id="127"/>
    </w:p>
    <w:p w14:paraId="416D3C85" w14:textId="31CF2765" w:rsidR="000E0871" w:rsidRDefault="000E0871" w:rsidP="000E0871">
      <w:pPr>
        <w:pStyle w:val="11"/>
        <w:spacing w:before="0"/>
        <w:jc w:val="both"/>
      </w:pPr>
      <w:bookmarkStart w:id="128" w:name="_Toc500358598"/>
      <w:bookmarkStart w:id="129" w:name="_Toc469951088"/>
      <w:bookmarkStart w:id="130" w:name="_Toc501385972"/>
      <w:r>
        <w:t xml:space="preserve">В случае обнаружения ошибки, которая </w:t>
      </w:r>
      <w:r>
        <w:t>не позволяет правильно сгенерировать код в ассемблер</w:t>
      </w:r>
      <w:r>
        <w:t xml:space="preserve">, транслятор прекращает свою работу и в log-файл записывается ошибка. </w:t>
      </w:r>
    </w:p>
    <w:p w14:paraId="5B4AF6CA" w14:textId="77777777" w:rsidR="001658EF" w:rsidRDefault="001658EF" w:rsidP="001658E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5.5 Контрольный пример</w:t>
      </w:r>
      <w:bookmarkEnd w:id="128"/>
      <w:bookmarkEnd w:id="129"/>
      <w:bookmarkEnd w:id="130"/>
    </w:p>
    <w:p w14:paraId="4EE16E38" w14:textId="77777777" w:rsidR="00047BC7" w:rsidRDefault="00047BC7" w:rsidP="001658EF">
      <w:pPr>
        <w:rPr>
          <w:noProof/>
        </w:rPr>
      </w:pPr>
    </w:p>
    <w:p w14:paraId="62703E94" w14:textId="3841C9A4" w:rsidR="00047BC7" w:rsidRDefault="00047BC7" w:rsidP="001658EF">
      <w:pPr>
        <w:rPr>
          <w:noProof/>
        </w:rPr>
      </w:pPr>
      <w:r>
        <w:rPr>
          <w:noProof/>
        </w:rPr>
        <w:drawing>
          <wp:inline distT="0" distB="0" distL="0" distR="0" wp14:anchorId="1A2DD281" wp14:editId="6AF1648B">
            <wp:extent cx="2924175" cy="5172075"/>
            <wp:effectExtent l="0" t="0" r="9525" b="9525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B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8907D0" wp14:editId="305C0154">
            <wp:extent cx="6008914" cy="1245235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6010497" cy="12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757D" w14:textId="44C14E8C" w:rsidR="00047BC7" w:rsidRDefault="00047BC7" w:rsidP="001658EF">
      <w:pPr>
        <w:rPr>
          <w:noProof/>
        </w:rPr>
      </w:pPr>
      <w:r>
        <w:rPr>
          <w:noProof/>
        </w:rPr>
        <w:drawing>
          <wp:inline distT="0" distB="0" distL="0" distR="0" wp14:anchorId="49EC40BF" wp14:editId="22FFA749">
            <wp:extent cx="6645910" cy="1169670"/>
            <wp:effectExtent l="0" t="0" r="254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19D3" w14:textId="77777777" w:rsidR="0077531C" w:rsidRDefault="0077531C" w:rsidP="0077531C">
      <w:pPr>
        <w:pStyle w:val="ListParagraph"/>
        <w:tabs>
          <w:tab w:val="left" w:pos="-170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6. Преобразование выражений</w:t>
      </w:r>
    </w:p>
    <w:p w14:paraId="14C5A76B" w14:textId="77777777" w:rsidR="0077531C" w:rsidRDefault="0077531C" w:rsidP="0077531C">
      <w:pPr>
        <w:pStyle w:val="ListParagraph"/>
        <w:tabs>
          <w:tab w:val="left" w:pos="-1701"/>
          <w:tab w:val="left" w:pos="2254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B47FC5" w14:textId="77777777" w:rsidR="0077531C" w:rsidRDefault="0077531C" w:rsidP="0077531C">
      <w:pPr>
        <w:pStyle w:val="ListParagraph"/>
        <w:tabs>
          <w:tab w:val="left" w:pos="-170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1" w:name="_Toc501592538"/>
      <w:bookmarkStart w:id="132" w:name="_Toc469958268"/>
      <w:r>
        <w:rPr>
          <w:rFonts w:ascii="Times New Roman" w:hAnsi="Times New Roman" w:cs="Times New Roman"/>
          <w:b/>
          <w:sz w:val="28"/>
          <w:szCs w:val="28"/>
        </w:rPr>
        <w:t>6.1 Выражения, допускаемые языком</w:t>
      </w:r>
      <w:bookmarkEnd w:id="131"/>
      <w:bookmarkEnd w:id="132"/>
    </w:p>
    <w:p w14:paraId="1096A8D9" w14:textId="7F4E9602" w:rsidR="0077531C" w:rsidRDefault="0077531C" w:rsidP="0077531C">
      <w:pPr>
        <w:pStyle w:val="11"/>
        <w:spacing w:before="0"/>
        <w:jc w:val="both"/>
        <w:rPr>
          <w:rFonts w:cstheme="minorBidi"/>
        </w:rPr>
      </w:pPr>
      <w:r>
        <w:t xml:space="preserve">В языке </w:t>
      </w:r>
      <w:r>
        <w:rPr>
          <w:lang w:val="en-US"/>
        </w:rPr>
        <w:t>SDE</w:t>
      </w:r>
      <w:r>
        <w:t>-201</w:t>
      </w:r>
      <w:r w:rsidRPr="0077531C">
        <w:t>9</w:t>
      </w:r>
      <w:r>
        <w:t xml:space="preserve"> допускаются выражения с использованием числовых идентификаторов и литералов. Также предусмотрены следующие арифметические операции:</w:t>
      </w:r>
    </w:p>
    <w:p w14:paraId="7ED83F1B" w14:textId="77777777" w:rsidR="0077531C" w:rsidRDefault="0077531C" w:rsidP="0077531C">
      <w:pPr>
        <w:pStyle w:val="ListParagraph"/>
        <w:numPr>
          <w:ilvl w:val="0"/>
          <w:numId w:val="15"/>
        </w:num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сложения: «+» ;</w:t>
      </w:r>
    </w:p>
    <w:p w14:paraId="48F9EA71" w14:textId="77777777" w:rsidR="0077531C" w:rsidRDefault="0077531C" w:rsidP="0077531C">
      <w:pPr>
        <w:pStyle w:val="ListParagraph"/>
        <w:numPr>
          <w:ilvl w:val="0"/>
          <w:numId w:val="15"/>
        </w:num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вычитания: «-» ;</w:t>
      </w:r>
    </w:p>
    <w:p w14:paraId="36A3BFCD" w14:textId="77777777" w:rsidR="0077531C" w:rsidRDefault="0077531C" w:rsidP="0077531C">
      <w:pPr>
        <w:pStyle w:val="ListParagraph"/>
        <w:numPr>
          <w:ilvl w:val="0"/>
          <w:numId w:val="15"/>
        </w:num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умножения: «*» ;</w:t>
      </w:r>
    </w:p>
    <w:p w14:paraId="45067E95" w14:textId="77777777" w:rsidR="0077531C" w:rsidRDefault="0077531C" w:rsidP="0077531C">
      <w:pPr>
        <w:pStyle w:val="ListParagraph"/>
        <w:numPr>
          <w:ilvl w:val="0"/>
          <w:numId w:val="15"/>
        </w:num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деления: «/» ;</w:t>
      </w:r>
    </w:p>
    <w:p w14:paraId="2EFFC02E" w14:textId="34381701" w:rsidR="0077531C" w:rsidRDefault="0077531C" w:rsidP="0077531C">
      <w:pPr>
        <w:pStyle w:val="ListParagraph"/>
        <w:numPr>
          <w:ilvl w:val="0"/>
          <w:numId w:val="15"/>
        </w:num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остаток от </w:t>
      </w:r>
      <w:r>
        <w:rPr>
          <w:rFonts w:ascii="Times New Roman" w:hAnsi="Times New Roman" w:cs="Times New Roman"/>
          <w:sz w:val="28"/>
          <w:szCs w:val="28"/>
        </w:rPr>
        <w:t>деления: «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» ;</w:t>
      </w:r>
    </w:p>
    <w:p w14:paraId="3C9FF612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FAFF40B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after="24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возможность изменять приоритет выполнения арифметических операций при помощи скобок:</w:t>
      </w:r>
    </w:p>
    <w:p w14:paraId="7C322C39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after="24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D78BEE" w14:textId="77777777" w:rsidR="0077531C" w:rsidRDefault="0077531C" w:rsidP="0077531C">
      <w:pPr>
        <w:pStyle w:val="ListParagraph"/>
        <w:numPr>
          <w:ilvl w:val="0"/>
          <w:numId w:val="16"/>
        </w:num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«(»;</w:t>
      </w:r>
    </w:p>
    <w:p w14:paraId="072001CE" w14:textId="77777777" w:rsidR="0077531C" w:rsidRDefault="0077531C" w:rsidP="0077531C">
      <w:pPr>
        <w:pStyle w:val="ListParagraph"/>
        <w:numPr>
          <w:ilvl w:val="0"/>
          <w:numId w:val="17"/>
        </w:num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«)»;</w:t>
      </w:r>
    </w:p>
    <w:p w14:paraId="71F1F53A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59B784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счет заключения операции в скобки происходит повышение его приоритета, а значит при вычислении всего выражения операция с более высоким приоритетом будет вычисляться раньше операции с меньшим приоритетом.</w:t>
      </w:r>
    </w:p>
    <w:p w14:paraId="0EE23021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Возможна конкатенация строк посредством оператора сложения. Приоритетность операций представлена в таблице 6.1. Чем выше число, тем выше и приоритет.</w:t>
      </w:r>
    </w:p>
    <w:p w14:paraId="165D080E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A0ABF0E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6.1 - Приоритетность операций</w:t>
      </w:r>
    </w:p>
    <w:p w14:paraId="595037E1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1418"/>
          <w:tab w:val="center" w:pos="4606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52"/>
        <w:gridCol w:w="5919"/>
      </w:tblGrid>
      <w:tr w:rsidR="0077531C" w14:paraId="1BAD6FEC" w14:textId="7777777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C8AA0" w14:textId="77777777" w:rsidR="0077531C" w:rsidRDefault="0077531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F1ECD" w14:textId="77777777" w:rsidR="0077531C" w:rsidRDefault="0077531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77531C" w14:paraId="5F1BFE74" w14:textId="7777777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B7537" w14:textId="40762970" w:rsidR="0077531C" w:rsidRDefault="0077531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«(» 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CBFEF" w14:textId="01B718F6" w:rsidR="0077531C" w:rsidRDefault="00114FE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+2</w:t>
            </w:r>
          </w:p>
        </w:tc>
      </w:tr>
      <w:tr w:rsidR="00114FEC" w14:paraId="69CEABF7" w14:textId="7777777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26BB2" w14:textId="09C75E37" w:rsidR="00114FEC" w:rsidRDefault="00114FE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«)»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A59AA" w14:textId="4D2C9E7F" w:rsidR="00114FEC" w:rsidRDefault="00114FE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</w:tr>
      <w:tr w:rsidR="0077531C" w14:paraId="3A00B6C2" w14:textId="7777777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D7EAF" w14:textId="77777777" w:rsidR="0077531C" w:rsidRDefault="0077531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«+», «-»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1D18C" w14:textId="40791014" w:rsidR="0077531C" w:rsidRDefault="00114FE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7531C" w14:paraId="38881E7E" w14:textId="7777777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01495" w14:textId="3CA0ED58" w:rsidR="0077531C" w:rsidRDefault="0077531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«*», «/»</w:t>
            </w:r>
            <w:r w:rsidR="00114FE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14FE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114FE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="00114FE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26562" w14:textId="1C1770C7" w:rsidR="0077531C" w:rsidRDefault="00114FEC">
            <w:pPr>
              <w:pStyle w:val="ListParagraph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906A2F6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2254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A69360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3" w:name="_Toc501592539"/>
      <w:bookmarkStart w:id="134" w:name="_Toc469958269"/>
      <w:r>
        <w:rPr>
          <w:rFonts w:ascii="Times New Roman" w:hAnsi="Times New Roman" w:cs="Times New Roman"/>
          <w:b/>
          <w:sz w:val="28"/>
          <w:szCs w:val="28"/>
        </w:rPr>
        <w:t>6.2 Польская запись и принцип ее построения</w:t>
      </w:r>
      <w:bookmarkEnd w:id="133"/>
      <w:bookmarkEnd w:id="134"/>
    </w:p>
    <w:p w14:paraId="0770CC2E" w14:textId="1F745116" w:rsidR="0077531C" w:rsidRDefault="0077531C" w:rsidP="0077531C">
      <w:pPr>
        <w:pStyle w:val="11"/>
        <w:spacing w:before="0"/>
        <w:jc w:val="both"/>
      </w:pPr>
      <w:r>
        <w:t>Польская запись -</w:t>
      </w:r>
      <w:r>
        <w:rPr>
          <w:b/>
        </w:rPr>
        <w:t xml:space="preserve"> </w:t>
      </w:r>
      <w:r>
        <w:t xml:space="preserve">форма записи математических и логических выражений, в которой операнды расположены перед знаками операций. Приоритетность операций приведена в таблице 6.1. </w:t>
      </w:r>
      <w:r w:rsidR="00114FEC">
        <w:t xml:space="preserve">В </w:t>
      </w:r>
      <w:r w:rsidR="00114FEC">
        <w:rPr>
          <w:lang w:val="en-US"/>
        </w:rPr>
        <w:t>SDE</w:t>
      </w:r>
      <w:r w:rsidR="00114FEC" w:rsidRPr="00114FEC">
        <w:t>-2019</w:t>
      </w:r>
      <w:r w:rsidR="00114FEC">
        <w:t xml:space="preserve"> используется следующий</w:t>
      </w:r>
      <w:r>
        <w:t xml:space="preserve"> принцип построения польской записи:</w:t>
      </w:r>
    </w:p>
    <w:p w14:paraId="2A3954D7" w14:textId="2B9ACBA6" w:rsidR="00114FEC" w:rsidRPr="00114FEC" w:rsidRDefault="00114FEC" w:rsidP="00114FEC">
      <w:pPr>
        <w:pStyle w:val="11"/>
        <w:numPr>
          <w:ilvl w:val="0"/>
          <w:numId w:val="20"/>
        </w:numPr>
        <w:spacing w:before="0"/>
        <w:jc w:val="both"/>
        <w:rPr>
          <w:rFonts w:cstheme="minorBidi"/>
        </w:rPr>
      </w:pPr>
      <w:r>
        <w:t>Сначала переписываются все иденитфикаторы и литералы в порядке в котором они идут в исходном выражении</w:t>
      </w:r>
      <w:bookmarkStart w:id="135" w:name="_GoBack"/>
      <w:bookmarkEnd w:id="135"/>
    </w:p>
    <w:p w14:paraId="6E894E26" w14:textId="0F43C219" w:rsidR="00114FEC" w:rsidRPr="00114FEC" w:rsidRDefault="00114FEC" w:rsidP="00114FEC">
      <w:pPr>
        <w:pStyle w:val="11"/>
        <w:numPr>
          <w:ilvl w:val="0"/>
          <w:numId w:val="20"/>
        </w:numPr>
        <w:spacing w:before="0"/>
        <w:jc w:val="both"/>
        <w:rPr>
          <w:rFonts w:cstheme="minorBidi"/>
        </w:rPr>
      </w:pPr>
    </w:p>
    <w:p w14:paraId="38FDD942" w14:textId="699FD8B5" w:rsidR="0077531C" w:rsidRDefault="00114FEC" w:rsidP="0077531C">
      <w:pPr>
        <w:tabs>
          <w:tab w:val="left" w:pos="-1701"/>
          <w:tab w:val="left" w:pos="851"/>
          <w:tab w:val="left" w:pos="2254"/>
          <w:tab w:val="center" w:pos="4606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!!!!!!!!!!!!!!!!!!!!!!!!!!!!!!!!!!!!!!!</w:t>
      </w:r>
    </w:p>
    <w:p w14:paraId="7D849C67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136" w:name="_Toc501592540"/>
      <w:bookmarkStart w:id="137" w:name="_Toc469958270"/>
      <w:r>
        <w:rPr>
          <w:rFonts w:ascii="Times New Roman" w:hAnsi="Times New Roman" w:cs="Times New Roman"/>
          <w:b/>
          <w:sz w:val="28"/>
          <w:szCs w:val="24"/>
        </w:rPr>
        <w:t>6.3 Программная реализация обработки выражений</w:t>
      </w:r>
      <w:bookmarkEnd w:id="136"/>
      <w:bookmarkEnd w:id="137"/>
    </w:p>
    <w:p w14:paraId="63711D0B" w14:textId="77777777" w:rsidR="0077531C" w:rsidRDefault="0077531C" w:rsidP="0077531C">
      <w:pPr>
        <w:pStyle w:val="11"/>
        <w:spacing w:before="0"/>
        <w:jc w:val="both"/>
        <w:rPr>
          <w:rFonts w:cstheme="minorBidi"/>
          <w:b/>
        </w:rPr>
      </w:pPr>
      <w:bookmarkStart w:id="138" w:name="_Toc469958271"/>
      <w:bookmarkStart w:id="139" w:name="_Toc469881170"/>
      <w:bookmarkStart w:id="140" w:name="_Toc469880863"/>
      <w:bookmarkStart w:id="141" w:name="_Toc469878068"/>
      <w:r>
        <w:t>После этапов лексического и синтаксического анализа происходит преобразование в польскую запись, во время этапа генерации кода на язык ассемблера.</w:t>
      </w:r>
      <w:bookmarkEnd w:id="138"/>
      <w:bookmarkEnd w:id="139"/>
      <w:bookmarkEnd w:id="140"/>
      <w:bookmarkEnd w:id="141"/>
    </w:p>
    <w:p w14:paraId="05741221" w14:textId="77777777" w:rsidR="0077531C" w:rsidRDefault="0077531C" w:rsidP="0077531C">
      <w:pPr>
        <w:pStyle w:val="ListParagraph"/>
        <w:tabs>
          <w:tab w:val="left" w:pos="-1701"/>
          <w:tab w:val="left" w:pos="85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142" w:name="_Toc501592541"/>
      <w:bookmarkStart w:id="143" w:name="_Toc469958272"/>
      <w:r>
        <w:rPr>
          <w:rFonts w:ascii="Times New Roman" w:hAnsi="Times New Roman" w:cs="Times New Roman"/>
          <w:b/>
          <w:sz w:val="28"/>
          <w:szCs w:val="24"/>
        </w:rPr>
        <w:t>6.4 Контрольный пример</w:t>
      </w:r>
      <w:bookmarkEnd w:id="142"/>
      <w:bookmarkEnd w:id="143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50E83B60" w14:textId="77777777" w:rsidR="0077531C" w:rsidRDefault="0077531C" w:rsidP="0077531C">
      <w:pPr>
        <w:pStyle w:val="11"/>
        <w:spacing w:before="0"/>
        <w:jc w:val="both"/>
        <w:rPr>
          <w:rFonts w:cstheme="minorBidi"/>
        </w:rPr>
      </w:pPr>
      <w:r>
        <w:t>Контрольный пример разбора выражения содержится в таблице 6.2.</w:t>
      </w:r>
    </w:p>
    <w:p w14:paraId="783AC556" w14:textId="77777777" w:rsidR="0077531C" w:rsidRDefault="0077531C" w:rsidP="0077531C">
      <w:pPr>
        <w:pStyle w:val="ListParagraph"/>
        <w:tabs>
          <w:tab w:val="left" w:pos="-1701"/>
          <w:tab w:val="center" w:pos="0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6.2 - Разбор выражения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1560"/>
        <w:gridCol w:w="3969"/>
      </w:tblGrid>
      <w:tr w:rsidR="0077531C" w14:paraId="3890EF4D" w14:textId="7777777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70ED" w14:textId="77777777" w:rsidR="0077531C" w:rsidRDefault="0077531C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Выражение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F12B" w14:textId="77777777" w:rsidR="0077531C" w:rsidRDefault="0077531C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Стек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B387" w14:textId="77777777" w:rsidR="0077531C" w:rsidRDefault="0077531C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Результат</w:t>
            </w:r>
          </w:p>
        </w:tc>
      </w:tr>
      <w:tr w:rsidR="0077531C" w14:paraId="666F6FA7" w14:textId="7777777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92BB9" w14:textId="77777777" w:rsidR="0077531C" w:rsidRDefault="0077531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(x + y)*3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2E60" w14:textId="77777777" w:rsidR="0077531C" w:rsidRDefault="0077531C">
            <w:pPr>
              <w:spacing w:line="24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EE5E" w14:textId="77777777" w:rsidR="0077531C" w:rsidRDefault="0077531C">
            <w:pPr>
              <w:spacing w:line="240" w:lineRule="auto"/>
              <w:jc w:val="both"/>
              <w:rPr>
                <w:szCs w:val="28"/>
                <w:lang w:val="en-US"/>
              </w:rPr>
            </w:pPr>
          </w:p>
        </w:tc>
      </w:tr>
      <w:tr w:rsidR="0077531C" w14:paraId="607BE3D9" w14:textId="7777777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B3BE6" w14:textId="77777777" w:rsidR="0077531C" w:rsidRDefault="0077531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x + y)*3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5C56B" w14:textId="77777777" w:rsidR="0077531C" w:rsidRDefault="0077531C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4BB2" w14:textId="77777777" w:rsidR="0077531C" w:rsidRDefault="0077531C">
            <w:pPr>
              <w:spacing w:line="240" w:lineRule="auto"/>
              <w:jc w:val="both"/>
              <w:rPr>
                <w:szCs w:val="28"/>
                <w:lang w:val="en-US"/>
              </w:rPr>
            </w:pPr>
          </w:p>
        </w:tc>
      </w:tr>
      <w:tr w:rsidR="0077531C" w14:paraId="36EC2C75" w14:textId="7777777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0E329" w14:textId="77777777" w:rsidR="0077531C" w:rsidRDefault="0077531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+ y)*3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61E1" w14:textId="77777777" w:rsidR="0077531C" w:rsidRDefault="0077531C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(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2C13D" w14:textId="77777777" w:rsidR="0077531C" w:rsidRDefault="0077531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</w:tr>
      <w:tr w:rsidR="0077531C" w14:paraId="5E575EAC" w14:textId="7777777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628B" w14:textId="77777777" w:rsidR="0077531C" w:rsidRDefault="0077531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y)*3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2066" w14:textId="77777777" w:rsidR="0077531C" w:rsidRDefault="0077531C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(  </w:t>
            </w:r>
            <w:r>
              <w:rPr>
                <w:szCs w:val="28"/>
              </w:rPr>
              <w:t>+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C1D9" w14:textId="77777777" w:rsidR="0077531C" w:rsidRDefault="0077531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</w:tr>
      <w:tr w:rsidR="0077531C" w14:paraId="3EDCE665" w14:textId="7777777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D934" w14:textId="77777777" w:rsidR="0077531C" w:rsidRDefault="0077531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)*3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8F3B" w14:textId="77777777" w:rsidR="0077531C" w:rsidRDefault="0077531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  +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C77E" w14:textId="77777777" w:rsidR="0077531C" w:rsidRDefault="0077531C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x y</w:t>
            </w:r>
          </w:p>
        </w:tc>
      </w:tr>
      <w:tr w:rsidR="0077531C" w14:paraId="18661F35" w14:textId="7777777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F7E51" w14:textId="77777777" w:rsidR="0077531C" w:rsidRDefault="0077531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*3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DCA29" w14:textId="77777777" w:rsidR="0077531C" w:rsidRDefault="0077531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4D7B" w14:textId="77777777" w:rsidR="0077531C" w:rsidRDefault="0077531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 y +</w:t>
            </w:r>
          </w:p>
        </w:tc>
      </w:tr>
      <w:tr w:rsidR="0077531C" w14:paraId="169C6488" w14:textId="7777777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FE96" w14:textId="77777777" w:rsidR="0077531C" w:rsidRDefault="0077531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E922A" w14:textId="77777777" w:rsidR="0077531C" w:rsidRDefault="0077531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2EA6" w14:textId="77777777" w:rsidR="0077531C" w:rsidRDefault="0077531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 y +</w:t>
            </w:r>
          </w:p>
        </w:tc>
      </w:tr>
      <w:tr w:rsidR="0077531C" w14:paraId="12E859B7" w14:textId="7777777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812A" w14:textId="77777777" w:rsidR="0077531C" w:rsidRDefault="0077531C">
            <w:pPr>
              <w:spacing w:line="24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CDDF" w14:textId="77777777" w:rsidR="0077531C" w:rsidRDefault="0077531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2C4E5" w14:textId="77777777" w:rsidR="0077531C" w:rsidRDefault="0077531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x y + 3 </w:t>
            </w:r>
          </w:p>
        </w:tc>
      </w:tr>
      <w:tr w:rsidR="0077531C" w14:paraId="5CB020C5" w14:textId="7777777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70C2" w14:textId="77777777" w:rsidR="0077531C" w:rsidRDefault="0077531C">
            <w:pPr>
              <w:spacing w:line="24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B3EB" w14:textId="77777777" w:rsidR="0077531C" w:rsidRDefault="0077531C">
            <w:pPr>
              <w:spacing w:line="24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31883" w14:textId="77777777" w:rsidR="0077531C" w:rsidRDefault="0077531C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 y + 3 *</w:t>
            </w:r>
          </w:p>
        </w:tc>
      </w:tr>
    </w:tbl>
    <w:p w14:paraId="6BE614D5" w14:textId="77777777" w:rsidR="0077531C" w:rsidRDefault="0077531C" w:rsidP="0077531C"/>
    <w:p w14:paraId="46EF1F16" w14:textId="74BA2577" w:rsidR="00047BC7" w:rsidRDefault="0077531C" w:rsidP="0077531C">
      <w:pPr>
        <w:rPr>
          <w:noProof/>
        </w:rPr>
      </w:pPr>
      <w:r>
        <w:rPr>
          <w:lang w:val="en-US"/>
        </w:rPr>
        <w:br w:type="page"/>
      </w:r>
    </w:p>
    <w:p w14:paraId="733F7DEF" w14:textId="3301ADAB" w:rsidR="001658EF" w:rsidRDefault="001658EF" w:rsidP="001658E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14:paraId="04A8670A" w14:textId="77777777" w:rsidR="001658EF" w:rsidRDefault="001658EF"/>
    <w:sectPr w:rsidR="001658EF" w:rsidSect="002A68B9">
      <w:pgSz w:w="11906" w:h="16838" w:code="9"/>
      <w:pgMar w:top="720" w:right="720" w:bottom="720" w:left="720" w:header="227" w:footer="720" w:gutter="0"/>
      <w:cols w:space="708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86C2F"/>
    <w:multiLevelType w:val="hybridMultilevel"/>
    <w:tmpl w:val="E38C04FC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84991"/>
    <w:multiLevelType w:val="hybridMultilevel"/>
    <w:tmpl w:val="F1167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372D5"/>
    <w:multiLevelType w:val="hybridMultilevel"/>
    <w:tmpl w:val="6F467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7464F"/>
    <w:multiLevelType w:val="hybridMultilevel"/>
    <w:tmpl w:val="943895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83013"/>
    <w:multiLevelType w:val="hybridMultilevel"/>
    <w:tmpl w:val="05D4D7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E7215CE"/>
    <w:multiLevelType w:val="multilevel"/>
    <w:tmpl w:val="8E90A5B4"/>
    <w:lvl w:ilvl="0">
      <w:start w:val="1"/>
      <w:numFmt w:val="bullet"/>
      <w:lvlText w:val="-"/>
      <w:lvlJc w:val="left"/>
      <w:pPr>
        <w:ind w:left="1065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-"/>
      <w:lvlJc w:val="left"/>
      <w:pPr>
        <w:ind w:left="1125" w:hanging="420"/>
      </w:pPr>
      <w:rPr>
        <w:rFonts w:ascii="Courier New" w:hAnsi="Courier New" w:cs="Times New Roman"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</w:lvl>
    <w:lvl w:ilvl="3">
      <w:start w:val="1"/>
      <w:numFmt w:val="decimal"/>
      <w:isLgl/>
      <w:lvlText w:val="%1.%2.%3.%4"/>
      <w:lvlJc w:val="left"/>
      <w:pPr>
        <w:ind w:left="1425" w:hanging="720"/>
      </w:pPr>
    </w:lvl>
    <w:lvl w:ilvl="4">
      <w:start w:val="1"/>
      <w:numFmt w:val="decimal"/>
      <w:isLgl/>
      <w:lvlText w:val="%1.%2.%3.%4.%5"/>
      <w:lvlJc w:val="left"/>
      <w:pPr>
        <w:ind w:left="1785" w:hanging="1080"/>
      </w:pPr>
    </w:lvl>
    <w:lvl w:ilvl="5">
      <w:start w:val="1"/>
      <w:numFmt w:val="decimal"/>
      <w:isLgl/>
      <w:lvlText w:val="%1.%2.%3.%4.%5.%6"/>
      <w:lvlJc w:val="left"/>
      <w:pPr>
        <w:ind w:left="1785" w:hanging="1080"/>
      </w:pPr>
    </w:lvl>
    <w:lvl w:ilvl="6">
      <w:start w:val="1"/>
      <w:numFmt w:val="decimal"/>
      <w:isLgl/>
      <w:lvlText w:val="%1.%2.%3.%4.%5.%6.%7"/>
      <w:lvlJc w:val="left"/>
      <w:pPr>
        <w:ind w:left="2145" w:hanging="1440"/>
      </w:p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</w:lvl>
  </w:abstractNum>
  <w:abstractNum w:abstractNumId="8" w15:restartNumberingAfterBreak="0">
    <w:nsid w:val="37481177"/>
    <w:multiLevelType w:val="hybridMultilevel"/>
    <w:tmpl w:val="8E4EBA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7F020F0"/>
    <w:multiLevelType w:val="hybridMultilevel"/>
    <w:tmpl w:val="A0FEB778"/>
    <w:lvl w:ilvl="0" w:tplc="EE327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1214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0D8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E67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2AE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78BA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D27A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05A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423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054681"/>
    <w:multiLevelType w:val="hybridMultilevel"/>
    <w:tmpl w:val="2BAA7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9EA4BEF"/>
    <w:multiLevelType w:val="hybridMultilevel"/>
    <w:tmpl w:val="C794280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A6FF5"/>
    <w:multiLevelType w:val="hybridMultilevel"/>
    <w:tmpl w:val="B08A3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82265"/>
    <w:multiLevelType w:val="hybridMultilevel"/>
    <w:tmpl w:val="7C6E1F8A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</w:lvl>
    <w:lvl w:ilvl="1">
      <w:start w:val="11"/>
      <w:numFmt w:val="decimal"/>
      <w:suff w:val="space"/>
      <w:lvlText w:val="%1.%2"/>
      <w:lvlJc w:val="left"/>
      <w:pPr>
        <w:ind w:left="1344" w:hanging="504"/>
      </w:pPr>
    </w:lvl>
    <w:lvl w:ilvl="2">
      <w:start w:val="1"/>
      <w:numFmt w:val="decimal"/>
      <w:lvlText w:val="%1.%2.%3"/>
      <w:lvlJc w:val="left"/>
      <w:pPr>
        <w:ind w:left="2400" w:hanging="720"/>
      </w:pPr>
    </w:lvl>
    <w:lvl w:ilvl="3">
      <w:start w:val="1"/>
      <w:numFmt w:val="decimal"/>
      <w:lvlText w:val="%1.%2.%3.%4"/>
      <w:lvlJc w:val="left"/>
      <w:pPr>
        <w:ind w:left="3600" w:hanging="1080"/>
      </w:pPr>
    </w:lvl>
    <w:lvl w:ilvl="4">
      <w:start w:val="1"/>
      <w:numFmt w:val="decimal"/>
      <w:lvlText w:val="%1.%2.%3.%4.%5"/>
      <w:lvlJc w:val="left"/>
      <w:pPr>
        <w:ind w:left="4440" w:hanging="1080"/>
      </w:pPr>
    </w:lvl>
    <w:lvl w:ilvl="5">
      <w:start w:val="1"/>
      <w:numFmt w:val="decimal"/>
      <w:lvlText w:val="%1.%2.%3.%4.%5.%6"/>
      <w:lvlJc w:val="left"/>
      <w:pPr>
        <w:ind w:left="5640" w:hanging="1440"/>
      </w:pPr>
    </w:lvl>
    <w:lvl w:ilvl="6">
      <w:start w:val="1"/>
      <w:numFmt w:val="decimal"/>
      <w:lvlText w:val="%1.%2.%3.%4.%5.%6.%7"/>
      <w:lvlJc w:val="left"/>
      <w:pPr>
        <w:ind w:left="6480" w:hanging="1440"/>
      </w:pPr>
    </w:lvl>
    <w:lvl w:ilvl="7">
      <w:start w:val="1"/>
      <w:numFmt w:val="decimal"/>
      <w:lvlText w:val="%1.%2.%3.%4.%5.%6.%7.%8"/>
      <w:lvlJc w:val="left"/>
      <w:pPr>
        <w:ind w:left="7680" w:hanging="1800"/>
      </w:pPr>
    </w:lvl>
    <w:lvl w:ilvl="8">
      <w:start w:val="1"/>
      <w:numFmt w:val="decimal"/>
      <w:lvlText w:val="%1.%2.%3.%4.%5.%6.%7.%8.%9"/>
      <w:lvlJc w:val="left"/>
      <w:pPr>
        <w:ind w:left="8880" w:hanging="2160"/>
      </w:pPr>
    </w:lvl>
  </w:abstractNum>
  <w:abstractNum w:abstractNumId="15" w15:restartNumberingAfterBreak="0">
    <w:nsid w:val="6EE940C1"/>
    <w:multiLevelType w:val="multilevel"/>
    <w:tmpl w:val="BE4AB5D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6" w15:restartNumberingAfterBreak="0">
    <w:nsid w:val="7F023803"/>
    <w:multiLevelType w:val="hybridMultilevel"/>
    <w:tmpl w:val="F9B2D6A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3"/>
  </w:num>
  <w:num w:numId="9">
    <w:abstractNumId w:val="2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6"/>
  </w:num>
  <w:num w:numId="14">
    <w:abstractNumId w:val="4"/>
  </w:num>
  <w:num w:numId="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F1"/>
    <w:rsid w:val="000438D8"/>
    <w:rsid w:val="00047BC7"/>
    <w:rsid w:val="00055D9F"/>
    <w:rsid w:val="000B0E44"/>
    <w:rsid w:val="000E0871"/>
    <w:rsid w:val="00114FEC"/>
    <w:rsid w:val="001658EF"/>
    <w:rsid w:val="001B1513"/>
    <w:rsid w:val="00276D16"/>
    <w:rsid w:val="0029671B"/>
    <w:rsid w:val="002A68B9"/>
    <w:rsid w:val="00320349"/>
    <w:rsid w:val="00322A5A"/>
    <w:rsid w:val="00323550"/>
    <w:rsid w:val="00345F70"/>
    <w:rsid w:val="003915F9"/>
    <w:rsid w:val="003A26A5"/>
    <w:rsid w:val="004D1FDB"/>
    <w:rsid w:val="00511D18"/>
    <w:rsid w:val="00621A85"/>
    <w:rsid w:val="006617A9"/>
    <w:rsid w:val="006B1C20"/>
    <w:rsid w:val="0077531C"/>
    <w:rsid w:val="007F3EA5"/>
    <w:rsid w:val="00801763"/>
    <w:rsid w:val="008416A4"/>
    <w:rsid w:val="008560F1"/>
    <w:rsid w:val="009A2CDE"/>
    <w:rsid w:val="009D69CB"/>
    <w:rsid w:val="00A15088"/>
    <w:rsid w:val="00A72618"/>
    <w:rsid w:val="00B31B04"/>
    <w:rsid w:val="00B90286"/>
    <w:rsid w:val="00BC3515"/>
    <w:rsid w:val="00C050A0"/>
    <w:rsid w:val="00C64E8F"/>
    <w:rsid w:val="00C72B1B"/>
    <w:rsid w:val="00C8135B"/>
    <w:rsid w:val="00CA524B"/>
    <w:rsid w:val="00D10259"/>
    <w:rsid w:val="00D527B4"/>
    <w:rsid w:val="00DD7431"/>
    <w:rsid w:val="00E50737"/>
    <w:rsid w:val="00E56B54"/>
    <w:rsid w:val="00E62882"/>
    <w:rsid w:val="00FA2966"/>
    <w:rsid w:val="00FD791E"/>
    <w:rsid w:val="00F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" type="connector" idref="#Прямая со стрелкой 203"/>
        <o:r id="V:Rule2" type="connector" idref="#Прямая со стрелкой 192"/>
        <o:r id="V:Rule3" type="connector" idref="#Прямая со стрелкой 195"/>
        <o:r id="V:Rule4" type="connector" idref="#Прямая со стрелкой 202"/>
        <o:r id="V:Rule5" type="connector" idref="#Прямая со стрелкой 203"/>
        <o:r id="V:Rule6" type="connector" idref="#Прямая со стрелкой 192"/>
        <o:r id="V:Rule7" type="connector" idref="#Прямая со стрелкой 195"/>
        <o:r id="V:Rule8" type="connector" idref="#Прямая со стрелкой 202"/>
      </o:rules>
    </o:shapelayout>
  </w:shapeDefaults>
  <w:decimalSymbol w:val=","/>
  <w:listSeparator w:val=";"/>
  <w14:docId w14:val="26173D93"/>
  <w15:chartTrackingRefBased/>
  <w15:docId w15:val="{8EAC62DB-E1A4-449B-ABF1-8EB238C0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91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58EF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8EF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65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aliases w:val="Имя таблицы"/>
    <w:basedOn w:val="Normal"/>
    <w:next w:val="Normal"/>
    <w:uiPriority w:val="35"/>
    <w:semiHidden/>
    <w:unhideWhenUsed/>
    <w:qFormat/>
    <w:rsid w:val="001658EF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SubtitleChar">
    <w:name w:val="Subtitle Char"/>
    <w:aliases w:val="Подпись к таблице Char"/>
    <w:basedOn w:val="DefaultParagraphFont"/>
    <w:link w:val="Subtitle"/>
    <w:locked/>
    <w:rsid w:val="001658EF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Subtitle">
    <w:name w:val="Subtitle"/>
    <w:aliases w:val="Подпись к таблице"/>
    <w:basedOn w:val="Normal"/>
    <w:next w:val="Normal"/>
    <w:link w:val="SubtitleChar"/>
    <w:qFormat/>
    <w:rsid w:val="001658EF"/>
    <w:pPr>
      <w:widowControl w:val="0"/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SubtitleChar1">
    <w:name w:val="Subtitle Char1"/>
    <w:basedOn w:val="DefaultParagraphFont"/>
    <w:uiPriority w:val="11"/>
    <w:rsid w:val="001658EF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aliases w:val="Рисунок"/>
    <w:uiPriority w:val="1"/>
    <w:qFormat/>
    <w:rsid w:val="001658EF"/>
    <w:pPr>
      <w:spacing w:after="0" w:line="240" w:lineRule="auto"/>
    </w:pPr>
  </w:style>
  <w:style w:type="character" w:customStyle="1" w:styleId="ListParagraphChar">
    <w:name w:val="List Paragraph Char"/>
    <w:aliases w:val="Содержание Char"/>
    <w:basedOn w:val="DefaultParagraphFont"/>
    <w:link w:val="ListParagraph"/>
    <w:uiPriority w:val="34"/>
    <w:locked/>
    <w:rsid w:val="001658EF"/>
  </w:style>
  <w:style w:type="paragraph" w:styleId="ListParagraph">
    <w:name w:val="List Paragraph"/>
    <w:aliases w:val="Содержание"/>
    <w:basedOn w:val="Normal"/>
    <w:link w:val="ListParagraphChar"/>
    <w:uiPriority w:val="34"/>
    <w:qFormat/>
    <w:rsid w:val="001658EF"/>
    <w:pPr>
      <w:ind w:left="720"/>
      <w:contextualSpacing/>
    </w:pPr>
  </w:style>
  <w:style w:type="table" w:styleId="TableGrid">
    <w:name w:val="Table Grid"/>
    <w:basedOn w:val="TableNormal"/>
    <w:uiPriority w:val="59"/>
    <w:rsid w:val="001658E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59"/>
    <w:rsid w:val="001658E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uiPriority w:val="59"/>
    <w:rsid w:val="001658EF"/>
    <w:pPr>
      <w:spacing w:after="0" w:line="240" w:lineRule="auto"/>
    </w:pPr>
    <w:rPr>
      <w:rFonts w:ascii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1 Знак"/>
    <w:basedOn w:val="DefaultParagraphFont"/>
    <w:link w:val="11"/>
    <w:locked/>
    <w:rsid w:val="00E50737"/>
    <w:rPr>
      <w:rFonts w:ascii="Times New Roman" w:hAnsi="Times New Roman" w:cs="Times New Roman"/>
      <w:sz w:val="28"/>
    </w:rPr>
  </w:style>
  <w:style w:type="paragraph" w:customStyle="1" w:styleId="11">
    <w:name w:val="1"/>
    <w:basedOn w:val="ListParagraph"/>
    <w:link w:val="10"/>
    <w:qFormat/>
    <w:rsid w:val="00E50737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image" Target="media/image58.png"/><Relationship Id="rId21" Type="http://schemas.openxmlformats.org/officeDocument/2006/relationships/image" Target="media/image11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4.wmf"/><Relationship Id="rId63" Type="http://schemas.openxmlformats.org/officeDocument/2006/relationships/image" Target="media/image32.wmf"/><Relationship Id="rId68" Type="http://schemas.openxmlformats.org/officeDocument/2006/relationships/oleObject" Target="embeddings/oleObject27.bin"/><Relationship Id="rId84" Type="http://schemas.openxmlformats.org/officeDocument/2006/relationships/oleObject" Target="embeddings/oleObject35.bin"/><Relationship Id="rId89" Type="http://schemas.openxmlformats.org/officeDocument/2006/relationships/image" Target="media/image44.wmf"/><Relationship Id="rId112" Type="http://schemas.openxmlformats.org/officeDocument/2006/relationships/image" Target="media/image54.wmf"/><Relationship Id="rId16" Type="http://schemas.openxmlformats.org/officeDocument/2006/relationships/oleObject" Target="embeddings/oleObject2.bin"/><Relationship Id="rId107" Type="http://schemas.openxmlformats.org/officeDocument/2006/relationships/image" Target="media/image52.wmf"/><Relationship Id="rId11" Type="http://schemas.openxmlformats.org/officeDocument/2006/relationships/image" Target="media/image6.e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3.emf"/><Relationship Id="rId53" Type="http://schemas.openxmlformats.org/officeDocument/2006/relationships/image" Target="media/image27.wmf"/><Relationship Id="rId58" Type="http://schemas.openxmlformats.org/officeDocument/2006/relationships/oleObject" Target="embeddings/oleObject22.bin"/><Relationship Id="rId66" Type="http://schemas.openxmlformats.org/officeDocument/2006/relationships/oleObject" Target="embeddings/oleObject26.bin"/><Relationship Id="rId74" Type="http://schemas.openxmlformats.org/officeDocument/2006/relationships/oleObject" Target="embeddings/oleObject30.bin"/><Relationship Id="rId79" Type="http://schemas.openxmlformats.org/officeDocument/2006/relationships/image" Target="media/image40.wmf"/><Relationship Id="rId87" Type="http://schemas.openxmlformats.org/officeDocument/2006/relationships/image" Target="media/image43.wmf"/><Relationship Id="rId102" Type="http://schemas.openxmlformats.org/officeDocument/2006/relationships/oleObject" Target="embeddings/oleObject46.bin"/><Relationship Id="rId110" Type="http://schemas.openxmlformats.org/officeDocument/2006/relationships/image" Target="media/image53.wmf"/><Relationship Id="rId115" Type="http://schemas.openxmlformats.org/officeDocument/2006/relationships/image" Target="media/image56.png"/><Relationship Id="rId5" Type="http://schemas.openxmlformats.org/officeDocument/2006/relationships/webSettings" Target="webSettings.xml"/><Relationship Id="rId61" Type="http://schemas.openxmlformats.org/officeDocument/2006/relationships/image" Target="media/image31.wmf"/><Relationship Id="rId82" Type="http://schemas.openxmlformats.org/officeDocument/2006/relationships/oleObject" Target="embeddings/oleObject34.bin"/><Relationship Id="rId90" Type="http://schemas.openxmlformats.org/officeDocument/2006/relationships/oleObject" Target="embeddings/oleObject39.bin"/><Relationship Id="rId95" Type="http://schemas.openxmlformats.org/officeDocument/2006/relationships/oleObject" Target="embeddings/oleObject42.bin"/><Relationship Id="rId19" Type="http://schemas.openxmlformats.org/officeDocument/2006/relationships/image" Target="media/image10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5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9.png"/><Relationship Id="rId8" Type="http://schemas.openxmlformats.org/officeDocument/2006/relationships/image" Target="media/image3.jpeg"/><Relationship Id="rId51" Type="http://schemas.openxmlformats.org/officeDocument/2006/relationships/image" Target="media/image26.wmf"/><Relationship Id="rId72" Type="http://schemas.openxmlformats.org/officeDocument/2006/relationships/oleObject" Target="embeddings/oleObject29.bin"/><Relationship Id="rId80" Type="http://schemas.openxmlformats.org/officeDocument/2006/relationships/oleObject" Target="embeddings/oleObject33.bin"/><Relationship Id="rId85" Type="http://schemas.openxmlformats.org/officeDocument/2006/relationships/oleObject" Target="embeddings/oleObject36.bin"/><Relationship Id="rId93" Type="http://schemas.openxmlformats.org/officeDocument/2006/relationships/oleObject" Target="embeddings/oleObject41.bin"/><Relationship Id="rId98" Type="http://schemas.openxmlformats.org/officeDocument/2006/relationships/oleObject" Target="embeddings/oleObject44.bin"/><Relationship Id="rId3" Type="http://schemas.openxmlformats.org/officeDocument/2006/relationships/styles" Target="styles.xml"/><Relationship Id="rId12" Type="http://schemas.openxmlformats.org/officeDocument/2006/relationships/oleObject" Target="embeddings/Microsoft_Visio_2003-2010_Drawing.vsd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Microsoft_Visio_2003-2010_Drawing1.vsd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9.bin"/><Relationship Id="rId116" Type="http://schemas.openxmlformats.org/officeDocument/2006/relationships/image" Target="media/image57.png"/><Relationship Id="rId20" Type="http://schemas.openxmlformats.org/officeDocument/2006/relationships/oleObject" Target="embeddings/oleObject4.bin"/><Relationship Id="rId41" Type="http://schemas.openxmlformats.org/officeDocument/2006/relationships/image" Target="media/image21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8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8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1.bin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6" Type="http://schemas.openxmlformats.org/officeDocument/2006/relationships/oleObject" Target="embeddings/oleObject48.bin"/><Relationship Id="rId114" Type="http://schemas.openxmlformats.org/officeDocument/2006/relationships/image" Target="media/image55.png"/><Relationship Id="rId119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16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2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94" Type="http://schemas.openxmlformats.org/officeDocument/2006/relationships/image" Target="media/image46.wmf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7.wmf"/><Relationship Id="rId18" Type="http://schemas.openxmlformats.org/officeDocument/2006/relationships/oleObject" Target="embeddings/oleObject3.bin"/><Relationship Id="rId39" Type="http://schemas.openxmlformats.org/officeDocument/2006/relationships/image" Target="media/image20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8.wmf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3.bin"/><Relationship Id="rId104" Type="http://schemas.openxmlformats.org/officeDocument/2006/relationships/oleObject" Target="embeddings/oleObject47.bin"/><Relationship Id="rId120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36.wmf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19D3B-F944-4971-95B1-503E9F2DB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30</Pages>
  <Words>4262</Words>
  <Characters>24299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Sel</dc:creator>
  <cp:keywords/>
  <dc:description/>
  <cp:lastModifiedBy>Dan Sel</cp:lastModifiedBy>
  <cp:revision>3</cp:revision>
  <dcterms:created xsi:type="dcterms:W3CDTF">2019-12-10T08:17:00Z</dcterms:created>
  <dcterms:modified xsi:type="dcterms:W3CDTF">2019-12-11T12:24:00Z</dcterms:modified>
</cp:coreProperties>
</file>