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A954" w14:textId="77777777" w:rsidR="00CA4A92" w:rsidRPr="006A0D58" w:rsidRDefault="00CA4A92" w:rsidP="00CA4A92">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ANKARA ÜNİVERSİTESİ TÜRK İNKILAP TARİHİ ENSTİTÜSÜ</w:t>
      </w:r>
    </w:p>
    <w:p w14:paraId="03A9EE89" w14:textId="77777777" w:rsidR="00CA4A92" w:rsidRPr="006A0D58" w:rsidRDefault="00CA4A92" w:rsidP="00CA4A92">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“ATATÜRK İLKELERİ VE İNKILAP TARİHİ” </w:t>
      </w:r>
    </w:p>
    <w:p w14:paraId="2930AA5B" w14:textId="77777777" w:rsidR="00CA4A92" w:rsidRPr="006A0D58" w:rsidRDefault="00CA4A92" w:rsidP="00CA4A92">
      <w:pPr>
        <w:spacing w:after="24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CA4A92" w:rsidRPr="006A0D58" w14:paraId="0A1A172E" w14:textId="77777777" w:rsidTr="00C50205">
        <w:trPr>
          <w:tblCellSpacing w:w="15" w:type="dxa"/>
        </w:trPr>
        <w:tc>
          <w:tcPr>
            <w:tcW w:w="1327" w:type="dxa"/>
            <w:tcMar>
              <w:top w:w="15" w:type="dxa"/>
              <w:left w:w="15" w:type="dxa"/>
              <w:bottom w:w="15" w:type="dxa"/>
              <w:right w:w="15" w:type="dxa"/>
            </w:tcMar>
          </w:tcPr>
          <w:p w14:paraId="4B041B75" w14:textId="77777777" w:rsidR="00CA4A92" w:rsidRPr="006A0D58" w:rsidRDefault="00CA4A92" w:rsidP="00C50205">
            <w:pPr>
              <w:spacing w:before="240" w:after="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2</w:t>
            </w:r>
          </w:p>
        </w:tc>
        <w:tc>
          <w:tcPr>
            <w:tcW w:w="7596" w:type="dxa"/>
            <w:tcMar>
              <w:top w:w="15" w:type="dxa"/>
              <w:left w:w="15" w:type="dxa"/>
              <w:bottom w:w="15" w:type="dxa"/>
              <w:right w:w="15" w:type="dxa"/>
            </w:tcMar>
            <w:vAlign w:val="center"/>
          </w:tcPr>
          <w:p w14:paraId="779E2C65" w14:textId="77777777" w:rsidR="00CA4A92" w:rsidRPr="006A0D58" w:rsidRDefault="00CA4A92" w:rsidP="00C50205">
            <w:pPr>
              <w:spacing w:before="120" w:after="120" w:line="240" w:lineRule="auto"/>
              <w:ind w:right="241"/>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XIX. Yüzyıl Osmanlı Modernleşmesi (III. Selim Dönemi -II. Mahmut Dönemi; Tanzimat Dönemi; I. Meşrutiyet Dönemi</w:t>
            </w:r>
            <w:r>
              <w:rPr>
                <w:rFonts w:ascii="Times New Roman" w:eastAsia="Times New Roman" w:hAnsi="Times New Roman" w:cs="Times New Roman"/>
                <w:b/>
                <w:color w:val="FF0000"/>
                <w:lang w:eastAsia="tr-TR"/>
              </w:rPr>
              <w:t>)</w:t>
            </w:r>
          </w:p>
        </w:tc>
      </w:tr>
    </w:tbl>
    <w:p w14:paraId="25F7F630" w14:textId="77777777" w:rsidR="00CA4A92" w:rsidRPr="006A0D58" w:rsidRDefault="00CA4A92" w:rsidP="00CA4A92">
      <w:pPr>
        <w:spacing w:before="120"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XIX. Yüzyıl Osmanlı Modernleşmesi</w:t>
      </w:r>
    </w:p>
    <w:p w14:paraId="34AC44F0" w14:textId="1CAFDD9C" w:rsidR="00CA4A92" w:rsidRPr="006A0D58" w:rsidRDefault="00F10B48" w:rsidP="00CA4A92">
      <w:pPr>
        <w:spacing w:after="120" w:line="240" w:lineRule="auto"/>
        <w:ind w:firstLine="709"/>
        <w:jc w:val="both"/>
        <w:rPr>
          <w:rFonts w:ascii="Times New Roman" w:eastAsia="Times New Roman" w:hAnsi="Times New Roman" w:cs="Times New Roman"/>
          <w:lang w:eastAsia="tr-TR"/>
        </w:rPr>
      </w:pPr>
      <w:r>
        <w:rPr>
          <w:rFonts w:ascii="Times New Roman" w:eastAsia="Times New Roman" w:hAnsi="Times New Roman" w:cs="Times New Roman"/>
          <w:lang w:eastAsia="tr-TR"/>
        </w:rPr>
        <w:t>17</w:t>
      </w:r>
      <w:r w:rsidR="00CA4A92" w:rsidRPr="006A0D58">
        <w:rPr>
          <w:rFonts w:ascii="Times New Roman" w:eastAsia="Times New Roman" w:hAnsi="Times New Roman" w:cs="Times New Roman"/>
          <w:lang w:eastAsia="tr-TR"/>
        </w:rPr>
        <w:t>. yüzyılın sonlarından itibaren Batı’nın neredeyse bütün alanlardaki üstünlüğü, kuvvetler dengesini Osmanlı Devleti aleyhine bozmuş ve yöneticiler dengeyi yeniden kurmak üzere çözüm yolları aramaya başla</w:t>
      </w:r>
      <w:r w:rsidR="00CA4A92">
        <w:rPr>
          <w:rFonts w:ascii="Times New Roman" w:eastAsia="Times New Roman" w:hAnsi="Times New Roman" w:cs="Times New Roman"/>
          <w:lang w:eastAsia="tr-TR"/>
        </w:rPr>
        <w:t>mışlardır</w:t>
      </w:r>
      <w:r w:rsidR="00CA4A92" w:rsidRPr="006A0D58">
        <w:rPr>
          <w:rFonts w:ascii="Times New Roman" w:eastAsia="Times New Roman" w:hAnsi="Times New Roman" w:cs="Times New Roman"/>
          <w:lang w:eastAsia="tr-TR"/>
        </w:rPr>
        <w:t>.</w:t>
      </w:r>
      <w:r w:rsidR="00CA4A92" w:rsidRPr="006A0D58">
        <w:rPr>
          <w:rFonts w:ascii="Times New Roman" w:eastAsia="Times New Roman" w:hAnsi="Times New Roman" w:cs="Times New Roman"/>
          <w:vertAlign w:val="superscript"/>
          <w:lang w:eastAsia="tr-TR"/>
        </w:rPr>
        <w:footnoteReference w:id="1"/>
      </w:r>
    </w:p>
    <w:p w14:paraId="4FDD7930"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Söz konusu çözüm yolları, 18. ve 19. yüzyıllardaki askeri, idari ve ekonomik alandaki reformları ifade etmekle birlikte üç belirgin özelliğe sahipti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İlk reformların hayata geçirildiği dönem </w:t>
      </w:r>
      <w:r w:rsidRPr="00F10B48">
        <w:rPr>
          <w:rFonts w:ascii="Times New Roman" w:eastAsia="Times New Roman" w:hAnsi="Times New Roman" w:cs="Times New Roman"/>
          <w:b/>
          <w:bCs/>
          <w:i/>
          <w:lang w:eastAsia="tr-TR"/>
        </w:rPr>
        <w:t>Lale Devri</w:t>
      </w:r>
      <w:r w:rsidRPr="00F10B48">
        <w:rPr>
          <w:rFonts w:ascii="Times New Roman" w:eastAsia="Times New Roman" w:hAnsi="Times New Roman" w:cs="Times New Roman"/>
          <w:b/>
          <w:bCs/>
          <w:i/>
          <w:vertAlign w:val="superscript"/>
          <w:lang w:eastAsia="tr-TR"/>
        </w:rPr>
        <w:footnoteReference w:id="2"/>
      </w:r>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 xml:space="preserve">(1718-1730) </w:t>
      </w:r>
      <w:r>
        <w:rPr>
          <w:rFonts w:ascii="Times New Roman" w:eastAsia="Times New Roman" w:hAnsi="Times New Roman" w:cs="Times New Roman"/>
          <w:lang w:eastAsia="tr-TR"/>
        </w:rPr>
        <w:t>olarak bilinmektedir</w:t>
      </w:r>
      <w:r w:rsidRPr="006A0D58">
        <w:rPr>
          <w:rFonts w:ascii="Times New Roman" w:eastAsia="Times New Roman" w:hAnsi="Times New Roman" w:cs="Times New Roman"/>
          <w:lang w:eastAsia="tr-TR"/>
        </w:rPr>
        <w:t>. Ancak bu çağcıl reformların ömrü, gelenekçilerin eleştirilerine uğramış olduğu için kısa olmuş ve bir isyanla bu devir neredeyse başlamadan bitmişti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Ancak modernleşmeye duyulan ihtiyaç</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Osmanlı’yı yeniden reformlar yapmaya itecekti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I. Mahmut, III. Osman, III. Mustafa ve I. Abdülhamit dönemlerinde özellikle askeri ağırlıklı reformlar gerçekleştirilmiş ve bazı ekonomik tedbirler alınmıştı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Ancak söz konusu düzenlenmeler kötü gidişi durdur</w:t>
      </w:r>
      <w:r>
        <w:rPr>
          <w:rFonts w:ascii="Times New Roman" w:eastAsia="Times New Roman" w:hAnsi="Times New Roman" w:cs="Times New Roman"/>
          <w:lang w:eastAsia="tr-TR"/>
        </w:rPr>
        <w:t>a</w:t>
      </w:r>
      <w:r w:rsidRPr="006A0D58">
        <w:rPr>
          <w:rFonts w:ascii="Times New Roman" w:eastAsia="Times New Roman" w:hAnsi="Times New Roman" w:cs="Times New Roman"/>
          <w:lang w:eastAsia="tr-TR"/>
        </w:rPr>
        <w:t>madığı gibi, öze dönük kalıcı tedbirler de ol</w:t>
      </w:r>
      <w:r>
        <w:rPr>
          <w:rFonts w:ascii="Times New Roman" w:eastAsia="Times New Roman" w:hAnsi="Times New Roman" w:cs="Times New Roman"/>
          <w:lang w:eastAsia="tr-TR"/>
        </w:rPr>
        <w:t>mamıştır</w:t>
      </w:r>
      <w:r w:rsidRPr="006A0D58">
        <w:rPr>
          <w:rFonts w:ascii="Times New Roman" w:eastAsia="Times New Roman" w:hAnsi="Times New Roman" w:cs="Times New Roman"/>
          <w:lang w:eastAsia="tr-TR"/>
        </w:rPr>
        <w:t>. Bundan dolayı Osmanlı Devleti’nde modernleşme dönemini ve sistematik yenilikleri, III. Selim dönemi reformları ile başlatmak daha sağlıklı olacaktır.</w:t>
      </w:r>
    </w:p>
    <w:p w14:paraId="7E7F03A5" w14:textId="77777777" w:rsidR="00CA4A92" w:rsidRPr="006A0D58" w:rsidRDefault="00CA4A92" w:rsidP="00CA4A92">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III. Selim Dönemi 1789-1807</w:t>
      </w:r>
    </w:p>
    <w:p w14:paraId="69BBCFA5"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Fransız Devrimi’nin gerçekleştiği 1789 tarihinde tahta çıkan III. Selim, devletin kötü gidişatının nedeni</w:t>
      </w:r>
      <w:r>
        <w:rPr>
          <w:rFonts w:ascii="Times New Roman" w:eastAsia="Times New Roman" w:hAnsi="Times New Roman" w:cs="Times New Roman"/>
          <w:lang w:eastAsia="tr-TR"/>
        </w:rPr>
        <w:t>ni</w:t>
      </w:r>
      <w:r w:rsidRPr="006A0D58">
        <w:rPr>
          <w:rFonts w:ascii="Times New Roman" w:eastAsia="Times New Roman" w:hAnsi="Times New Roman" w:cs="Times New Roman"/>
          <w:lang w:eastAsia="tr-TR"/>
        </w:rPr>
        <w:t>, geleneksel kurumların düzenli bir biçimde yönetilmemesi olarak görmüştür. Kötü kullanımın ve yeteneksizliğin sona erdirilmesi ile disiplinin yeniden sağlanması düşüncesinde olan Sultan</w:t>
      </w:r>
      <w:r w:rsidRPr="006A0D58">
        <w:rPr>
          <w:rFonts w:ascii="Times New Roman" w:eastAsia="Times New Roman" w:hAnsi="Times New Roman" w:cs="Times New Roman"/>
          <w:vertAlign w:val="superscript"/>
          <w:lang w:eastAsia="tr-TR"/>
        </w:rPr>
        <w:footnoteReference w:id="3"/>
      </w:r>
      <w:r w:rsidRPr="006A0D58">
        <w:rPr>
          <w:rFonts w:ascii="Times New Roman" w:eastAsia="Times New Roman" w:hAnsi="Times New Roman" w:cs="Times New Roman"/>
          <w:lang w:eastAsia="tr-TR"/>
        </w:rPr>
        <w:t xml:space="preserve"> siyasal sistemin düzeltilmesine</w:t>
      </w:r>
      <w:r>
        <w:rPr>
          <w:rFonts w:ascii="Times New Roman" w:eastAsia="Times New Roman" w:hAnsi="Times New Roman" w:cs="Times New Roman"/>
          <w:lang w:eastAsia="tr-TR"/>
        </w:rPr>
        <w:t xml:space="preserve">, </w:t>
      </w:r>
      <w:r w:rsidRPr="00F10B48">
        <w:rPr>
          <w:rFonts w:ascii="Times New Roman" w:eastAsia="Times New Roman" w:hAnsi="Times New Roman" w:cs="Times New Roman"/>
          <w:b/>
          <w:bCs/>
          <w:i/>
          <w:lang w:eastAsia="tr-TR"/>
        </w:rPr>
        <w:t xml:space="preserve">Meşveret </w:t>
      </w:r>
      <w:proofErr w:type="spellStart"/>
      <w:r w:rsidRPr="00F10B48">
        <w:rPr>
          <w:rFonts w:ascii="Times New Roman" w:eastAsia="Times New Roman" w:hAnsi="Times New Roman" w:cs="Times New Roman"/>
          <w:b/>
          <w:bCs/>
          <w:i/>
          <w:lang w:eastAsia="tr-TR"/>
        </w:rPr>
        <w:t>Usulü</w:t>
      </w:r>
      <w:r w:rsidRPr="00F10B48">
        <w:rPr>
          <w:rFonts w:ascii="Times New Roman" w:eastAsia="Times New Roman" w:hAnsi="Times New Roman" w:cs="Times New Roman"/>
          <w:b/>
          <w:bCs/>
          <w:lang w:eastAsia="tr-TR"/>
        </w:rPr>
        <w:t>’nün</w:t>
      </w:r>
      <w:proofErr w:type="spellEnd"/>
      <w:r w:rsidRPr="006A0D58">
        <w:rPr>
          <w:rFonts w:ascii="Times New Roman" w:eastAsia="Times New Roman" w:hAnsi="Times New Roman" w:cs="Times New Roman"/>
          <w:lang w:eastAsia="tr-TR"/>
        </w:rPr>
        <w:t xml:space="preserve"> yeniden ve kalıcı bir şekilde düzenlenerek hayata geçirilmesi ile başlamış ve </w:t>
      </w:r>
      <w:r w:rsidRPr="00F10B48">
        <w:rPr>
          <w:rFonts w:ascii="Times New Roman" w:eastAsia="Times New Roman" w:hAnsi="Times New Roman" w:cs="Times New Roman"/>
          <w:b/>
          <w:bCs/>
          <w:i/>
          <w:lang w:eastAsia="tr-TR"/>
        </w:rPr>
        <w:t>Meşveret Meclisi’</w:t>
      </w:r>
      <w:r w:rsidRPr="00F10B48">
        <w:rPr>
          <w:rFonts w:ascii="Times New Roman" w:eastAsia="Times New Roman" w:hAnsi="Times New Roman" w:cs="Times New Roman"/>
          <w:b/>
          <w:bCs/>
          <w:lang w:eastAsia="tr-TR"/>
        </w:rPr>
        <w:t>nin</w:t>
      </w:r>
      <w:r w:rsidRPr="006A0D58">
        <w:rPr>
          <w:rFonts w:ascii="Times New Roman" w:eastAsia="Times New Roman" w:hAnsi="Times New Roman" w:cs="Times New Roman"/>
          <w:lang w:eastAsia="tr-TR"/>
        </w:rPr>
        <w:t xml:space="preserve"> kurulmasını sağlamıştı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w:t>
      </w:r>
      <w:r w:rsidRPr="006A0D58">
        <w:rPr>
          <w:rFonts w:ascii="Times New Roman" w:eastAsia="Times New Roman" w:hAnsi="Times New Roman" w:cs="Times New Roman"/>
          <w:vertAlign w:val="superscript"/>
          <w:lang w:eastAsia="tr-TR"/>
        </w:rPr>
        <w:footnoteReference w:id="4"/>
      </w:r>
      <w:r w:rsidRPr="006A0D58">
        <w:rPr>
          <w:rFonts w:ascii="Times New Roman" w:eastAsia="Times New Roman" w:hAnsi="Times New Roman" w:cs="Times New Roman"/>
          <w:lang w:eastAsia="tr-TR"/>
        </w:rPr>
        <w:t xml:space="preserve"> Ayrıca Avrupa’daki gelişmeleri yakından takip eden ve burada yaşananlarla ilgilenen III. Selim, Londra, Paris, Viyana ve Berlin gibi önemli merkezlerde ilk kez devamlı elçilikler kurmuştu</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Bu elçilikler sayesinde hariciyecilerin yetiştirilmesi ve Fransız Devrimi ile birlikte Avrupa’da yaşanan siyasi, ekonomik ve kültürel değişimin yakından izlenmesi amaçlanmıştı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w:t>
      </w:r>
      <w:r w:rsidRPr="006A0D58">
        <w:rPr>
          <w:rFonts w:ascii="Times New Roman" w:eastAsia="Times New Roman" w:hAnsi="Times New Roman" w:cs="Times New Roman"/>
          <w:vertAlign w:val="superscript"/>
          <w:lang w:eastAsia="tr-TR"/>
        </w:rPr>
        <w:footnoteReference w:id="5"/>
      </w:r>
    </w:p>
    <w:p w14:paraId="6519CCC6" w14:textId="77777777" w:rsidR="00CA4A92" w:rsidRPr="006A0D58" w:rsidRDefault="00CA4A92" w:rsidP="00CA4A92">
      <w:pPr>
        <w:spacing w:after="120" w:line="240" w:lineRule="auto"/>
        <w:ind w:firstLine="709"/>
        <w:jc w:val="both"/>
        <w:rPr>
          <w:rFonts w:ascii="Times New Roman" w:eastAsia="Times New Roman" w:hAnsi="Times New Roman" w:cs="Times New Roman"/>
          <w:color w:val="000000"/>
          <w:lang w:eastAsia="tr-TR"/>
        </w:rPr>
      </w:pPr>
      <w:r w:rsidRPr="006A0D58">
        <w:rPr>
          <w:rFonts w:ascii="Times New Roman" w:eastAsia="Times New Roman" w:hAnsi="Times New Roman" w:cs="Times New Roman"/>
          <w:lang w:eastAsia="tr-TR"/>
        </w:rPr>
        <w:t xml:space="preserve">III. Selim döneminde modernleşme yönünde atılan en önemli adım </w:t>
      </w:r>
      <w:r w:rsidRPr="00F10B48">
        <w:rPr>
          <w:rFonts w:ascii="Times New Roman" w:eastAsia="Times New Roman" w:hAnsi="Times New Roman" w:cs="Times New Roman"/>
          <w:b/>
          <w:bCs/>
          <w:i/>
          <w:lang w:eastAsia="tr-TR"/>
        </w:rPr>
        <w:t xml:space="preserve">Nizam-ı </w:t>
      </w:r>
      <w:proofErr w:type="spellStart"/>
      <w:r w:rsidRPr="00F10B48">
        <w:rPr>
          <w:rFonts w:ascii="Times New Roman" w:eastAsia="Times New Roman" w:hAnsi="Times New Roman" w:cs="Times New Roman"/>
          <w:b/>
          <w:bCs/>
          <w:i/>
          <w:lang w:eastAsia="tr-TR"/>
        </w:rPr>
        <w:t>Cedid</w:t>
      </w:r>
      <w:proofErr w:type="spellEnd"/>
      <w:r w:rsidRPr="006A0D58">
        <w:rPr>
          <w:rFonts w:ascii="Times New Roman" w:eastAsia="Times New Roman" w:hAnsi="Times New Roman" w:cs="Times New Roman"/>
          <w:lang w:eastAsia="tr-TR"/>
        </w:rPr>
        <w:t xml:space="preserve"> adı verilen yeni düzenlemeler olmuştu</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Yeni Düzen anlamına gelen Nizam-ı </w:t>
      </w:r>
      <w:proofErr w:type="spellStart"/>
      <w:r w:rsidRPr="006A0D58">
        <w:rPr>
          <w:rFonts w:ascii="Times New Roman" w:eastAsia="Times New Roman" w:hAnsi="Times New Roman" w:cs="Times New Roman"/>
          <w:lang w:eastAsia="tr-TR"/>
        </w:rPr>
        <w:t>Cedid</w:t>
      </w:r>
      <w:proofErr w:type="spellEnd"/>
      <w:r w:rsidRPr="006A0D58">
        <w:rPr>
          <w:rFonts w:ascii="Times New Roman" w:eastAsia="Times New Roman" w:hAnsi="Times New Roman" w:cs="Times New Roman"/>
          <w:lang w:eastAsia="tr-TR"/>
        </w:rPr>
        <w:t>, III. Selim’in Yeniçeri Ocağı’nı kaldırmak, ulemanın yönetim ve halk üzerindeki etkisini kırmak, Osmanlı Devleti’ni Avrupa’nın bilim, sanat, askeri, ekonomik ve uygarlık alanlarında yaşamakta olduğu ilerlemelere ortak etmek düşüncesiyle girişmiş olduğu reformların tamamı olarak tanımlanabilir. Öncekilerden farklı bir özelliğe sahip olan bu reform girişimi, mevcut askeri yapının geliştirilmesini değil, askeri yapıya alternatif, yeni, modern askeri yöntemleri uygulayan talimli bir askeri teşkilatın hayata geçirilmesini öngörmüştü</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6"/>
      </w:r>
      <w:r w:rsidRPr="006A0D58">
        <w:rPr>
          <w:rFonts w:ascii="Times New Roman" w:eastAsia="Times New Roman" w:hAnsi="Times New Roman" w:cs="Times New Roman"/>
          <w:lang w:eastAsia="tr-TR"/>
        </w:rPr>
        <w:t xml:space="preserve"> Yeni ordunun ihtiyaçlarının karşılanabilmesi için de </w:t>
      </w:r>
      <w:proofErr w:type="spellStart"/>
      <w:r w:rsidRPr="00F10B48">
        <w:rPr>
          <w:rFonts w:ascii="Times New Roman" w:eastAsia="Times New Roman" w:hAnsi="Times New Roman" w:cs="Times New Roman"/>
          <w:b/>
          <w:bCs/>
          <w:i/>
          <w:lang w:eastAsia="tr-TR"/>
        </w:rPr>
        <w:t>İrad</w:t>
      </w:r>
      <w:proofErr w:type="spellEnd"/>
      <w:r w:rsidRPr="00F10B48">
        <w:rPr>
          <w:rFonts w:ascii="Times New Roman" w:eastAsia="Times New Roman" w:hAnsi="Times New Roman" w:cs="Times New Roman"/>
          <w:b/>
          <w:bCs/>
          <w:i/>
          <w:lang w:eastAsia="tr-TR"/>
        </w:rPr>
        <w:t>-ı Cedit</w:t>
      </w:r>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isimli yeni bir hazine de oluşturulmuştu</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color w:val="000000"/>
          <w:lang w:eastAsia="tr-TR"/>
        </w:rPr>
        <w:t xml:space="preserve"> </w:t>
      </w:r>
    </w:p>
    <w:p w14:paraId="29D1ADFC"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color w:val="000000"/>
          <w:lang w:eastAsia="tr-TR"/>
        </w:rPr>
        <w:t>Süreç içerisinde III. Selim’e ve reformlarına karşı çeşitli muhalif çevreler de oluştu</w:t>
      </w:r>
      <w:r>
        <w:rPr>
          <w:rFonts w:ascii="Times New Roman" w:eastAsia="Times New Roman" w:hAnsi="Times New Roman" w:cs="Times New Roman"/>
          <w:color w:val="000000"/>
          <w:lang w:eastAsia="tr-TR"/>
        </w:rPr>
        <w:t>r</w:t>
      </w:r>
      <w:r w:rsidRPr="006A0D58">
        <w:rPr>
          <w:rFonts w:ascii="Times New Roman" w:eastAsia="Times New Roman" w:hAnsi="Times New Roman" w:cs="Times New Roman"/>
          <w:color w:val="000000"/>
          <w:lang w:eastAsia="tr-TR"/>
        </w:rPr>
        <w:t>. Nizam-ı Cedi</w:t>
      </w:r>
      <w:r>
        <w:rPr>
          <w:rFonts w:ascii="Times New Roman" w:eastAsia="Times New Roman" w:hAnsi="Times New Roman" w:cs="Times New Roman"/>
          <w:color w:val="000000"/>
          <w:lang w:eastAsia="tr-TR"/>
        </w:rPr>
        <w:t>t</w:t>
      </w:r>
      <w:r w:rsidRPr="006A0D58">
        <w:rPr>
          <w:rFonts w:ascii="Times New Roman" w:eastAsia="Times New Roman" w:hAnsi="Times New Roman" w:cs="Times New Roman"/>
          <w:color w:val="000000"/>
          <w:lang w:eastAsia="tr-TR"/>
        </w:rPr>
        <w:t xml:space="preserve"> Ordusu’nun kurulması Yeniçerileri ve diğer asker ocaklarını tedirgin ederken, bu dönemin reformlarından rahatsız olan ve yeniliğin her türlüsüne karşı çıkan </w:t>
      </w:r>
      <w:r w:rsidRPr="00F10B48">
        <w:rPr>
          <w:rFonts w:ascii="Times New Roman" w:eastAsia="Times New Roman" w:hAnsi="Times New Roman" w:cs="Times New Roman"/>
          <w:b/>
          <w:bCs/>
          <w:i/>
          <w:color w:val="000000"/>
          <w:lang w:eastAsia="tr-TR"/>
        </w:rPr>
        <w:t>Ulema</w:t>
      </w:r>
      <w:r w:rsidRPr="006A0D58">
        <w:rPr>
          <w:rFonts w:ascii="Times New Roman" w:eastAsia="Times New Roman" w:hAnsi="Times New Roman" w:cs="Times New Roman"/>
          <w:color w:val="000000"/>
          <w:lang w:eastAsia="tr-TR"/>
        </w:rPr>
        <w:t xml:space="preserve"> da üzerinde durulması gereken muhalif kitleler arasında yer almıştı</w:t>
      </w:r>
      <w:r>
        <w:rPr>
          <w:rFonts w:ascii="Times New Roman" w:eastAsia="Times New Roman" w:hAnsi="Times New Roman" w:cs="Times New Roman"/>
          <w:color w:val="000000"/>
          <w:lang w:eastAsia="tr-TR"/>
        </w:rPr>
        <w:t>r</w:t>
      </w:r>
      <w:r w:rsidRPr="006A0D58">
        <w:rPr>
          <w:rFonts w:ascii="Times New Roman" w:eastAsia="Times New Roman" w:hAnsi="Times New Roman" w:cs="Times New Roman"/>
          <w:color w:val="000000"/>
          <w:lang w:eastAsia="tr-TR"/>
        </w:rPr>
        <w:t xml:space="preserve">. </w:t>
      </w:r>
    </w:p>
    <w:p w14:paraId="6C0C5F28"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color w:val="000000"/>
          <w:lang w:eastAsia="tr-TR"/>
        </w:rPr>
        <w:t xml:space="preserve">1807 yılında ise muhalif çevrelerin çoğunun desteğini alan </w:t>
      </w:r>
      <w:r w:rsidRPr="00F10B48">
        <w:rPr>
          <w:rFonts w:ascii="Times New Roman" w:eastAsia="Times New Roman" w:hAnsi="Times New Roman" w:cs="Times New Roman"/>
          <w:b/>
          <w:bCs/>
          <w:i/>
          <w:color w:val="000000"/>
          <w:lang w:eastAsia="tr-TR"/>
        </w:rPr>
        <w:t>Kabakçı Mustafa</w:t>
      </w:r>
      <w:r w:rsidRPr="006A0D58">
        <w:rPr>
          <w:rFonts w:ascii="Times New Roman" w:eastAsia="Times New Roman" w:hAnsi="Times New Roman" w:cs="Times New Roman"/>
          <w:i/>
          <w:color w:val="000000"/>
          <w:lang w:eastAsia="tr-TR"/>
        </w:rPr>
        <w:t>,</w:t>
      </w:r>
      <w:r w:rsidRPr="006A0D58">
        <w:rPr>
          <w:rFonts w:ascii="Times New Roman" w:eastAsia="Times New Roman" w:hAnsi="Times New Roman" w:cs="Times New Roman"/>
          <w:color w:val="000000"/>
          <w:lang w:eastAsia="tr-TR"/>
        </w:rPr>
        <w:t xml:space="preserve"> taraftarlarıyla birlikte İstanbul üzerine yürü</w:t>
      </w:r>
      <w:r>
        <w:rPr>
          <w:rFonts w:ascii="Times New Roman" w:eastAsia="Times New Roman" w:hAnsi="Times New Roman" w:cs="Times New Roman"/>
          <w:color w:val="000000"/>
          <w:lang w:eastAsia="tr-TR"/>
        </w:rPr>
        <w:t>müş</w:t>
      </w:r>
      <w:r w:rsidRPr="006A0D58">
        <w:rPr>
          <w:rFonts w:ascii="Times New Roman" w:eastAsia="Times New Roman" w:hAnsi="Times New Roman" w:cs="Times New Roman"/>
          <w:color w:val="000000"/>
          <w:lang w:eastAsia="tr-TR"/>
        </w:rPr>
        <w:t xml:space="preserve"> ve At Meydanı’nda karargâh kurduktan sonra reform taraftarları ile uygulayıcılarını tek tek yakalayarak öldür</w:t>
      </w:r>
      <w:r>
        <w:rPr>
          <w:rFonts w:ascii="Times New Roman" w:eastAsia="Times New Roman" w:hAnsi="Times New Roman" w:cs="Times New Roman"/>
          <w:color w:val="000000"/>
          <w:lang w:eastAsia="tr-TR"/>
        </w:rPr>
        <w:t>müştür</w:t>
      </w:r>
      <w:r w:rsidRPr="006A0D58">
        <w:rPr>
          <w:rFonts w:ascii="Times New Roman" w:eastAsia="Times New Roman" w:hAnsi="Times New Roman" w:cs="Times New Roman"/>
          <w:color w:val="000000"/>
          <w:lang w:eastAsia="tr-TR"/>
        </w:rPr>
        <w:t xml:space="preserve">. </w:t>
      </w:r>
      <w:r>
        <w:rPr>
          <w:rFonts w:ascii="Times New Roman" w:eastAsia="Times New Roman" w:hAnsi="Times New Roman" w:cs="Times New Roman"/>
          <w:color w:val="000000"/>
          <w:lang w:eastAsia="tr-TR"/>
        </w:rPr>
        <w:t>Bu gelişmenin sonunda</w:t>
      </w:r>
      <w:r w:rsidRPr="006A0D58">
        <w:rPr>
          <w:rFonts w:ascii="Times New Roman" w:eastAsia="Times New Roman" w:hAnsi="Times New Roman" w:cs="Times New Roman"/>
          <w:color w:val="000000"/>
          <w:lang w:eastAsia="tr-TR"/>
        </w:rPr>
        <w:t xml:space="preserve"> Nizam-ı </w:t>
      </w:r>
      <w:proofErr w:type="spellStart"/>
      <w:r w:rsidRPr="006A0D58">
        <w:rPr>
          <w:rFonts w:ascii="Times New Roman" w:eastAsia="Times New Roman" w:hAnsi="Times New Roman" w:cs="Times New Roman"/>
          <w:color w:val="000000"/>
          <w:lang w:eastAsia="tr-TR"/>
        </w:rPr>
        <w:t>Cedid</w:t>
      </w:r>
      <w:proofErr w:type="spellEnd"/>
      <w:r w:rsidRPr="006A0D58">
        <w:rPr>
          <w:rFonts w:ascii="Times New Roman" w:eastAsia="Times New Roman" w:hAnsi="Times New Roman" w:cs="Times New Roman"/>
          <w:color w:val="000000"/>
          <w:lang w:eastAsia="tr-TR"/>
        </w:rPr>
        <w:t xml:space="preserve"> kaldırıl</w:t>
      </w:r>
      <w:r>
        <w:rPr>
          <w:rFonts w:ascii="Times New Roman" w:eastAsia="Times New Roman" w:hAnsi="Times New Roman" w:cs="Times New Roman"/>
          <w:color w:val="000000"/>
          <w:lang w:eastAsia="tr-TR"/>
        </w:rPr>
        <w:t>mış</w:t>
      </w:r>
      <w:r w:rsidRPr="006A0D58">
        <w:rPr>
          <w:rFonts w:ascii="Times New Roman" w:eastAsia="Times New Roman" w:hAnsi="Times New Roman" w:cs="Times New Roman"/>
          <w:color w:val="000000"/>
          <w:lang w:eastAsia="tr-TR"/>
        </w:rPr>
        <w:t xml:space="preserve"> ve </w:t>
      </w:r>
      <w:r w:rsidRPr="006A0D58">
        <w:rPr>
          <w:rFonts w:ascii="Times New Roman" w:eastAsia="Times New Roman" w:hAnsi="Times New Roman" w:cs="Times New Roman"/>
          <w:color w:val="000000"/>
          <w:lang w:eastAsia="tr-TR"/>
        </w:rPr>
        <w:lastRenderedPageBreak/>
        <w:t>III. Selim tahttan indirilerek yerine IV. Mustafa tahta çıkarıl</w:t>
      </w:r>
      <w:r>
        <w:rPr>
          <w:rFonts w:ascii="Times New Roman" w:eastAsia="Times New Roman" w:hAnsi="Times New Roman" w:cs="Times New Roman"/>
          <w:color w:val="000000"/>
          <w:lang w:eastAsia="tr-TR"/>
        </w:rPr>
        <w:t>mıştır</w:t>
      </w:r>
      <w:r w:rsidRPr="006A0D58">
        <w:rPr>
          <w:rFonts w:ascii="Times New Roman" w:eastAsia="Times New Roman" w:hAnsi="Times New Roman" w:cs="Times New Roman"/>
          <w:color w:val="000000"/>
          <w:lang w:eastAsia="tr-TR"/>
        </w:rPr>
        <w:t>.</w:t>
      </w:r>
      <w:r w:rsidRPr="006A0D58">
        <w:rPr>
          <w:rFonts w:ascii="Times New Roman" w:eastAsia="Times New Roman" w:hAnsi="Times New Roman" w:cs="Times New Roman"/>
          <w:color w:val="000000"/>
          <w:vertAlign w:val="superscript"/>
          <w:lang w:eastAsia="tr-TR"/>
        </w:rPr>
        <w:footnoteReference w:id="7"/>
      </w:r>
      <w:r w:rsidRPr="006A0D58">
        <w:rPr>
          <w:rFonts w:ascii="Times New Roman" w:eastAsia="Times New Roman" w:hAnsi="Times New Roman" w:cs="Times New Roman"/>
          <w:lang w:eastAsia="tr-TR"/>
        </w:rPr>
        <w:t xml:space="preserve"> Yaşanan bu gelişmeye karşı tepki de gecik</w:t>
      </w:r>
      <w:r>
        <w:rPr>
          <w:rFonts w:ascii="Times New Roman" w:eastAsia="Times New Roman" w:hAnsi="Times New Roman" w:cs="Times New Roman"/>
          <w:lang w:eastAsia="tr-TR"/>
        </w:rPr>
        <w:t>memiştir</w:t>
      </w:r>
      <w:r w:rsidRPr="006A0D58">
        <w:rPr>
          <w:rFonts w:ascii="Times New Roman" w:eastAsia="Times New Roman" w:hAnsi="Times New Roman" w:cs="Times New Roman"/>
          <w:lang w:eastAsia="tr-TR"/>
        </w:rPr>
        <w:t xml:space="preserve">. III. Selim döneminde yapılan reformları destekleyen ayanlar arasında yer alan </w:t>
      </w:r>
      <w:r w:rsidRPr="006A0D58">
        <w:rPr>
          <w:rFonts w:ascii="Times New Roman" w:eastAsia="Times New Roman" w:hAnsi="Times New Roman" w:cs="Times New Roman"/>
          <w:i/>
          <w:lang w:eastAsia="tr-TR"/>
        </w:rPr>
        <w:t>Rusçuk Ayanı Alemdar Mustafa Paşa</w:t>
      </w:r>
      <w:r w:rsidRPr="006A0D58">
        <w:rPr>
          <w:rFonts w:ascii="Times New Roman" w:eastAsia="Times New Roman" w:hAnsi="Times New Roman" w:cs="Times New Roman"/>
          <w:lang w:eastAsia="tr-TR"/>
        </w:rPr>
        <w:t>, III. Selim’i tekrar tahta çıkarmak için ordusu ile harekete geçerek İstanbul’a gel</w:t>
      </w:r>
      <w:r>
        <w:rPr>
          <w:rFonts w:ascii="Times New Roman" w:eastAsia="Times New Roman" w:hAnsi="Times New Roman" w:cs="Times New Roman"/>
          <w:lang w:eastAsia="tr-TR"/>
        </w:rPr>
        <w:t>erek</w:t>
      </w:r>
      <w:r w:rsidRPr="006A0D58">
        <w:rPr>
          <w:rFonts w:ascii="Times New Roman" w:eastAsia="Times New Roman" w:hAnsi="Times New Roman" w:cs="Times New Roman"/>
          <w:lang w:eastAsia="tr-TR"/>
        </w:rPr>
        <w:t xml:space="preserve"> duruma el koy</w:t>
      </w:r>
      <w:r>
        <w:rPr>
          <w:rFonts w:ascii="Times New Roman" w:eastAsia="Times New Roman" w:hAnsi="Times New Roman" w:cs="Times New Roman"/>
          <w:lang w:eastAsia="tr-TR"/>
        </w:rPr>
        <w:t>muştur</w:t>
      </w:r>
      <w:r w:rsidRPr="006A0D58">
        <w:rPr>
          <w:rFonts w:ascii="Times New Roman" w:eastAsia="Times New Roman" w:hAnsi="Times New Roman" w:cs="Times New Roman"/>
          <w:lang w:eastAsia="tr-TR"/>
        </w:rPr>
        <w:t>. Ancak isyanı bastırmasına karşın, III. Selim’i kurtaramayan Alemdar Mustafa Paşa, IV. Mustafa’yı tahttan indirerek, II. Mahmut</w:t>
      </w:r>
      <w:r w:rsidRPr="006A0D58">
        <w:rPr>
          <w:rFonts w:ascii="Times New Roman" w:eastAsia="Times New Roman" w:hAnsi="Times New Roman" w:cs="Times New Roman"/>
          <w:i/>
          <w:lang w:eastAsia="tr-TR"/>
        </w:rPr>
        <w:t>’</w:t>
      </w:r>
      <w:r w:rsidRPr="006A0D58">
        <w:rPr>
          <w:rFonts w:ascii="Times New Roman" w:eastAsia="Times New Roman" w:hAnsi="Times New Roman" w:cs="Times New Roman"/>
          <w:lang w:eastAsia="tr-TR"/>
        </w:rPr>
        <w:t>u tahta çıkar</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8"/>
      </w:r>
      <w:r w:rsidRPr="006A0D58">
        <w:rPr>
          <w:rFonts w:ascii="Times New Roman" w:eastAsia="Times New Roman" w:hAnsi="Times New Roman" w:cs="Times New Roman"/>
          <w:lang w:eastAsia="tr-TR"/>
        </w:rPr>
        <w:t xml:space="preserve"> </w:t>
      </w:r>
    </w:p>
    <w:p w14:paraId="31AB6DBB" w14:textId="77777777" w:rsidR="00CA4A92" w:rsidRPr="006A0D58" w:rsidRDefault="00CA4A92" w:rsidP="00CA4A92">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II. Mahmut Dönemi 1808-1839</w:t>
      </w:r>
    </w:p>
    <w:p w14:paraId="189D5D80"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İktidarını ayanlara borçlu olan II. Mahmut, bunun bedelini önce </w:t>
      </w:r>
      <w:r w:rsidRPr="006A0D58">
        <w:rPr>
          <w:rFonts w:ascii="Times New Roman" w:eastAsia="Times New Roman" w:hAnsi="Times New Roman" w:cs="Times New Roman"/>
          <w:i/>
          <w:lang w:eastAsia="tr-TR"/>
        </w:rPr>
        <w:t>Alemdar Mustafa Paşa</w:t>
      </w:r>
      <w:r w:rsidRPr="006A0D58">
        <w:rPr>
          <w:rFonts w:ascii="Times New Roman" w:eastAsia="Times New Roman" w:hAnsi="Times New Roman" w:cs="Times New Roman"/>
          <w:lang w:eastAsia="tr-TR"/>
        </w:rPr>
        <w:t xml:space="preserve">’yı </w:t>
      </w:r>
      <w:r>
        <w:rPr>
          <w:rFonts w:ascii="Times New Roman" w:eastAsia="Times New Roman" w:hAnsi="Times New Roman" w:cs="Times New Roman"/>
          <w:lang w:eastAsia="tr-TR"/>
        </w:rPr>
        <w:t>S</w:t>
      </w:r>
      <w:r w:rsidRPr="006A0D58">
        <w:rPr>
          <w:rFonts w:ascii="Times New Roman" w:eastAsia="Times New Roman" w:hAnsi="Times New Roman" w:cs="Times New Roman"/>
          <w:lang w:eastAsia="tr-TR"/>
        </w:rPr>
        <w:t xml:space="preserve">adrazam tayin ederek, sonra da taşrada oldukça güçlenmiş olan ayanlarla 1808 yılında </w:t>
      </w:r>
      <w:proofErr w:type="spellStart"/>
      <w:r w:rsidRPr="00F10B48">
        <w:rPr>
          <w:rFonts w:ascii="Times New Roman" w:eastAsia="Times New Roman" w:hAnsi="Times New Roman" w:cs="Times New Roman"/>
          <w:b/>
          <w:bCs/>
          <w:i/>
          <w:lang w:eastAsia="tr-TR"/>
        </w:rPr>
        <w:t>Sened</w:t>
      </w:r>
      <w:proofErr w:type="spellEnd"/>
      <w:r w:rsidRPr="00F10B48">
        <w:rPr>
          <w:rFonts w:ascii="Times New Roman" w:eastAsia="Times New Roman" w:hAnsi="Times New Roman" w:cs="Times New Roman"/>
          <w:b/>
          <w:bCs/>
          <w:i/>
          <w:lang w:eastAsia="tr-TR"/>
        </w:rPr>
        <w:t>-i İttifak’</w:t>
      </w:r>
      <w:r w:rsidRPr="00F10B48">
        <w:rPr>
          <w:rFonts w:ascii="Times New Roman" w:eastAsia="Times New Roman" w:hAnsi="Times New Roman" w:cs="Times New Roman"/>
          <w:b/>
          <w:bCs/>
          <w:lang w:eastAsia="tr-TR"/>
        </w:rPr>
        <w:t>ı</w:t>
      </w:r>
      <w:r w:rsidRPr="006A0D58">
        <w:rPr>
          <w:rFonts w:ascii="Times New Roman" w:eastAsia="Times New Roman" w:hAnsi="Times New Roman" w:cs="Times New Roman"/>
          <w:lang w:eastAsia="tr-TR"/>
        </w:rPr>
        <w:t xml:space="preserve"> imzalayarak ödeyecekti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i/>
          <w:lang w:eastAsia="tr-TR"/>
        </w:rPr>
        <w:t xml:space="preserve"> </w:t>
      </w:r>
      <w:proofErr w:type="spellStart"/>
      <w:r w:rsidRPr="006A0D58">
        <w:rPr>
          <w:rFonts w:ascii="Times New Roman" w:eastAsia="Times New Roman" w:hAnsi="Times New Roman" w:cs="Times New Roman"/>
          <w:i/>
          <w:lang w:eastAsia="tr-TR"/>
        </w:rPr>
        <w:t>Sened</w:t>
      </w:r>
      <w:proofErr w:type="spellEnd"/>
      <w:r w:rsidRPr="006A0D58">
        <w:rPr>
          <w:rFonts w:ascii="Times New Roman" w:eastAsia="Times New Roman" w:hAnsi="Times New Roman" w:cs="Times New Roman"/>
          <w:i/>
          <w:lang w:eastAsia="tr-TR"/>
        </w:rPr>
        <w:t>-i İttifak,</w:t>
      </w:r>
      <w:r w:rsidRPr="006A0D58">
        <w:rPr>
          <w:rFonts w:ascii="Times New Roman" w:eastAsia="Times New Roman" w:hAnsi="Times New Roman" w:cs="Times New Roman"/>
          <w:i/>
          <w:vertAlign w:val="superscript"/>
          <w:lang w:eastAsia="tr-TR"/>
        </w:rPr>
        <w:footnoteReference w:id="9"/>
      </w:r>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 xml:space="preserve">II. Mahmut ile </w:t>
      </w:r>
      <w:r w:rsidRPr="006A0D58">
        <w:rPr>
          <w:rFonts w:ascii="Times New Roman" w:eastAsia="Times New Roman" w:hAnsi="Times New Roman" w:cs="Times New Roman"/>
          <w:i/>
          <w:lang w:eastAsia="tr-TR"/>
        </w:rPr>
        <w:t xml:space="preserve">ayanlar </w:t>
      </w:r>
      <w:r w:rsidRPr="006A0D58">
        <w:rPr>
          <w:rFonts w:ascii="Times New Roman" w:eastAsia="Times New Roman" w:hAnsi="Times New Roman" w:cs="Times New Roman"/>
          <w:lang w:eastAsia="tr-TR"/>
        </w:rPr>
        <w:t>arasındaki geçici ittifakın bir sonucu</w:t>
      </w:r>
      <w:r>
        <w:rPr>
          <w:rFonts w:ascii="Times New Roman" w:eastAsia="Times New Roman" w:hAnsi="Times New Roman" w:cs="Times New Roman"/>
          <w:lang w:eastAsia="tr-TR"/>
        </w:rPr>
        <w:t>dur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10"/>
      </w:r>
      <w:r w:rsidRPr="006A0D58">
        <w:rPr>
          <w:rFonts w:ascii="Times New Roman" w:eastAsia="Times New Roman" w:hAnsi="Times New Roman" w:cs="Times New Roman"/>
          <w:lang w:eastAsia="tr-TR"/>
        </w:rPr>
        <w:t xml:space="preserve"> Bununla, Padişah tarafından kendilerine birtakım görev ve sorumluluklar verilmiş olan ayanlar, fiilî feodal statülerine süreklilik ve hukukilik eklemişler ve iyice kuvvetlenmişlerdi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11"/>
      </w:r>
      <w:r w:rsidRPr="006A0D58">
        <w:rPr>
          <w:rFonts w:ascii="Times New Roman" w:eastAsia="Times New Roman" w:hAnsi="Times New Roman" w:cs="Times New Roman"/>
          <w:lang w:eastAsia="tr-TR"/>
        </w:rPr>
        <w:t xml:space="preserve"> Ancak klasik iktidarını zayıflatan yaşanan bu gelişmeyi bir türlü hazmedemeyen II. Mahmut, ayanların vesayetinden kurtulmak için fırsat beklerken yeniçeriler tekrar ayaklan</w:t>
      </w:r>
      <w:r>
        <w:rPr>
          <w:rFonts w:ascii="Times New Roman" w:eastAsia="Times New Roman" w:hAnsi="Times New Roman" w:cs="Times New Roman"/>
          <w:lang w:eastAsia="tr-TR"/>
        </w:rPr>
        <w:t>mışlar</w:t>
      </w:r>
      <w:r w:rsidRPr="006A0D58">
        <w:rPr>
          <w:rFonts w:ascii="Times New Roman" w:eastAsia="Times New Roman" w:hAnsi="Times New Roman" w:cs="Times New Roman"/>
          <w:lang w:eastAsia="tr-TR"/>
        </w:rPr>
        <w:t xml:space="preserve"> ve Alemdar Mustafa Paşa’yı öldür</w:t>
      </w:r>
      <w:r>
        <w:rPr>
          <w:rFonts w:ascii="Times New Roman" w:eastAsia="Times New Roman" w:hAnsi="Times New Roman" w:cs="Times New Roman"/>
          <w:lang w:eastAsia="tr-TR"/>
        </w:rPr>
        <w:t>müşlerdir</w:t>
      </w:r>
      <w:r w:rsidRPr="006A0D58">
        <w:rPr>
          <w:rFonts w:ascii="Times New Roman" w:eastAsia="Times New Roman" w:hAnsi="Times New Roman" w:cs="Times New Roman"/>
          <w:lang w:eastAsia="tr-TR"/>
        </w:rPr>
        <w:t>. Reformcu kimliğiyle tanınan II. Mahmut ise bu ayaklanma sırasında Osmanlı hanedanının tek şehzadesi olması sayesinde hayatta kalarak tahtını koru</w:t>
      </w:r>
      <w:r>
        <w:rPr>
          <w:rFonts w:ascii="Times New Roman" w:eastAsia="Times New Roman" w:hAnsi="Times New Roman" w:cs="Times New Roman"/>
          <w:lang w:eastAsia="tr-TR"/>
        </w:rPr>
        <w:t>muştur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12"/>
      </w:r>
      <w:r w:rsidRPr="006A0D58">
        <w:rPr>
          <w:rFonts w:ascii="Times New Roman" w:eastAsia="Times New Roman" w:hAnsi="Times New Roman" w:cs="Times New Roman"/>
          <w:lang w:eastAsia="tr-TR"/>
        </w:rPr>
        <w:t xml:space="preserve"> </w:t>
      </w:r>
    </w:p>
    <w:p w14:paraId="6818C4AD"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Bu sıralarda yönetim farklı kaynaklardan beslenen iki sorunla karşı karşıya kalmıştı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Bu sorunlardan birincisi; Fransız Devrimi ile yayılmaya başlayan ulusçuluk akımından etkilenen </w:t>
      </w:r>
      <w:r w:rsidRPr="006A0D58">
        <w:rPr>
          <w:rFonts w:ascii="Times New Roman" w:eastAsia="Times New Roman" w:hAnsi="Times New Roman" w:cs="Times New Roman"/>
          <w:i/>
          <w:lang w:eastAsia="tr-TR"/>
        </w:rPr>
        <w:t>Sırplar</w:t>
      </w:r>
      <w:r w:rsidRPr="006A0D58">
        <w:rPr>
          <w:rFonts w:ascii="Times New Roman" w:eastAsia="Times New Roman" w:hAnsi="Times New Roman" w:cs="Times New Roman"/>
          <w:lang w:eastAsia="tr-TR"/>
        </w:rPr>
        <w:t xml:space="preserve"> ile Mora </w:t>
      </w:r>
      <w:r w:rsidRPr="006A0D58">
        <w:rPr>
          <w:rFonts w:ascii="Times New Roman" w:eastAsia="Times New Roman" w:hAnsi="Times New Roman" w:cs="Times New Roman"/>
          <w:i/>
          <w:lang w:eastAsia="tr-TR"/>
        </w:rPr>
        <w:t>Rumların</w:t>
      </w:r>
      <w:r w:rsidRPr="006A0D58">
        <w:rPr>
          <w:rFonts w:ascii="Times New Roman" w:eastAsia="Times New Roman" w:hAnsi="Times New Roman" w:cs="Times New Roman"/>
          <w:lang w:eastAsia="tr-TR"/>
        </w:rPr>
        <w:t xml:space="preserve"> Osmanlı Devleti’ne karşı ayaklanmalarıdı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w:t>
      </w:r>
      <w:r w:rsidRPr="00F10B48">
        <w:rPr>
          <w:rFonts w:ascii="Times New Roman" w:eastAsia="Times New Roman" w:hAnsi="Times New Roman" w:cs="Times New Roman"/>
          <w:b/>
          <w:bCs/>
          <w:i/>
          <w:lang w:eastAsia="tr-TR"/>
        </w:rPr>
        <w:t>Sırplar</w:t>
      </w:r>
      <w:r w:rsidRPr="006A0D58">
        <w:rPr>
          <w:rFonts w:ascii="Times New Roman" w:eastAsia="Times New Roman" w:hAnsi="Times New Roman" w:cs="Times New Roman"/>
          <w:lang w:eastAsia="tr-TR"/>
        </w:rPr>
        <w:t xml:space="preserve">, aynı dönemdeki Osmanlı-Rus </w:t>
      </w:r>
      <w:r>
        <w:rPr>
          <w:rFonts w:ascii="Times New Roman" w:eastAsia="Times New Roman" w:hAnsi="Times New Roman" w:cs="Times New Roman"/>
          <w:lang w:eastAsia="tr-TR"/>
        </w:rPr>
        <w:t>S</w:t>
      </w:r>
      <w:r w:rsidRPr="006A0D58">
        <w:rPr>
          <w:rFonts w:ascii="Times New Roman" w:eastAsia="Times New Roman" w:hAnsi="Times New Roman" w:cs="Times New Roman"/>
          <w:lang w:eastAsia="tr-TR"/>
        </w:rPr>
        <w:t xml:space="preserve">avaşından sonra imzalanan </w:t>
      </w:r>
      <w:r w:rsidRPr="00F10B48">
        <w:rPr>
          <w:rFonts w:ascii="Times New Roman" w:eastAsia="Times New Roman" w:hAnsi="Times New Roman" w:cs="Times New Roman"/>
          <w:b/>
          <w:bCs/>
          <w:i/>
          <w:lang w:eastAsia="tr-TR"/>
        </w:rPr>
        <w:t>Bükreş Antlaşması</w:t>
      </w:r>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ile özerklik elde et</w:t>
      </w:r>
      <w:r>
        <w:rPr>
          <w:rFonts w:ascii="Times New Roman" w:eastAsia="Times New Roman" w:hAnsi="Times New Roman" w:cs="Times New Roman"/>
          <w:lang w:eastAsia="tr-TR"/>
        </w:rPr>
        <w:t>mişler</w:t>
      </w:r>
      <w:r w:rsidRPr="006A0D58">
        <w:rPr>
          <w:rFonts w:ascii="Times New Roman" w:eastAsia="Times New Roman" w:hAnsi="Times New Roman" w:cs="Times New Roman"/>
          <w:lang w:eastAsia="tr-TR"/>
        </w:rPr>
        <w:t xml:space="preserve">, </w:t>
      </w:r>
      <w:r w:rsidRPr="00F10B48">
        <w:rPr>
          <w:rFonts w:ascii="Times New Roman" w:eastAsia="Times New Roman" w:hAnsi="Times New Roman" w:cs="Times New Roman"/>
          <w:b/>
          <w:bCs/>
          <w:i/>
          <w:lang w:eastAsia="tr-TR"/>
        </w:rPr>
        <w:t>Rumlar</w:t>
      </w:r>
      <w:r w:rsidRPr="00F10B48">
        <w:rPr>
          <w:rFonts w:ascii="Times New Roman" w:eastAsia="Times New Roman" w:hAnsi="Times New Roman" w:cs="Times New Roman"/>
          <w:b/>
          <w:bCs/>
          <w:lang w:eastAsia="tr-TR"/>
        </w:rPr>
        <w:t xml:space="preserve"> ise </w:t>
      </w:r>
      <w:r w:rsidRPr="00F10B48">
        <w:rPr>
          <w:rFonts w:ascii="Times New Roman" w:eastAsia="Times New Roman" w:hAnsi="Times New Roman" w:cs="Times New Roman"/>
          <w:b/>
          <w:bCs/>
          <w:i/>
          <w:lang w:eastAsia="tr-TR"/>
        </w:rPr>
        <w:t>Edirne Antlaşması</w:t>
      </w:r>
      <w:r w:rsidRPr="00F10B48">
        <w:rPr>
          <w:rFonts w:ascii="Times New Roman" w:eastAsia="Times New Roman" w:hAnsi="Times New Roman" w:cs="Times New Roman"/>
          <w:b/>
          <w:bCs/>
          <w:lang w:eastAsia="tr-TR"/>
        </w:rPr>
        <w:t xml:space="preserve"> </w:t>
      </w:r>
      <w:r w:rsidRPr="006A0D58">
        <w:rPr>
          <w:rFonts w:ascii="Times New Roman" w:eastAsia="Times New Roman" w:hAnsi="Times New Roman" w:cs="Times New Roman"/>
          <w:lang w:eastAsia="tr-TR"/>
        </w:rPr>
        <w:t>ile bağımsızlıklarını kazan</w:t>
      </w:r>
      <w:r>
        <w:rPr>
          <w:rFonts w:ascii="Times New Roman" w:eastAsia="Times New Roman" w:hAnsi="Times New Roman" w:cs="Times New Roman"/>
          <w:lang w:eastAsia="tr-TR"/>
        </w:rPr>
        <w:t>mışlar</w:t>
      </w:r>
      <w:r w:rsidRPr="006A0D58">
        <w:rPr>
          <w:rFonts w:ascii="Times New Roman" w:eastAsia="Times New Roman" w:hAnsi="Times New Roman" w:cs="Times New Roman"/>
          <w:lang w:eastAsia="tr-TR"/>
        </w:rPr>
        <w:t xml:space="preserve"> ve </w:t>
      </w:r>
      <w:r w:rsidRPr="006A0D58">
        <w:rPr>
          <w:rFonts w:ascii="Times New Roman" w:eastAsia="Times New Roman" w:hAnsi="Times New Roman" w:cs="Times New Roman"/>
          <w:i/>
          <w:lang w:eastAsia="tr-TR"/>
        </w:rPr>
        <w:t>Yunanistan</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 xml:space="preserve">Büyük devletler tarafından </w:t>
      </w:r>
      <w:r w:rsidRPr="006A0D58">
        <w:rPr>
          <w:rFonts w:ascii="Times New Roman" w:eastAsia="Times New Roman" w:hAnsi="Times New Roman" w:cs="Times New Roman"/>
          <w:lang w:eastAsia="tr-TR"/>
        </w:rPr>
        <w:t>bağımsız bir devlet olarak tanın</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13"/>
      </w:r>
    </w:p>
    <w:p w14:paraId="193DFE23"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İkincisi ise </w:t>
      </w:r>
      <w:r w:rsidRPr="006A0D58">
        <w:rPr>
          <w:rFonts w:ascii="Times New Roman" w:eastAsia="Times New Roman" w:hAnsi="Times New Roman" w:cs="Times New Roman"/>
          <w:i/>
          <w:lang w:eastAsia="tr-TR"/>
        </w:rPr>
        <w:t>Ayan</w:t>
      </w:r>
      <w:r w:rsidRPr="006A0D58">
        <w:rPr>
          <w:rFonts w:ascii="Times New Roman" w:eastAsia="Times New Roman" w:hAnsi="Times New Roman" w:cs="Times New Roman"/>
          <w:lang w:eastAsia="tr-TR"/>
        </w:rPr>
        <w:t xml:space="preserve"> adıyla anılan ve merkeze uzak bir kısım yerel yöneticilerin yönetime karşı ayaklanmalarıdı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ki, bunlar arasında </w:t>
      </w:r>
      <w:r w:rsidRPr="006A0D58">
        <w:rPr>
          <w:rFonts w:ascii="Times New Roman" w:eastAsia="Times New Roman" w:hAnsi="Times New Roman" w:cs="Times New Roman"/>
          <w:i/>
          <w:lang w:eastAsia="tr-TR"/>
        </w:rPr>
        <w:t xml:space="preserve">Yanya Ayanı </w:t>
      </w:r>
      <w:proofErr w:type="spellStart"/>
      <w:r w:rsidRPr="006A0D58">
        <w:rPr>
          <w:rFonts w:ascii="Times New Roman" w:eastAsia="Times New Roman" w:hAnsi="Times New Roman" w:cs="Times New Roman"/>
          <w:i/>
          <w:lang w:eastAsia="tr-TR"/>
        </w:rPr>
        <w:t>Tepedelenli</w:t>
      </w:r>
      <w:proofErr w:type="spellEnd"/>
      <w:r w:rsidRPr="006A0D58">
        <w:rPr>
          <w:rFonts w:ascii="Times New Roman" w:eastAsia="Times New Roman" w:hAnsi="Times New Roman" w:cs="Times New Roman"/>
          <w:i/>
          <w:lang w:eastAsia="tr-TR"/>
        </w:rPr>
        <w:t xml:space="preserve"> Ali Paşa </w:t>
      </w:r>
      <w:r w:rsidRPr="006A0D58">
        <w:rPr>
          <w:rFonts w:ascii="Times New Roman" w:eastAsia="Times New Roman" w:hAnsi="Times New Roman" w:cs="Times New Roman"/>
          <w:lang w:eastAsia="tr-TR"/>
        </w:rPr>
        <w:t xml:space="preserve">ve </w:t>
      </w:r>
      <w:r w:rsidRPr="006A0D58">
        <w:rPr>
          <w:rFonts w:ascii="Times New Roman" w:eastAsia="Times New Roman" w:hAnsi="Times New Roman" w:cs="Times New Roman"/>
          <w:i/>
          <w:lang w:eastAsia="tr-TR"/>
        </w:rPr>
        <w:t>Mısır Valisi Mehmet Ali Paşa İsyanları</w:t>
      </w:r>
      <w:r>
        <w:rPr>
          <w:rFonts w:ascii="Times New Roman" w:eastAsia="Times New Roman" w:hAnsi="Times New Roman" w:cs="Times New Roman"/>
          <w:i/>
          <w:lang w:eastAsia="tr-TR"/>
        </w:rPr>
        <w:t>,</w:t>
      </w:r>
      <w:r w:rsidRPr="006A0D58">
        <w:rPr>
          <w:rFonts w:ascii="Times New Roman" w:eastAsia="Times New Roman" w:hAnsi="Times New Roman" w:cs="Times New Roman"/>
          <w:lang w:eastAsia="tr-TR"/>
        </w:rPr>
        <w:t xml:space="preserve"> devleti en çok uğraştıranlar olacaktı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w:t>
      </w:r>
      <w:proofErr w:type="spellStart"/>
      <w:r w:rsidRPr="006A0D58">
        <w:rPr>
          <w:rFonts w:ascii="Times New Roman" w:eastAsia="Times New Roman" w:hAnsi="Times New Roman" w:cs="Times New Roman"/>
          <w:lang w:eastAsia="tr-TR"/>
        </w:rPr>
        <w:t>Tepedelenli</w:t>
      </w:r>
      <w:proofErr w:type="spellEnd"/>
      <w:r w:rsidRPr="006A0D58">
        <w:rPr>
          <w:rFonts w:ascii="Times New Roman" w:eastAsia="Times New Roman" w:hAnsi="Times New Roman" w:cs="Times New Roman"/>
          <w:lang w:eastAsia="tr-TR"/>
        </w:rPr>
        <w:t xml:space="preserve"> Ali Paşa </w:t>
      </w:r>
      <w:r>
        <w:rPr>
          <w:rFonts w:ascii="Times New Roman" w:eastAsia="Times New Roman" w:hAnsi="Times New Roman" w:cs="Times New Roman"/>
          <w:lang w:eastAsia="tr-TR"/>
        </w:rPr>
        <w:t>İ</w:t>
      </w:r>
      <w:r w:rsidRPr="006A0D58">
        <w:rPr>
          <w:rFonts w:ascii="Times New Roman" w:eastAsia="Times New Roman" w:hAnsi="Times New Roman" w:cs="Times New Roman"/>
          <w:lang w:eastAsia="tr-TR"/>
        </w:rPr>
        <w:t>syanı bertaraf edil</w:t>
      </w:r>
      <w:r>
        <w:rPr>
          <w:rFonts w:ascii="Times New Roman" w:eastAsia="Times New Roman" w:hAnsi="Times New Roman" w:cs="Times New Roman"/>
          <w:lang w:eastAsia="tr-TR"/>
        </w:rPr>
        <w:t>miş</w:t>
      </w:r>
      <w:r w:rsidRPr="006A0D58">
        <w:rPr>
          <w:rFonts w:ascii="Times New Roman" w:eastAsia="Times New Roman" w:hAnsi="Times New Roman" w:cs="Times New Roman"/>
          <w:lang w:eastAsia="tr-TR"/>
        </w:rPr>
        <w:t xml:space="preserve">se de Mehmet Ali Paşa </w:t>
      </w:r>
      <w:r>
        <w:rPr>
          <w:rFonts w:ascii="Times New Roman" w:eastAsia="Times New Roman" w:hAnsi="Times New Roman" w:cs="Times New Roman"/>
          <w:lang w:eastAsia="tr-TR"/>
        </w:rPr>
        <w:t>İ</w:t>
      </w:r>
      <w:r w:rsidRPr="006A0D58">
        <w:rPr>
          <w:rFonts w:ascii="Times New Roman" w:eastAsia="Times New Roman" w:hAnsi="Times New Roman" w:cs="Times New Roman"/>
          <w:lang w:eastAsia="tr-TR"/>
        </w:rPr>
        <w:t>syanı</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II. Mahmut’un son yıllarında uğraştığı en önemli siyasi gelişme olmuştu</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p>
    <w:p w14:paraId="7A4B3DA8"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Rum </w:t>
      </w:r>
      <w:proofErr w:type="spellStart"/>
      <w:r w:rsidRPr="006A0D58">
        <w:rPr>
          <w:rFonts w:ascii="Times New Roman" w:eastAsia="Times New Roman" w:hAnsi="Times New Roman" w:cs="Times New Roman"/>
          <w:lang w:eastAsia="tr-TR"/>
        </w:rPr>
        <w:t>İsyanı’nın</w:t>
      </w:r>
      <w:proofErr w:type="spellEnd"/>
      <w:r w:rsidRPr="006A0D58">
        <w:rPr>
          <w:rFonts w:ascii="Times New Roman" w:eastAsia="Times New Roman" w:hAnsi="Times New Roman" w:cs="Times New Roman"/>
          <w:lang w:eastAsia="tr-TR"/>
        </w:rPr>
        <w:t xml:space="preserve"> iç politikaya özellikle askeri alana birtakım yansımaları olmuş ve Yunan birliklerinin Yeniçerileri mağlup etmeleri üzerine II. Mahmut, yeni bir ordu (</w:t>
      </w:r>
      <w:r w:rsidRPr="00F10B48">
        <w:rPr>
          <w:rFonts w:ascii="Times New Roman" w:eastAsia="Times New Roman" w:hAnsi="Times New Roman" w:cs="Times New Roman"/>
          <w:b/>
          <w:bCs/>
          <w:i/>
          <w:lang w:eastAsia="tr-TR"/>
        </w:rPr>
        <w:t>Eşkinci Ocağı</w:t>
      </w:r>
      <w:r w:rsidRPr="006A0D58">
        <w:rPr>
          <w:rFonts w:ascii="Times New Roman" w:eastAsia="Times New Roman" w:hAnsi="Times New Roman" w:cs="Times New Roman"/>
          <w:lang w:eastAsia="tr-TR"/>
        </w:rPr>
        <w:t>) kurulacağını ilan etmişti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Gerekli hazırlıklardan sonra yeni ordu oluşturulmuş ancak bu gelenekçi Yeniçeri çevrelerince hoş karşılanmamıştı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Yeniçerilerin ayaklanmasına hazırlıklı olan ve ulemanın da önemli bir kısmının desteğini alan II. Mahmut, halkın da katılımıyla 1826’da </w:t>
      </w:r>
      <w:r w:rsidRPr="006A0D58">
        <w:rPr>
          <w:rFonts w:ascii="Times New Roman" w:eastAsia="Times New Roman" w:hAnsi="Times New Roman" w:cs="Times New Roman"/>
          <w:i/>
          <w:lang w:eastAsia="tr-TR"/>
        </w:rPr>
        <w:t>Yeniçeri Ocağı</w:t>
      </w:r>
      <w:r>
        <w:rPr>
          <w:rFonts w:ascii="Times New Roman" w:eastAsia="Times New Roman" w:hAnsi="Times New Roman" w:cs="Times New Roman"/>
          <w:i/>
          <w:lang w:eastAsia="tr-TR"/>
        </w:rPr>
        <w:t>nı</w:t>
      </w:r>
      <w:r w:rsidRPr="006A0D58">
        <w:rPr>
          <w:rFonts w:ascii="Times New Roman" w:eastAsia="Times New Roman" w:hAnsi="Times New Roman" w:cs="Times New Roman"/>
          <w:lang w:eastAsia="tr-TR"/>
        </w:rPr>
        <w:t xml:space="preserve"> kaldırmayı başar</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14"/>
      </w:r>
      <w:r w:rsidRPr="006A0D58">
        <w:rPr>
          <w:rFonts w:ascii="Times New Roman" w:eastAsia="Times New Roman" w:hAnsi="Times New Roman" w:cs="Times New Roman"/>
          <w:lang w:eastAsia="tr-TR"/>
        </w:rPr>
        <w:t xml:space="preserve"> Bu olay </w:t>
      </w:r>
      <w:r>
        <w:rPr>
          <w:rFonts w:ascii="Times New Roman" w:eastAsia="Times New Roman" w:hAnsi="Times New Roman" w:cs="Times New Roman"/>
          <w:lang w:eastAsia="tr-TR"/>
        </w:rPr>
        <w:t>Osmanlı T</w:t>
      </w:r>
      <w:r w:rsidRPr="006A0D58">
        <w:rPr>
          <w:rFonts w:ascii="Times New Roman" w:eastAsia="Times New Roman" w:hAnsi="Times New Roman" w:cs="Times New Roman"/>
          <w:lang w:eastAsia="tr-TR"/>
        </w:rPr>
        <w:t>arih</w:t>
      </w:r>
      <w:r>
        <w:rPr>
          <w:rFonts w:ascii="Times New Roman" w:eastAsia="Times New Roman" w:hAnsi="Times New Roman" w:cs="Times New Roman"/>
          <w:lang w:eastAsia="tr-TR"/>
        </w:rPr>
        <w:t>ine</w:t>
      </w:r>
      <w:r w:rsidRPr="006A0D58">
        <w:rPr>
          <w:rFonts w:ascii="Times New Roman" w:eastAsia="Times New Roman" w:hAnsi="Times New Roman" w:cs="Times New Roman"/>
          <w:lang w:eastAsia="tr-TR"/>
        </w:rPr>
        <w:t xml:space="preserve"> </w:t>
      </w:r>
      <w:proofErr w:type="spellStart"/>
      <w:r w:rsidRPr="00F10B48">
        <w:rPr>
          <w:rFonts w:ascii="Times New Roman" w:eastAsia="Times New Roman" w:hAnsi="Times New Roman" w:cs="Times New Roman"/>
          <w:b/>
          <w:bCs/>
          <w:i/>
          <w:lang w:eastAsia="tr-TR"/>
        </w:rPr>
        <w:t>Vakay</w:t>
      </w:r>
      <w:proofErr w:type="spellEnd"/>
      <w:r w:rsidRPr="00F10B48">
        <w:rPr>
          <w:rFonts w:ascii="Times New Roman" w:eastAsia="Times New Roman" w:hAnsi="Times New Roman" w:cs="Times New Roman"/>
          <w:b/>
          <w:bCs/>
          <w:i/>
          <w:lang w:eastAsia="tr-TR"/>
        </w:rPr>
        <w:t>-ı Hayriye</w:t>
      </w:r>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 xml:space="preserve">olarak </w:t>
      </w:r>
      <w:r>
        <w:rPr>
          <w:rFonts w:ascii="Times New Roman" w:eastAsia="Times New Roman" w:hAnsi="Times New Roman" w:cs="Times New Roman"/>
          <w:lang w:eastAsia="tr-TR"/>
        </w:rPr>
        <w:t>geçmiştir</w:t>
      </w:r>
      <w:r w:rsidRPr="006A0D58">
        <w:rPr>
          <w:rFonts w:ascii="Times New Roman" w:eastAsia="Times New Roman" w:hAnsi="Times New Roman" w:cs="Times New Roman"/>
          <w:lang w:eastAsia="tr-TR"/>
        </w:rPr>
        <w:t>.</w:t>
      </w:r>
    </w:p>
    <w:p w14:paraId="33895808"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Yeniçeri Ocağı’nın kaldırılmasından sonra, 1826 ile 1839 yılları arasında II. Mahmut, merkezi ve modern bir devlet kurmak için büyük bir reform programını hayata geçir</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w:t>
      </w:r>
      <w:r>
        <w:rPr>
          <w:rFonts w:ascii="Times New Roman" w:eastAsia="Times New Roman" w:hAnsi="Times New Roman" w:cs="Times New Roman"/>
          <w:lang w:eastAsia="tr-TR"/>
        </w:rPr>
        <w:t xml:space="preserve"> </w:t>
      </w:r>
      <w:r w:rsidRPr="006A0D58">
        <w:rPr>
          <w:rFonts w:ascii="Times New Roman" w:eastAsia="Times New Roman" w:hAnsi="Times New Roman" w:cs="Times New Roman"/>
          <w:lang w:eastAsia="tr-TR"/>
        </w:rPr>
        <w:t>Bu reformlarla sağlanan birinci önemli değişiklik, merkezi-bürokratik sistemin yeniden ele alınması ile sürekli danışma ve karar organlarının</w:t>
      </w:r>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kurulmasıdı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w:t>
      </w:r>
      <w:r w:rsidRPr="007331FC">
        <w:rPr>
          <w:rFonts w:ascii="Times New Roman" w:eastAsia="Times New Roman" w:hAnsi="Times New Roman" w:cs="Times New Roman"/>
          <w:b/>
          <w:bCs/>
          <w:i/>
          <w:lang w:eastAsia="tr-TR"/>
        </w:rPr>
        <w:t xml:space="preserve">Dar-ı </w:t>
      </w:r>
      <w:proofErr w:type="spellStart"/>
      <w:r w:rsidRPr="007331FC">
        <w:rPr>
          <w:rFonts w:ascii="Times New Roman" w:eastAsia="Times New Roman" w:hAnsi="Times New Roman" w:cs="Times New Roman"/>
          <w:b/>
          <w:bCs/>
          <w:i/>
          <w:lang w:eastAsia="tr-TR"/>
        </w:rPr>
        <w:t>Şuray</w:t>
      </w:r>
      <w:proofErr w:type="spellEnd"/>
      <w:r w:rsidRPr="007331FC">
        <w:rPr>
          <w:rFonts w:ascii="Times New Roman" w:eastAsia="Times New Roman" w:hAnsi="Times New Roman" w:cs="Times New Roman"/>
          <w:b/>
          <w:bCs/>
          <w:i/>
          <w:lang w:eastAsia="tr-TR"/>
        </w:rPr>
        <w:t xml:space="preserve">-ı Askeri, Meclis-i Ahkâm-ı Adliye (Yargıtay) </w:t>
      </w:r>
      <w:r w:rsidRPr="007331FC">
        <w:rPr>
          <w:rFonts w:ascii="Times New Roman" w:eastAsia="Times New Roman" w:hAnsi="Times New Roman" w:cs="Times New Roman"/>
          <w:b/>
          <w:bCs/>
          <w:lang w:eastAsia="tr-TR"/>
        </w:rPr>
        <w:t>ve</w:t>
      </w:r>
      <w:r w:rsidRPr="007331FC">
        <w:rPr>
          <w:rFonts w:ascii="Times New Roman" w:eastAsia="Times New Roman" w:hAnsi="Times New Roman" w:cs="Times New Roman"/>
          <w:b/>
          <w:bCs/>
          <w:i/>
          <w:lang w:eastAsia="tr-TR"/>
        </w:rPr>
        <w:t xml:space="preserve"> Dar-ı </w:t>
      </w:r>
      <w:proofErr w:type="spellStart"/>
      <w:r w:rsidRPr="007331FC">
        <w:rPr>
          <w:rFonts w:ascii="Times New Roman" w:eastAsia="Times New Roman" w:hAnsi="Times New Roman" w:cs="Times New Roman"/>
          <w:b/>
          <w:bCs/>
          <w:i/>
          <w:lang w:eastAsia="tr-TR"/>
        </w:rPr>
        <w:t>Şuray</w:t>
      </w:r>
      <w:proofErr w:type="spellEnd"/>
      <w:r w:rsidRPr="007331FC">
        <w:rPr>
          <w:rFonts w:ascii="Times New Roman" w:eastAsia="Times New Roman" w:hAnsi="Times New Roman" w:cs="Times New Roman"/>
          <w:b/>
          <w:bCs/>
          <w:i/>
          <w:lang w:eastAsia="tr-TR"/>
        </w:rPr>
        <w:t xml:space="preserve">-ı </w:t>
      </w:r>
      <w:proofErr w:type="spellStart"/>
      <w:r w:rsidRPr="007331FC">
        <w:rPr>
          <w:rFonts w:ascii="Times New Roman" w:eastAsia="Times New Roman" w:hAnsi="Times New Roman" w:cs="Times New Roman"/>
          <w:b/>
          <w:bCs/>
          <w:i/>
          <w:lang w:eastAsia="tr-TR"/>
        </w:rPr>
        <w:t>Bab</w:t>
      </w:r>
      <w:proofErr w:type="spellEnd"/>
      <w:r w:rsidRPr="007331FC">
        <w:rPr>
          <w:rFonts w:ascii="Times New Roman" w:eastAsia="Times New Roman" w:hAnsi="Times New Roman" w:cs="Times New Roman"/>
          <w:b/>
          <w:bCs/>
          <w:i/>
          <w:lang w:eastAsia="tr-TR"/>
        </w:rPr>
        <w:t xml:space="preserve">-ı Ali </w:t>
      </w:r>
      <w:r w:rsidRPr="006A0D58">
        <w:rPr>
          <w:rFonts w:ascii="Times New Roman" w:eastAsia="Times New Roman" w:hAnsi="Times New Roman" w:cs="Times New Roman"/>
          <w:lang w:eastAsia="tr-TR"/>
        </w:rPr>
        <w:t>bunların en önemlileridi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w:t>
      </w:r>
      <w:r w:rsidRPr="006A0D58">
        <w:rPr>
          <w:rFonts w:ascii="Times New Roman" w:eastAsia="Times New Roman" w:hAnsi="Times New Roman" w:cs="Times New Roman"/>
          <w:vertAlign w:val="superscript"/>
          <w:lang w:eastAsia="tr-TR"/>
        </w:rPr>
        <w:footnoteReference w:id="15"/>
      </w:r>
      <w:r w:rsidRPr="006A0D58">
        <w:rPr>
          <w:rFonts w:ascii="Times New Roman" w:eastAsia="Times New Roman" w:hAnsi="Times New Roman" w:cs="Times New Roman"/>
          <w:lang w:eastAsia="tr-TR"/>
        </w:rPr>
        <w:t xml:space="preserve"> Merkezi devletin yeniden düzenlenmesindeki ikinci değişiklik ise Divan örgütü</w:t>
      </w:r>
      <w:r>
        <w:rPr>
          <w:rFonts w:ascii="Times New Roman" w:eastAsia="Times New Roman" w:hAnsi="Times New Roman" w:cs="Times New Roman"/>
          <w:lang w:eastAsia="tr-TR"/>
        </w:rPr>
        <w:t>nün</w:t>
      </w:r>
      <w:r w:rsidRPr="006A0D58">
        <w:rPr>
          <w:rFonts w:ascii="Times New Roman" w:eastAsia="Times New Roman" w:hAnsi="Times New Roman" w:cs="Times New Roman"/>
          <w:lang w:eastAsia="tr-TR"/>
        </w:rPr>
        <w:t xml:space="preserve"> kaldırılması ve </w:t>
      </w:r>
      <w:r w:rsidRPr="007331FC">
        <w:rPr>
          <w:rFonts w:ascii="Times New Roman" w:eastAsia="Times New Roman" w:hAnsi="Times New Roman" w:cs="Times New Roman"/>
          <w:b/>
          <w:bCs/>
          <w:i/>
          <w:lang w:eastAsia="tr-TR"/>
        </w:rPr>
        <w:t>Kabine Sistemi’</w:t>
      </w:r>
      <w:r w:rsidRPr="007331FC">
        <w:rPr>
          <w:rFonts w:ascii="Times New Roman" w:eastAsia="Times New Roman" w:hAnsi="Times New Roman" w:cs="Times New Roman"/>
          <w:b/>
          <w:bCs/>
          <w:lang w:eastAsia="tr-TR"/>
        </w:rPr>
        <w:t>ne</w:t>
      </w:r>
      <w:r w:rsidRPr="006A0D58">
        <w:rPr>
          <w:rFonts w:ascii="Times New Roman" w:eastAsia="Times New Roman" w:hAnsi="Times New Roman" w:cs="Times New Roman"/>
          <w:lang w:eastAsia="tr-TR"/>
        </w:rPr>
        <w:t xml:space="preserve"> geçilmesi, </w:t>
      </w:r>
      <w:proofErr w:type="spellStart"/>
      <w:r w:rsidRPr="006A0D58">
        <w:rPr>
          <w:rFonts w:ascii="Times New Roman" w:eastAsia="Times New Roman" w:hAnsi="Times New Roman" w:cs="Times New Roman"/>
          <w:i/>
          <w:lang w:eastAsia="tr-TR"/>
        </w:rPr>
        <w:t>Nazırlıklar’ın</w:t>
      </w:r>
      <w:proofErr w:type="spellEnd"/>
      <w:r w:rsidRPr="006A0D58">
        <w:rPr>
          <w:rFonts w:ascii="Times New Roman" w:eastAsia="Times New Roman" w:hAnsi="Times New Roman" w:cs="Times New Roman"/>
          <w:lang w:eastAsia="tr-TR"/>
        </w:rPr>
        <w:t xml:space="preserve"> (Bakanlıklar</w:t>
      </w:r>
      <w:r>
        <w:rPr>
          <w:rFonts w:ascii="Times New Roman" w:eastAsia="Times New Roman" w:hAnsi="Times New Roman" w:cs="Times New Roman"/>
          <w:lang w:eastAsia="tr-TR"/>
        </w:rPr>
        <w:t>ın</w:t>
      </w:r>
      <w:r w:rsidRPr="006A0D58">
        <w:rPr>
          <w:rFonts w:ascii="Times New Roman" w:eastAsia="Times New Roman" w:hAnsi="Times New Roman" w:cs="Times New Roman"/>
          <w:lang w:eastAsia="tr-TR"/>
        </w:rPr>
        <w:t>) oluşturulmasıdı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16"/>
      </w:r>
      <w:r w:rsidRPr="006A0D58">
        <w:rPr>
          <w:rFonts w:ascii="Times New Roman" w:eastAsia="Times New Roman" w:hAnsi="Times New Roman" w:cs="Times New Roman"/>
          <w:lang w:eastAsia="tr-TR"/>
        </w:rPr>
        <w:t xml:space="preserve"> Yeni kurulan Nazırlıklarda çalışan memurların kul statüsünden çıkarılmasını sağlayan düzenlemelerin de yapıldığı bu dönemde</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w:t>
      </w:r>
      <w:r w:rsidRPr="006A0D58">
        <w:rPr>
          <w:rFonts w:ascii="Times New Roman" w:eastAsia="Times New Roman" w:hAnsi="Times New Roman" w:cs="Times New Roman"/>
          <w:i/>
          <w:lang w:eastAsia="tr-TR"/>
        </w:rPr>
        <w:t xml:space="preserve">Müsadere Usulü </w:t>
      </w:r>
      <w:r w:rsidRPr="006A0D58">
        <w:rPr>
          <w:rFonts w:ascii="Times New Roman" w:eastAsia="Times New Roman" w:hAnsi="Times New Roman" w:cs="Times New Roman"/>
          <w:lang w:eastAsia="tr-TR"/>
        </w:rPr>
        <w:t>de kaldırılarak memurların mülk ve miras hakkı güvence altına alınmıştı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17"/>
      </w:r>
      <w:r w:rsidRPr="006A0D58">
        <w:rPr>
          <w:rFonts w:ascii="Times New Roman" w:eastAsia="Times New Roman" w:hAnsi="Times New Roman" w:cs="Times New Roman"/>
          <w:lang w:eastAsia="tr-TR"/>
        </w:rPr>
        <w:t xml:space="preserve"> Bu arada, memur</w:t>
      </w:r>
      <w:r>
        <w:rPr>
          <w:rFonts w:ascii="Times New Roman" w:eastAsia="Times New Roman" w:hAnsi="Times New Roman" w:cs="Times New Roman"/>
          <w:lang w:eastAsia="tr-TR"/>
        </w:rPr>
        <w:t>ların</w:t>
      </w:r>
      <w:r w:rsidRPr="006A0D58">
        <w:rPr>
          <w:rFonts w:ascii="Times New Roman" w:eastAsia="Times New Roman" w:hAnsi="Times New Roman" w:cs="Times New Roman"/>
          <w:lang w:eastAsia="tr-TR"/>
        </w:rPr>
        <w:t xml:space="preserve"> kılık-kıyafeti </w:t>
      </w:r>
      <w:r w:rsidRPr="006A0D58">
        <w:rPr>
          <w:rFonts w:ascii="Times New Roman" w:eastAsia="Times New Roman" w:hAnsi="Times New Roman" w:cs="Times New Roman"/>
          <w:lang w:eastAsia="tr-TR"/>
        </w:rPr>
        <w:lastRenderedPageBreak/>
        <w:t>yeniden düzenlen</w:t>
      </w:r>
      <w:r>
        <w:rPr>
          <w:rFonts w:ascii="Times New Roman" w:eastAsia="Times New Roman" w:hAnsi="Times New Roman" w:cs="Times New Roman"/>
          <w:lang w:eastAsia="tr-TR"/>
        </w:rPr>
        <w:t>miş</w:t>
      </w:r>
      <w:r w:rsidRPr="006A0D58">
        <w:rPr>
          <w:rFonts w:ascii="Times New Roman" w:eastAsia="Times New Roman" w:hAnsi="Times New Roman" w:cs="Times New Roman"/>
          <w:lang w:eastAsia="tr-TR"/>
        </w:rPr>
        <w:t xml:space="preserve"> ve </w:t>
      </w:r>
      <w:r w:rsidRPr="006A0D58">
        <w:rPr>
          <w:rFonts w:ascii="Times New Roman" w:eastAsia="Times New Roman" w:hAnsi="Times New Roman" w:cs="Times New Roman"/>
          <w:i/>
          <w:lang w:eastAsia="tr-TR"/>
        </w:rPr>
        <w:t>fes</w:t>
      </w:r>
      <w:r w:rsidRPr="006A0D58">
        <w:rPr>
          <w:rFonts w:ascii="Times New Roman" w:eastAsia="Times New Roman" w:hAnsi="Times New Roman" w:cs="Times New Roman"/>
          <w:lang w:eastAsia="tr-TR"/>
        </w:rPr>
        <w:t xml:space="preserve"> giyilmesi zorunlu hale getiril</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 xml:space="preserve">. 1829’da yapılan yeni bir düzenlemeyle fes </w:t>
      </w:r>
      <w:r>
        <w:rPr>
          <w:rFonts w:ascii="Times New Roman" w:eastAsia="Times New Roman" w:hAnsi="Times New Roman" w:cs="Times New Roman"/>
          <w:lang w:eastAsia="tr-TR"/>
        </w:rPr>
        <w:t xml:space="preserve">giyme </w:t>
      </w:r>
      <w:r w:rsidRPr="006A0D58">
        <w:rPr>
          <w:rFonts w:ascii="Times New Roman" w:eastAsia="Times New Roman" w:hAnsi="Times New Roman" w:cs="Times New Roman"/>
          <w:lang w:eastAsia="tr-TR"/>
        </w:rPr>
        <w:t>zorunlu</w:t>
      </w:r>
      <w:r>
        <w:rPr>
          <w:rFonts w:ascii="Times New Roman" w:eastAsia="Times New Roman" w:hAnsi="Times New Roman" w:cs="Times New Roman"/>
          <w:lang w:eastAsia="tr-TR"/>
        </w:rPr>
        <w:t>luğu halkı da kapsamış</w:t>
      </w:r>
      <w:r w:rsidRPr="006A0D58">
        <w:rPr>
          <w:rFonts w:ascii="Times New Roman" w:eastAsia="Times New Roman" w:hAnsi="Times New Roman" w:cs="Times New Roman"/>
          <w:lang w:eastAsia="tr-TR"/>
        </w:rPr>
        <w:t xml:space="preserve"> ve </w:t>
      </w:r>
      <w:r>
        <w:rPr>
          <w:rFonts w:ascii="Times New Roman" w:eastAsia="Times New Roman" w:hAnsi="Times New Roman" w:cs="Times New Roman"/>
          <w:lang w:eastAsia="tr-TR"/>
        </w:rPr>
        <w:t xml:space="preserve">Fes </w:t>
      </w:r>
      <w:r w:rsidRPr="006A0D58">
        <w:rPr>
          <w:rFonts w:ascii="Times New Roman" w:eastAsia="Times New Roman" w:hAnsi="Times New Roman" w:cs="Times New Roman"/>
          <w:lang w:eastAsia="tr-TR"/>
        </w:rPr>
        <w:t>her türlü başlığın yerini al</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18"/>
      </w:r>
    </w:p>
    <w:p w14:paraId="37030A71"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Askeri alanda da önemli reformların yapıldığı bu dönemde 1826’da Yeniçeri Ocağı’nın yerine </w:t>
      </w:r>
      <w:proofErr w:type="spellStart"/>
      <w:r w:rsidRPr="007331FC">
        <w:rPr>
          <w:rFonts w:ascii="Times New Roman" w:eastAsia="Times New Roman" w:hAnsi="Times New Roman" w:cs="Times New Roman"/>
          <w:b/>
          <w:bCs/>
          <w:i/>
          <w:lang w:eastAsia="tr-TR"/>
        </w:rPr>
        <w:t>Asakir</w:t>
      </w:r>
      <w:proofErr w:type="spellEnd"/>
      <w:r w:rsidRPr="007331FC">
        <w:rPr>
          <w:rFonts w:ascii="Times New Roman" w:eastAsia="Times New Roman" w:hAnsi="Times New Roman" w:cs="Times New Roman"/>
          <w:b/>
          <w:bCs/>
          <w:i/>
          <w:lang w:eastAsia="tr-TR"/>
        </w:rPr>
        <w:t xml:space="preserve">-i </w:t>
      </w:r>
      <w:proofErr w:type="spellStart"/>
      <w:r w:rsidRPr="007331FC">
        <w:rPr>
          <w:rFonts w:ascii="Times New Roman" w:eastAsia="Times New Roman" w:hAnsi="Times New Roman" w:cs="Times New Roman"/>
          <w:b/>
          <w:bCs/>
          <w:i/>
          <w:lang w:eastAsia="tr-TR"/>
        </w:rPr>
        <w:t>Mansure</w:t>
      </w:r>
      <w:proofErr w:type="spellEnd"/>
      <w:r w:rsidRPr="007331FC">
        <w:rPr>
          <w:rFonts w:ascii="Times New Roman" w:eastAsia="Times New Roman" w:hAnsi="Times New Roman" w:cs="Times New Roman"/>
          <w:b/>
          <w:bCs/>
          <w:i/>
          <w:lang w:eastAsia="tr-TR"/>
        </w:rPr>
        <w:t>-i Muhammediye Ordusu</w:t>
      </w:r>
      <w:r w:rsidRPr="006A0D58">
        <w:rPr>
          <w:rFonts w:ascii="Times New Roman" w:eastAsia="Times New Roman" w:hAnsi="Times New Roman" w:cs="Times New Roman"/>
          <w:lang w:eastAsia="tr-TR"/>
        </w:rPr>
        <w:t xml:space="preserve"> kurul</w:t>
      </w:r>
      <w:r>
        <w:rPr>
          <w:rFonts w:ascii="Times New Roman" w:eastAsia="Times New Roman" w:hAnsi="Times New Roman" w:cs="Times New Roman"/>
          <w:lang w:eastAsia="tr-TR"/>
        </w:rPr>
        <w:t>muştur</w:t>
      </w:r>
      <w:r w:rsidRPr="006A0D58">
        <w:rPr>
          <w:rFonts w:ascii="Times New Roman" w:eastAsia="Times New Roman" w:hAnsi="Times New Roman" w:cs="Times New Roman"/>
          <w:lang w:eastAsia="tr-TR"/>
        </w:rPr>
        <w:t xml:space="preserve">. 1827’ye gelindiğinde de İstanbul’da </w:t>
      </w:r>
      <w:r w:rsidRPr="006A0D58">
        <w:rPr>
          <w:rFonts w:ascii="Times New Roman" w:eastAsia="Times New Roman" w:hAnsi="Times New Roman" w:cs="Times New Roman"/>
          <w:i/>
          <w:lang w:eastAsia="tr-TR"/>
        </w:rPr>
        <w:t xml:space="preserve">Askeri Tıbbiye </w:t>
      </w:r>
      <w:r w:rsidRPr="006A0D58">
        <w:rPr>
          <w:rFonts w:ascii="Times New Roman" w:eastAsia="Times New Roman" w:hAnsi="Times New Roman" w:cs="Times New Roman"/>
          <w:lang w:eastAsia="tr-TR"/>
        </w:rPr>
        <w:t>açıl</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1831-1834 yılları arasında askeri amaçlı iki okulun daha açıldığı görül</w:t>
      </w:r>
      <w:r>
        <w:rPr>
          <w:rFonts w:ascii="Times New Roman" w:eastAsia="Times New Roman" w:hAnsi="Times New Roman" w:cs="Times New Roman"/>
          <w:lang w:eastAsia="tr-TR"/>
        </w:rPr>
        <w:t>mektedir</w:t>
      </w:r>
      <w:r w:rsidRPr="006A0D58">
        <w:rPr>
          <w:rFonts w:ascii="Times New Roman" w:eastAsia="Times New Roman" w:hAnsi="Times New Roman" w:cs="Times New Roman"/>
          <w:lang w:eastAsia="tr-TR"/>
        </w:rPr>
        <w:t xml:space="preserve">. Birincisi, </w:t>
      </w:r>
      <w:r w:rsidRPr="006A0D58">
        <w:rPr>
          <w:rFonts w:ascii="Times New Roman" w:eastAsia="Times New Roman" w:hAnsi="Times New Roman" w:cs="Times New Roman"/>
          <w:i/>
          <w:lang w:eastAsia="tr-TR"/>
        </w:rPr>
        <w:t xml:space="preserve">Mızıka-i Hümayun Mektebi, </w:t>
      </w:r>
      <w:r w:rsidRPr="006A0D58">
        <w:rPr>
          <w:rFonts w:ascii="Times New Roman" w:eastAsia="Times New Roman" w:hAnsi="Times New Roman" w:cs="Times New Roman"/>
          <w:lang w:eastAsia="tr-TR"/>
        </w:rPr>
        <w:t>ikincisi ve daha önemlisi ise 1834’te açılan</w:t>
      </w:r>
      <w:r w:rsidRPr="006A0D58">
        <w:rPr>
          <w:rFonts w:ascii="Times New Roman" w:eastAsia="Times New Roman" w:hAnsi="Times New Roman" w:cs="Times New Roman"/>
          <w:i/>
          <w:lang w:eastAsia="tr-TR"/>
        </w:rPr>
        <w:t xml:space="preserve"> Harbiye’</w:t>
      </w:r>
      <w:r w:rsidRPr="006A0D58">
        <w:rPr>
          <w:rFonts w:ascii="Times New Roman" w:eastAsia="Times New Roman" w:hAnsi="Times New Roman" w:cs="Times New Roman"/>
          <w:lang w:eastAsia="tr-TR"/>
        </w:rPr>
        <w:t>di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w:t>
      </w:r>
      <w:r w:rsidRPr="006A0D58">
        <w:rPr>
          <w:rFonts w:ascii="Times New Roman" w:eastAsia="Times New Roman" w:hAnsi="Times New Roman" w:cs="Times New Roman"/>
          <w:vertAlign w:val="superscript"/>
          <w:lang w:eastAsia="tr-TR"/>
        </w:rPr>
        <w:footnoteReference w:id="19"/>
      </w:r>
      <w:r w:rsidRPr="006A0D58">
        <w:rPr>
          <w:rFonts w:ascii="Times New Roman" w:eastAsia="Times New Roman" w:hAnsi="Times New Roman" w:cs="Times New Roman"/>
          <w:lang w:eastAsia="tr-TR"/>
        </w:rPr>
        <w:t xml:space="preserve"> II. Mahmut’un eğitime verdiği önemin bir diğer göstergesi </w:t>
      </w:r>
      <w:r>
        <w:rPr>
          <w:rFonts w:ascii="Times New Roman" w:eastAsia="Times New Roman" w:hAnsi="Times New Roman" w:cs="Times New Roman"/>
          <w:lang w:eastAsia="tr-TR"/>
        </w:rPr>
        <w:t xml:space="preserve">ise </w:t>
      </w:r>
      <w:r w:rsidRPr="007331FC">
        <w:rPr>
          <w:rFonts w:ascii="Times New Roman" w:eastAsia="Times New Roman" w:hAnsi="Times New Roman" w:cs="Times New Roman"/>
          <w:b/>
          <w:bCs/>
          <w:lang w:eastAsia="tr-TR"/>
        </w:rPr>
        <w:t>ilköğretimi</w:t>
      </w:r>
      <w:r w:rsidRPr="006A0D58">
        <w:rPr>
          <w:rFonts w:ascii="Times New Roman" w:eastAsia="Times New Roman" w:hAnsi="Times New Roman" w:cs="Times New Roman"/>
          <w:lang w:eastAsia="tr-TR"/>
        </w:rPr>
        <w:t xml:space="preserve"> zorunlu hale getirmiş olması</w:t>
      </w:r>
      <w:r>
        <w:rPr>
          <w:rFonts w:ascii="Times New Roman" w:eastAsia="Times New Roman" w:hAnsi="Times New Roman" w:cs="Times New Roman"/>
          <w:lang w:eastAsia="tr-TR"/>
        </w:rPr>
        <w:t>dır.</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 xml:space="preserve">II. Mahmut, </w:t>
      </w:r>
      <w:r w:rsidRPr="006A0D58">
        <w:rPr>
          <w:rFonts w:ascii="Times New Roman" w:eastAsia="Times New Roman" w:hAnsi="Times New Roman" w:cs="Times New Roman"/>
          <w:lang w:eastAsia="tr-TR"/>
        </w:rPr>
        <w:t xml:space="preserve">ilkokullara öğretmen yetiştirmek ve Tıbbiye, Harbiye gibi askeri okullara öğrenci yetiştirmek amacıyla 1838’de </w:t>
      </w:r>
      <w:r w:rsidRPr="006A0D58">
        <w:rPr>
          <w:rFonts w:ascii="Times New Roman" w:eastAsia="Times New Roman" w:hAnsi="Times New Roman" w:cs="Times New Roman"/>
          <w:i/>
          <w:lang w:eastAsia="tr-TR"/>
        </w:rPr>
        <w:t>Rüştiyeler</w:t>
      </w:r>
      <w:r w:rsidRPr="006A0D58">
        <w:rPr>
          <w:rFonts w:ascii="Times New Roman" w:eastAsia="Times New Roman" w:hAnsi="Times New Roman" w:cs="Times New Roman"/>
          <w:lang w:eastAsia="tr-TR"/>
        </w:rPr>
        <w:t xml:space="preserve"> açılması</w:t>
      </w:r>
      <w:r>
        <w:rPr>
          <w:rFonts w:ascii="Times New Roman" w:eastAsia="Times New Roman" w:hAnsi="Times New Roman" w:cs="Times New Roman"/>
          <w:lang w:eastAsia="tr-TR"/>
        </w:rPr>
        <w:t>na ön ayak olmuştur</w:t>
      </w:r>
      <w:r w:rsidRPr="006A0D58">
        <w:rPr>
          <w:rFonts w:ascii="Times New Roman" w:eastAsia="Times New Roman" w:hAnsi="Times New Roman" w:cs="Times New Roman"/>
          <w:lang w:eastAsia="tr-TR"/>
        </w:rPr>
        <w:t xml:space="preserve">. </w:t>
      </w:r>
      <w:r w:rsidRPr="006A0D58">
        <w:rPr>
          <w:rFonts w:ascii="Times New Roman" w:eastAsia="Times New Roman" w:hAnsi="Times New Roman" w:cs="Times New Roman"/>
          <w:vertAlign w:val="superscript"/>
          <w:lang w:eastAsia="tr-TR"/>
        </w:rPr>
        <w:footnoteReference w:id="20"/>
      </w:r>
      <w:r w:rsidRPr="006A0D58">
        <w:rPr>
          <w:rFonts w:ascii="Times New Roman" w:eastAsia="Times New Roman" w:hAnsi="Times New Roman" w:cs="Times New Roman"/>
          <w:lang w:eastAsia="tr-TR"/>
        </w:rPr>
        <w:t xml:space="preserve"> Yine 1827’de bir grup öğrenci eğitim görmek üzere ilk defa Avrupa’ya gönderilmişti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w:t>
      </w:r>
      <w:r w:rsidRPr="006A0D58">
        <w:rPr>
          <w:rFonts w:ascii="Times New Roman" w:eastAsia="Times New Roman" w:hAnsi="Times New Roman" w:cs="Times New Roman"/>
          <w:vertAlign w:val="superscript"/>
          <w:lang w:eastAsia="tr-TR"/>
        </w:rPr>
        <w:footnoteReference w:id="21"/>
      </w:r>
      <w:r w:rsidRPr="006A0D58">
        <w:rPr>
          <w:rFonts w:ascii="Times New Roman" w:eastAsia="Times New Roman" w:hAnsi="Times New Roman" w:cs="Times New Roman"/>
          <w:lang w:eastAsia="tr-TR"/>
        </w:rPr>
        <w:t xml:space="preserve"> Ayrıca 1833’te Saray’da bir </w:t>
      </w:r>
      <w:r w:rsidRPr="006A0D58">
        <w:rPr>
          <w:rFonts w:ascii="Times New Roman" w:eastAsia="Times New Roman" w:hAnsi="Times New Roman" w:cs="Times New Roman"/>
          <w:i/>
          <w:lang w:eastAsia="tr-TR"/>
        </w:rPr>
        <w:t xml:space="preserve">Tercüme Odası </w:t>
      </w:r>
      <w:r w:rsidRPr="006A0D58">
        <w:rPr>
          <w:rFonts w:ascii="Times New Roman" w:eastAsia="Times New Roman" w:hAnsi="Times New Roman" w:cs="Times New Roman"/>
          <w:lang w:eastAsia="tr-TR"/>
        </w:rPr>
        <w:t xml:space="preserve">açılmış ve dış ilişkilerde tercümanlık yaparak kilit bir yere sahip olan Rumlar </w:t>
      </w:r>
      <w:r>
        <w:rPr>
          <w:rFonts w:ascii="Times New Roman" w:eastAsia="Times New Roman" w:hAnsi="Times New Roman" w:cs="Times New Roman"/>
          <w:lang w:eastAsia="tr-TR"/>
        </w:rPr>
        <w:t xml:space="preserve">da </w:t>
      </w:r>
      <w:r w:rsidRPr="006A0D58">
        <w:rPr>
          <w:rFonts w:ascii="Times New Roman" w:eastAsia="Times New Roman" w:hAnsi="Times New Roman" w:cs="Times New Roman"/>
          <w:lang w:eastAsia="tr-TR"/>
        </w:rPr>
        <w:t>devre dışı bırakılmıştı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22"/>
      </w:r>
    </w:p>
    <w:p w14:paraId="0AB45B3C"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Toplumsal alanda da çeşitli düzenlemelerin yapıldığı bu dönemde</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devletin uygulamalarda taşra</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merkez ayrımını ortadan kaldırmak maksadıyla 1831 yılında </w:t>
      </w:r>
      <w:proofErr w:type="gramStart"/>
      <w:r w:rsidRPr="006A0D58">
        <w:rPr>
          <w:rFonts w:ascii="Times New Roman" w:eastAsia="Times New Roman" w:hAnsi="Times New Roman" w:cs="Times New Roman"/>
          <w:lang w:eastAsia="tr-TR"/>
        </w:rPr>
        <w:t>resmi</w:t>
      </w:r>
      <w:proofErr w:type="gramEnd"/>
      <w:r w:rsidRPr="006A0D58">
        <w:rPr>
          <w:rFonts w:ascii="Times New Roman" w:eastAsia="Times New Roman" w:hAnsi="Times New Roman" w:cs="Times New Roman"/>
          <w:lang w:eastAsia="tr-TR"/>
        </w:rPr>
        <w:t xml:space="preserve"> gazete özelliği</w:t>
      </w:r>
      <w:r>
        <w:rPr>
          <w:rFonts w:ascii="Times New Roman" w:eastAsia="Times New Roman" w:hAnsi="Times New Roman" w:cs="Times New Roman"/>
          <w:lang w:eastAsia="tr-TR"/>
        </w:rPr>
        <w:t>ni</w:t>
      </w:r>
      <w:r w:rsidRPr="006A0D58">
        <w:rPr>
          <w:rFonts w:ascii="Times New Roman" w:eastAsia="Times New Roman" w:hAnsi="Times New Roman" w:cs="Times New Roman"/>
          <w:lang w:eastAsia="tr-TR"/>
        </w:rPr>
        <w:t xml:space="preserve"> taşıyan </w:t>
      </w:r>
      <w:r w:rsidRPr="007331FC">
        <w:rPr>
          <w:rFonts w:ascii="Times New Roman" w:eastAsia="Times New Roman" w:hAnsi="Times New Roman" w:cs="Times New Roman"/>
          <w:b/>
          <w:bCs/>
          <w:i/>
          <w:lang w:eastAsia="tr-TR"/>
        </w:rPr>
        <w:t xml:space="preserve">Takvim-i </w:t>
      </w:r>
      <w:proofErr w:type="spellStart"/>
      <w:r w:rsidRPr="007331FC">
        <w:rPr>
          <w:rFonts w:ascii="Times New Roman" w:eastAsia="Times New Roman" w:hAnsi="Times New Roman" w:cs="Times New Roman"/>
          <w:b/>
          <w:bCs/>
          <w:i/>
          <w:lang w:eastAsia="tr-TR"/>
        </w:rPr>
        <w:t>Vekayi</w:t>
      </w:r>
      <w:proofErr w:type="spellEnd"/>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çıkarılmıştı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23"/>
      </w:r>
      <w:r w:rsidRPr="006A0D58">
        <w:rPr>
          <w:rFonts w:ascii="Times New Roman" w:eastAsia="Times New Roman" w:hAnsi="Times New Roman" w:cs="Times New Roman"/>
          <w:lang w:eastAsia="tr-TR"/>
        </w:rPr>
        <w:t xml:space="preserve"> 1834’te kurulan ilk </w:t>
      </w:r>
      <w:r w:rsidRPr="006A0D58">
        <w:rPr>
          <w:rFonts w:ascii="Times New Roman" w:eastAsia="Times New Roman" w:hAnsi="Times New Roman" w:cs="Times New Roman"/>
          <w:i/>
          <w:lang w:eastAsia="tr-TR"/>
        </w:rPr>
        <w:t xml:space="preserve">Posta Teşkilatı </w:t>
      </w:r>
      <w:r w:rsidRPr="006A0D58">
        <w:rPr>
          <w:rFonts w:ascii="Times New Roman" w:eastAsia="Times New Roman" w:hAnsi="Times New Roman" w:cs="Times New Roman"/>
          <w:lang w:eastAsia="tr-TR"/>
        </w:rPr>
        <w:t xml:space="preserve">da yine merkeziyetçi anlayışın bir göstergesi olarak ele alınabilir. </w:t>
      </w:r>
      <w:r w:rsidRPr="006A0D58">
        <w:rPr>
          <w:rFonts w:ascii="Times New Roman" w:eastAsia="Times New Roman" w:hAnsi="Times New Roman" w:cs="Times New Roman"/>
          <w:vertAlign w:val="superscript"/>
          <w:lang w:eastAsia="tr-TR"/>
        </w:rPr>
        <w:footnoteReference w:id="24"/>
      </w:r>
      <w:r w:rsidRPr="006A0D58">
        <w:rPr>
          <w:rFonts w:ascii="Times New Roman" w:eastAsia="Times New Roman" w:hAnsi="Times New Roman" w:cs="Times New Roman"/>
          <w:lang w:eastAsia="tr-TR"/>
        </w:rPr>
        <w:t xml:space="preserve"> Sadece erkeklerin sayıma tabi tutulduğu ilk nüfus sayımı da II. Mahmut döneminde gerçekleşmişti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25"/>
      </w:r>
      <w:r>
        <w:rPr>
          <w:rFonts w:ascii="Times New Roman" w:eastAsia="Times New Roman" w:hAnsi="Times New Roman" w:cs="Times New Roman"/>
          <w:lang w:eastAsia="tr-TR"/>
        </w:rPr>
        <w:t xml:space="preserve"> </w:t>
      </w:r>
      <w:r w:rsidRPr="006A0D58">
        <w:rPr>
          <w:rFonts w:ascii="Times New Roman" w:eastAsia="Times New Roman" w:hAnsi="Times New Roman" w:cs="Times New Roman"/>
          <w:lang w:eastAsia="tr-TR"/>
        </w:rPr>
        <w:t>Modernleşen devlette</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halkın sağlığının da önceki dönemlere oranla devlet tarafından önemsendiğinin bir göstergesi olarak 1831–1833 yılları arasında Hindistan’dan Avrupa’ya doğru yayılan kolera salgınına karşı </w:t>
      </w:r>
      <w:r w:rsidRPr="006A0D58">
        <w:rPr>
          <w:rFonts w:ascii="Times New Roman" w:eastAsia="Times New Roman" w:hAnsi="Times New Roman" w:cs="Times New Roman"/>
          <w:i/>
          <w:lang w:eastAsia="tr-TR"/>
        </w:rPr>
        <w:t xml:space="preserve">Karantina Servisi </w:t>
      </w:r>
      <w:r w:rsidRPr="006A0D58">
        <w:rPr>
          <w:rFonts w:ascii="Times New Roman" w:eastAsia="Times New Roman" w:hAnsi="Times New Roman" w:cs="Times New Roman"/>
          <w:lang w:eastAsia="tr-TR"/>
        </w:rPr>
        <w:t xml:space="preserve">oluşturulmuş, ayrıca ilk </w:t>
      </w:r>
      <w:r w:rsidRPr="006A0D58">
        <w:rPr>
          <w:rFonts w:ascii="Times New Roman" w:eastAsia="Times New Roman" w:hAnsi="Times New Roman" w:cs="Times New Roman"/>
          <w:i/>
          <w:lang w:eastAsia="tr-TR"/>
        </w:rPr>
        <w:t>Karantina Müdürlüğü</w:t>
      </w:r>
      <w:r w:rsidRPr="006A0D58">
        <w:rPr>
          <w:rFonts w:ascii="Times New Roman" w:eastAsia="Times New Roman" w:hAnsi="Times New Roman" w:cs="Times New Roman"/>
          <w:lang w:eastAsia="tr-TR"/>
        </w:rPr>
        <w:t xml:space="preserve"> kurulmuştu</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26"/>
      </w:r>
    </w:p>
    <w:p w14:paraId="441CB987" w14:textId="77777777" w:rsidR="00CA4A92"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II. Mahmut döneminde ekonomi alanında da birtakım gelişmeler yaşan</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xml:space="preserve">. Osmanlı Devleti’nin yıkılma sebepleri arasında en önemli paya sahip olan ve artık iyice zayıflamış olan </w:t>
      </w:r>
      <w:r w:rsidRPr="007331FC">
        <w:rPr>
          <w:rFonts w:ascii="Times New Roman" w:eastAsia="Times New Roman" w:hAnsi="Times New Roman" w:cs="Times New Roman"/>
          <w:b/>
          <w:bCs/>
          <w:i/>
          <w:lang w:eastAsia="tr-TR"/>
        </w:rPr>
        <w:t>Tımar Sistemi</w:t>
      </w:r>
      <w:r>
        <w:rPr>
          <w:rFonts w:ascii="Times New Roman" w:eastAsia="Times New Roman" w:hAnsi="Times New Roman" w:cs="Times New Roman"/>
          <w:i/>
          <w:lang w:eastAsia="tr-TR"/>
        </w:rPr>
        <w:t>,</w:t>
      </w:r>
      <w:r w:rsidRPr="006A0D58">
        <w:rPr>
          <w:rFonts w:ascii="Times New Roman" w:eastAsia="Times New Roman" w:hAnsi="Times New Roman" w:cs="Times New Roman"/>
          <w:lang w:eastAsia="tr-TR"/>
        </w:rPr>
        <w:t xml:space="preserve"> 1831’de kaldırıl</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Yerli sanayi üretiminde, yeni orduya giysi, teçhizat ve silah üretimi yapan az sayıda küçük imalathaneler de bu dönemde açılmıştı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Bunların arasında en bilineni ise </w:t>
      </w:r>
      <w:r w:rsidRPr="007331FC">
        <w:rPr>
          <w:rFonts w:ascii="Times New Roman" w:eastAsia="Times New Roman" w:hAnsi="Times New Roman" w:cs="Times New Roman"/>
          <w:b/>
          <w:bCs/>
          <w:i/>
          <w:lang w:eastAsia="tr-TR"/>
        </w:rPr>
        <w:t>Feshane’dir</w:t>
      </w:r>
      <w:r w:rsidRPr="006A0D58">
        <w:rPr>
          <w:rFonts w:ascii="Times New Roman" w:eastAsia="Times New Roman" w:hAnsi="Times New Roman" w:cs="Times New Roman"/>
          <w:lang w:eastAsia="tr-TR"/>
        </w:rPr>
        <w:t xml:space="preserve">. </w:t>
      </w:r>
      <w:r w:rsidRPr="006A0D58">
        <w:rPr>
          <w:rFonts w:ascii="Times New Roman" w:eastAsia="Times New Roman" w:hAnsi="Times New Roman" w:cs="Times New Roman"/>
          <w:vertAlign w:val="superscript"/>
          <w:lang w:eastAsia="tr-TR"/>
        </w:rPr>
        <w:footnoteReference w:id="27"/>
      </w:r>
      <w:r>
        <w:rPr>
          <w:rFonts w:ascii="Times New Roman" w:eastAsia="Times New Roman" w:hAnsi="Times New Roman" w:cs="Times New Roman"/>
          <w:lang w:eastAsia="tr-TR"/>
        </w:rPr>
        <w:t xml:space="preserve"> </w:t>
      </w:r>
      <w:r w:rsidRPr="006A0D58">
        <w:rPr>
          <w:rFonts w:ascii="Times New Roman" w:eastAsia="Times New Roman" w:hAnsi="Times New Roman" w:cs="Times New Roman"/>
          <w:lang w:eastAsia="tr-TR"/>
        </w:rPr>
        <w:t>Osmanlı Devleti’nin en reformist padişahı olarak kabul gören II. Mahmut, yukarıda aktarılan girişimlerden de anlaşılacağı üzere, oldukça yoğun reformlar yapmış ve birçok alanda önemli bir dönüşüm gerçekleştirmeye çalışmıştı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Bu dönemde Sırp İsyanı, Yunan İsyanı,</w:t>
      </w:r>
      <w:r w:rsidRPr="006A0D58">
        <w:rPr>
          <w:rFonts w:ascii="Times New Roman" w:eastAsia="Times New Roman" w:hAnsi="Times New Roman" w:cs="Times New Roman"/>
          <w:i/>
          <w:lang w:eastAsia="tr-TR"/>
        </w:rPr>
        <w:t xml:space="preserve"> </w:t>
      </w:r>
      <w:proofErr w:type="spellStart"/>
      <w:r w:rsidRPr="006A0D58">
        <w:rPr>
          <w:rFonts w:ascii="Times New Roman" w:eastAsia="Times New Roman" w:hAnsi="Times New Roman" w:cs="Times New Roman"/>
          <w:lang w:eastAsia="tr-TR"/>
        </w:rPr>
        <w:t>Tepedelenli</w:t>
      </w:r>
      <w:proofErr w:type="spellEnd"/>
      <w:r w:rsidRPr="006A0D58">
        <w:rPr>
          <w:rFonts w:ascii="Times New Roman" w:eastAsia="Times New Roman" w:hAnsi="Times New Roman" w:cs="Times New Roman"/>
          <w:lang w:eastAsia="tr-TR"/>
        </w:rPr>
        <w:t xml:space="preserve"> Ali Paşa İsyanı, Mehmet Ali Paşa İsyanı gibi gelişmeler reformların halka yansımasını engellemişti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Diğer taraftan, yine bu dönemde Ruslarla imzalanan </w:t>
      </w:r>
      <w:r w:rsidRPr="006A0D58">
        <w:rPr>
          <w:rFonts w:ascii="Times New Roman" w:eastAsia="Times New Roman" w:hAnsi="Times New Roman" w:cs="Times New Roman"/>
          <w:i/>
          <w:lang w:eastAsia="tr-TR"/>
        </w:rPr>
        <w:t>Hünkâr İskelesi Antlaşması</w:t>
      </w:r>
      <w:r w:rsidRPr="006A0D58">
        <w:rPr>
          <w:rFonts w:ascii="Times New Roman" w:eastAsia="Times New Roman" w:hAnsi="Times New Roman" w:cs="Times New Roman"/>
          <w:lang w:eastAsia="tr-TR"/>
        </w:rPr>
        <w:t xml:space="preserve"> ile İngilizlerle imzalanan </w:t>
      </w:r>
      <w:r w:rsidRPr="006A0D58">
        <w:rPr>
          <w:rFonts w:ascii="Times New Roman" w:eastAsia="Times New Roman" w:hAnsi="Times New Roman" w:cs="Times New Roman"/>
          <w:i/>
          <w:lang w:eastAsia="tr-TR"/>
        </w:rPr>
        <w:t>Balta</w:t>
      </w:r>
      <w:r>
        <w:rPr>
          <w:rFonts w:ascii="Times New Roman" w:eastAsia="Times New Roman" w:hAnsi="Times New Roman" w:cs="Times New Roman"/>
          <w:i/>
          <w:lang w:eastAsia="tr-TR"/>
        </w:rPr>
        <w:t xml:space="preserve"> </w:t>
      </w:r>
      <w:r w:rsidRPr="006A0D58">
        <w:rPr>
          <w:rFonts w:ascii="Times New Roman" w:eastAsia="Times New Roman" w:hAnsi="Times New Roman" w:cs="Times New Roman"/>
          <w:i/>
          <w:lang w:eastAsia="tr-TR"/>
        </w:rPr>
        <w:t>limanı Ticaret Sözleşmesi</w:t>
      </w:r>
      <w:r w:rsidRPr="006A0D58">
        <w:rPr>
          <w:rFonts w:ascii="Times New Roman" w:eastAsia="Times New Roman" w:hAnsi="Times New Roman" w:cs="Times New Roman"/>
          <w:lang w:eastAsia="tr-TR"/>
        </w:rPr>
        <w:t xml:space="preserve"> döneme damgasını vuran ve Osmanlı Devleti’ni hem siyasi hem de ekonomik açıdan bir hayli zayıf duruma düşüren gelişmeler</w:t>
      </w:r>
      <w:r>
        <w:rPr>
          <w:rFonts w:ascii="Times New Roman" w:eastAsia="Times New Roman" w:hAnsi="Times New Roman" w:cs="Times New Roman"/>
          <w:lang w:eastAsia="tr-TR"/>
        </w:rPr>
        <w:t xml:space="preserve"> olarak değerlendirilebilir</w:t>
      </w:r>
      <w:r w:rsidRPr="006A0D58">
        <w:rPr>
          <w:rFonts w:ascii="Times New Roman" w:eastAsia="Times New Roman" w:hAnsi="Times New Roman" w:cs="Times New Roman"/>
          <w:lang w:eastAsia="tr-TR"/>
        </w:rPr>
        <w:t xml:space="preserve">. </w:t>
      </w:r>
    </w:p>
    <w:p w14:paraId="1D065ABE" w14:textId="77777777" w:rsidR="00CA4A92" w:rsidRPr="006A0D58" w:rsidRDefault="00CA4A92" w:rsidP="00CA4A92">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Tanzimat Dönemi </w:t>
      </w:r>
    </w:p>
    <w:p w14:paraId="17D3F7AE" w14:textId="77777777" w:rsidR="00CA4A92" w:rsidRPr="006A0D58" w:rsidRDefault="00CA4A92" w:rsidP="00CA4A92">
      <w:pPr>
        <w:spacing w:after="120" w:line="240" w:lineRule="auto"/>
        <w:ind w:firstLine="709"/>
        <w:jc w:val="both"/>
        <w:rPr>
          <w:rFonts w:ascii="Times New Roman" w:eastAsia="Times New Roman" w:hAnsi="Times New Roman" w:cs="Times New Roman"/>
          <w:b/>
          <w:i/>
          <w:lang w:eastAsia="tr-TR"/>
        </w:rPr>
      </w:pPr>
      <w:r w:rsidRPr="006A0D58">
        <w:rPr>
          <w:rFonts w:ascii="Times New Roman" w:eastAsia="Times New Roman" w:hAnsi="Times New Roman" w:cs="Times New Roman"/>
          <w:lang w:eastAsia="tr-TR"/>
        </w:rPr>
        <w:t>II. Mahmut, 1839’da vefat et</w:t>
      </w:r>
      <w:r>
        <w:rPr>
          <w:rFonts w:ascii="Times New Roman" w:eastAsia="Times New Roman" w:hAnsi="Times New Roman" w:cs="Times New Roman"/>
          <w:lang w:eastAsia="tr-TR"/>
        </w:rPr>
        <w:t>miş</w:t>
      </w:r>
      <w:r w:rsidRPr="006A0D58">
        <w:rPr>
          <w:rFonts w:ascii="Times New Roman" w:eastAsia="Times New Roman" w:hAnsi="Times New Roman" w:cs="Times New Roman"/>
          <w:lang w:eastAsia="tr-TR"/>
        </w:rPr>
        <w:t xml:space="preserve"> ve yerine on sekiz yaşındaki büyük oğlu Abdülmecit </w:t>
      </w:r>
      <w:r>
        <w:rPr>
          <w:rFonts w:ascii="Times New Roman" w:eastAsia="Times New Roman" w:hAnsi="Times New Roman" w:cs="Times New Roman"/>
          <w:lang w:eastAsia="tr-TR"/>
        </w:rPr>
        <w:t>geçmiştir</w:t>
      </w:r>
      <w:r w:rsidRPr="006A0D58">
        <w:rPr>
          <w:rFonts w:ascii="Times New Roman" w:eastAsia="Times New Roman" w:hAnsi="Times New Roman" w:cs="Times New Roman"/>
          <w:lang w:eastAsia="tr-TR"/>
        </w:rPr>
        <w:t>. Babasının izinden yürüyen Abdülmecit, yeni bir dönemi, Tanzimat Dönemi’ni başlatarak Osmanlı reform sürecine damgasını vuracaktır.</w:t>
      </w:r>
      <w:r>
        <w:rPr>
          <w:rFonts w:ascii="Times New Roman" w:eastAsia="Times New Roman" w:hAnsi="Times New Roman" w:cs="Times New Roman"/>
          <w:lang w:eastAsia="tr-TR"/>
        </w:rPr>
        <w:t xml:space="preserve"> </w:t>
      </w:r>
      <w:r w:rsidRPr="006A0D58">
        <w:rPr>
          <w:rFonts w:ascii="Times New Roman" w:eastAsia="Times New Roman" w:hAnsi="Times New Roman" w:cs="Times New Roman"/>
          <w:lang w:eastAsia="tr-TR"/>
        </w:rPr>
        <w:t>Hariciye Nazırı Mustafa Reşit Paşa’nın</w:t>
      </w:r>
      <w:r w:rsidRPr="006A0D58">
        <w:rPr>
          <w:rFonts w:ascii="Times New Roman" w:eastAsia="Times New Roman" w:hAnsi="Times New Roman" w:cs="Times New Roman"/>
          <w:vertAlign w:val="superscript"/>
          <w:lang w:eastAsia="tr-TR"/>
        </w:rPr>
        <w:footnoteReference w:id="28"/>
      </w:r>
      <w:r w:rsidRPr="006A0D58">
        <w:rPr>
          <w:rFonts w:ascii="Times New Roman" w:eastAsia="Times New Roman" w:hAnsi="Times New Roman" w:cs="Times New Roman"/>
          <w:lang w:eastAsia="tr-TR"/>
        </w:rPr>
        <w:t xml:space="preserve"> günümüzde </w:t>
      </w:r>
      <w:r w:rsidRPr="007331FC">
        <w:rPr>
          <w:rFonts w:ascii="Times New Roman" w:eastAsia="Times New Roman" w:hAnsi="Times New Roman" w:cs="Times New Roman"/>
          <w:b/>
          <w:bCs/>
          <w:lang w:eastAsia="tr-TR"/>
        </w:rPr>
        <w:t>Gülhane Parkı</w:t>
      </w:r>
      <w:r w:rsidRPr="006A0D58">
        <w:rPr>
          <w:rFonts w:ascii="Times New Roman" w:eastAsia="Times New Roman" w:hAnsi="Times New Roman" w:cs="Times New Roman"/>
          <w:lang w:eastAsia="tr-TR"/>
        </w:rPr>
        <w:t xml:space="preserve"> olarak bilinen yerde</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Padişah Abdülmecit’in iradesi olan </w:t>
      </w:r>
      <w:r w:rsidRPr="006A0D58">
        <w:rPr>
          <w:rFonts w:ascii="Times New Roman" w:eastAsia="Times New Roman" w:hAnsi="Times New Roman" w:cs="Times New Roman"/>
          <w:i/>
          <w:lang w:eastAsia="tr-TR"/>
        </w:rPr>
        <w:t>Tanzimat Fermanı</w:t>
      </w:r>
      <w:r w:rsidRPr="006A0D58">
        <w:rPr>
          <w:rFonts w:ascii="Times New Roman" w:eastAsia="Times New Roman" w:hAnsi="Times New Roman" w:cs="Times New Roman"/>
          <w:lang w:eastAsia="tr-TR"/>
        </w:rPr>
        <w:t>’nı okuması, Osmanlı Devleti’nde yeni bir dönemin başlangıcı olarak kabul edilmektedir.</w:t>
      </w:r>
    </w:p>
    <w:p w14:paraId="39D17AB8"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Mustafa Reşit Paşa’nın Sultan Abdülmecit adına kaleme aldığı ve devlet idaresinde kökten birtakım değişiklikleri öngörerek yeni bir dönemi açan Tanzimat Fermanı’nda</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fermanın yayınlanma amacı belirtildikten sonra hedeflenen reformlar şu şekilde sıralanmıştı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p>
    <w:p w14:paraId="345DBAA3" w14:textId="77777777" w:rsidR="00CA4A92" w:rsidRPr="006A0D58" w:rsidRDefault="00CA4A92" w:rsidP="00CA4A92">
      <w:pPr>
        <w:numPr>
          <w:ilvl w:val="0"/>
          <w:numId w:val="1"/>
        </w:numPr>
        <w:spacing w:after="120" w:line="240" w:lineRule="auto"/>
        <w:ind w:left="720" w:hanging="153"/>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lastRenderedPageBreak/>
        <w:t>Müslüman-gayrimüslim bütün yurttaşların can, mal ve ırz güvenliği sağlanacak.</w:t>
      </w:r>
    </w:p>
    <w:p w14:paraId="0ACDD83C" w14:textId="77777777" w:rsidR="00CA4A92" w:rsidRPr="006A0D58" w:rsidRDefault="00CA4A92" w:rsidP="00CA4A92">
      <w:pPr>
        <w:numPr>
          <w:ilvl w:val="0"/>
          <w:numId w:val="1"/>
        </w:numPr>
        <w:spacing w:after="120" w:line="240" w:lineRule="auto"/>
        <w:ind w:left="720" w:hanging="153"/>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Bütün Osmanlı yurttaşları kanun önünde eşit olacak.</w:t>
      </w:r>
    </w:p>
    <w:p w14:paraId="15ED212F" w14:textId="77777777" w:rsidR="00CA4A92" w:rsidRPr="006A0D58" w:rsidRDefault="00CA4A92" w:rsidP="00CA4A92">
      <w:pPr>
        <w:numPr>
          <w:ilvl w:val="0"/>
          <w:numId w:val="1"/>
        </w:numPr>
        <w:spacing w:after="120" w:line="240" w:lineRule="auto"/>
        <w:ind w:left="720" w:hanging="153"/>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Vergi konusundaki adaletsizliği ortadan kaldırmak için birtakım düzenlemeler yapılacak ve herkes kazancına göre vergi ödeyecek.</w:t>
      </w:r>
    </w:p>
    <w:p w14:paraId="451EC212" w14:textId="77777777" w:rsidR="00CA4A92" w:rsidRPr="006A0D58" w:rsidRDefault="00CA4A92" w:rsidP="00CA4A92">
      <w:pPr>
        <w:numPr>
          <w:ilvl w:val="0"/>
          <w:numId w:val="1"/>
        </w:numPr>
        <w:spacing w:after="120" w:line="240" w:lineRule="auto"/>
        <w:ind w:left="720" w:hanging="153"/>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Ordu için asker toplama konusunda yaşanan sıkıntılar ortadan kaldırılacak. Bu düzenlemeyle hem asker toplanan bölgelerin nüfusları göz önünde bulundurulacak hem de askerlik süresi, eskiden olduğu gibi ömür boyu değil 4-5 yıl gibi bir süre olacak.</w:t>
      </w:r>
    </w:p>
    <w:p w14:paraId="4807F6A5" w14:textId="77777777" w:rsidR="00CA4A92" w:rsidRPr="006A0D58" w:rsidRDefault="00CA4A92" w:rsidP="00CA4A92">
      <w:pPr>
        <w:numPr>
          <w:ilvl w:val="0"/>
          <w:numId w:val="1"/>
        </w:numPr>
        <w:spacing w:after="120" w:line="240" w:lineRule="auto"/>
        <w:ind w:left="720" w:hanging="153"/>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Mahkemeler açık ve bağımsız olacak.</w:t>
      </w:r>
    </w:p>
    <w:p w14:paraId="748DE411" w14:textId="77777777" w:rsidR="00CA4A92" w:rsidRPr="006A0D58" w:rsidRDefault="00CA4A92" w:rsidP="00CA4A92">
      <w:pPr>
        <w:numPr>
          <w:ilvl w:val="0"/>
          <w:numId w:val="1"/>
        </w:numPr>
        <w:spacing w:after="120" w:line="240" w:lineRule="auto"/>
        <w:ind w:left="720" w:hanging="153"/>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Müsadere Usulü kaldırılacak.</w:t>
      </w:r>
      <w:r w:rsidRPr="006A0D58">
        <w:rPr>
          <w:rFonts w:ascii="Times New Roman" w:eastAsia="Times New Roman" w:hAnsi="Times New Roman" w:cs="Times New Roman"/>
          <w:vertAlign w:val="superscript"/>
          <w:lang w:eastAsia="tr-TR"/>
        </w:rPr>
        <w:footnoteReference w:id="29"/>
      </w:r>
    </w:p>
    <w:p w14:paraId="02734F00"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Tanzimat Fermanı’ndan bağımsız düşünülmemesi gereken ve dönem</w:t>
      </w:r>
      <w:r>
        <w:rPr>
          <w:rFonts w:ascii="Times New Roman" w:eastAsia="Times New Roman" w:hAnsi="Times New Roman" w:cs="Times New Roman"/>
          <w:lang w:eastAsia="tr-TR"/>
        </w:rPr>
        <w:t xml:space="preserve"> içerisinde yapılmış</w:t>
      </w:r>
      <w:r w:rsidRPr="006A0D58">
        <w:rPr>
          <w:rFonts w:ascii="Times New Roman" w:eastAsia="Times New Roman" w:hAnsi="Times New Roman" w:cs="Times New Roman"/>
          <w:lang w:eastAsia="tr-TR"/>
        </w:rPr>
        <w:t xml:space="preserve"> olan reformların arasında belki de en önemlisi olan 1856 Islahat Fermanı, bir yandan Tanzimat Fermanı’nda vaat edilen reformların gerçekleşebilmesi için birtakım somut önlemleri içerirken, bir yandan da özellikle gayrimüslim yurttaşlara yönelik yeni düzenlemelerin yapılmasını öngörmüştü</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30"/>
      </w:r>
    </w:p>
    <w:p w14:paraId="1CAA58FE"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Islahat Fermanı ile Tanzimat Fermanı’nda tanınmış olan can, mal ve ırz güvenliği teyit edilmiş, gayrimüslimlerin Müslümanlarla eşit haklara sahip olduğuna vurgu yapılmıştı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ki, zaten bu fermanla ana hedef, Müslümanlarla gayrimüslimlerin eşit haklara sahip olmalarını sağlamaktı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Ayrıca, gayrimüslimlerden alınan </w:t>
      </w:r>
      <w:r w:rsidRPr="007331FC">
        <w:rPr>
          <w:rFonts w:ascii="Times New Roman" w:eastAsia="Times New Roman" w:hAnsi="Times New Roman" w:cs="Times New Roman"/>
          <w:b/>
          <w:bCs/>
          <w:i/>
          <w:lang w:eastAsia="tr-TR"/>
        </w:rPr>
        <w:t>Cizye</w:t>
      </w:r>
      <w:r w:rsidRPr="006A0D58">
        <w:rPr>
          <w:rFonts w:ascii="Times New Roman" w:eastAsia="Times New Roman" w:hAnsi="Times New Roman" w:cs="Times New Roman"/>
          <w:lang w:eastAsia="tr-TR"/>
        </w:rPr>
        <w:t xml:space="preserve"> vergisinin kaldırılması öngörülmüş ve gayrimüslimlerin devlet memuru olabilmelerinin sağlanacağı da vaatler arasında yer almıştır. Sadece Müslümanların değil, bundan sonra gayrimüslimlerin de askerlik yapabilmelerinin yolu açılmış ancak bu mesleğe pek de istekli olmayan gayrimüslimlerin belirli bir bedel karşılığında askerlikten muaf tutulmaları uygulamasına geçilmişti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Din ve mezhebinden dolayı gayrimüslimlere yönelik aşağılayıcı sözler kullanılması yasaklanmış, İslam dininden çıkanların idamla cezalandırılması uygulamasına son verilmiş, gayrimüslimlerin mahkemelerde yapacakları tanıklıkların Müslümanların tanıklıklarıyla eşdeğerde sayılması öngörülmüş ve mahkemelerin açık yapılması karara bağlanmıştı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31"/>
      </w:r>
    </w:p>
    <w:p w14:paraId="4E24BF46"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Tanzimat Fermanı’nın ilan edilmesinden hemen sonra, fermanda öngörüldüğü üzere çeşitli hukuki düzenlemeler birbiri ardına hazırlanarak yayınlanmaya başla</w:t>
      </w:r>
      <w:r>
        <w:rPr>
          <w:rFonts w:ascii="Times New Roman" w:eastAsia="Times New Roman" w:hAnsi="Times New Roman" w:cs="Times New Roman"/>
          <w:lang w:eastAsia="tr-TR"/>
        </w:rPr>
        <w:t>mışt</w:t>
      </w:r>
      <w:r w:rsidRPr="006A0D58">
        <w:rPr>
          <w:rFonts w:ascii="Times New Roman" w:eastAsia="Times New Roman" w:hAnsi="Times New Roman" w:cs="Times New Roman"/>
          <w:lang w:eastAsia="tr-TR"/>
        </w:rPr>
        <w: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Hukuk alanındaki ilk düzenlemeyle bütün yurttaşları kapsayan bir </w:t>
      </w:r>
      <w:r w:rsidRPr="007331FC">
        <w:rPr>
          <w:rFonts w:ascii="Times New Roman" w:eastAsia="Times New Roman" w:hAnsi="Times New Roman" w:cs="Times New Roman"/>
          <w:b/>
          <w:bCs/>
          <w:i/>
          <w:lang w:eastAsia="tr-TR"/>
        </w:rPr>
        <w:t>Ceza Kanunu</w:t>
      </w:r>
      <w:r w:rsidRPr="006A0D58">
        <w:rPr>
          <w:rFonts w:ascii="Times New Roman" w:eastAsia="Times New Roman" w:hAnsi="Times New Roman" w:cs="Times New Roman"/>
          <w:lang w:eastAsia="tr-TR"/>
        </w:rPr>
        <w:t xml:space="preserve"> (3 Mayıs 1840) Fransa’dan örnek alınarak uygulamaya konul</w:t>
      </w:r>
      <w:r>
        <w:rPr>
          <w:rFonts w:ascii="Times New Roman" w:eastAsia="Times New Roman" w:hAnsi="Times New Roman" w:cs="Times New Roman"/>
          <w:lang w:eastAsia="tr-TR"/>
        </w:rPr>
        <w:t>muştur</w:t>
      </w:r>
      <w:r w:rsidRPr="006A0D58">
        <w:rPr>
          <w:rFonts w:ascii="Times New Roman" w:eastAsia="Times New Roman" w:hAnsi="Times New Roman" w:cs="Times New Roman"/>
          <w:lang w:eastAsia="tr-TR"/>
        </w:rPr>
        <w:t xml:space="preserve">. Yine bu dönemde, Fransız Ticaret Kanunu’nun çevirisi yoluyla </w:t>
      </w:r>
      <w:r w:rsidRPr="006A0D58">
        <w:rPr>
          <w:rFonts w:ascii="Times New Roman" w:eastAsia="Times New Roman" w:hAnsi="Times New Roman" w:cs="Times New Roman"/>
          <w:i/>
          <w:lang w:eastAsia="tr-TR"/>
        </w:rPr>
        <w:t xml:space="preserve">Kanunname-i Ticaret </w:t>
      </w:r>
      <w:r w:rsidRPr="006A0D58">
        <w:rPr>
          <w:rFonts w:ascii="Times New Roman" w:eastAsia="Times New Roman" w:hAnsi="Times New Roman" w:cs="Times New Roman"/>
          <w:lang w:eastAsia="tr-TR"/>
        </w:rPr>
        <w:t>(1850)</w:t>
      </w:r>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isimli bir ticaret kanunu yürürlüğe girmişti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1854 yılında ise kanun taslaklarını, nizamnameleri ve reform esaslarını hazırlamak üzere </w:t>
      </w:r>
      <w:r w:rsidRPr="006A0D58">
        <w:rPr>
          <w:rFonts w:ascii="Times New Roman" w:eastAsia="Times New Roman" w:hAnsi="Times New Roman" w:cs="Times New Roman"/>
          <w:i/>
          <w:lang w:eastAsia="tr-TR"/>
        </w:rPr>
        <w:t xml:space="preserve">Meclis-i Ali Tanzimat </w:t>
      </w:r>
      <w:r w:rsidRPr="006A0D58">
        <w:rPr>
          <w:rFonts w:ascii="Times New Roman" w:eastAsia="Times New Roman" w:hAnsi="Times New Roman" w:cs="Times New Roman"/>
          <w:lang w:eastAsia="tr-TR"/>
        </w:rPr>
        <w:t>isimli bir kurul oluşturulmuştu</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Osmanlı toprak sistemini yeniden şekillendirecek olan ve özel mülkiyeti öngören, İslam esaslarına göre hazırlanan bir </w:t>
      </w:r>
      <w:r w:rsidRPr="006A0D58">
        <w:rPr>
          <w:rFonts w:ascii="Times New Roman" w:eastAsia="Times New Roman" w:hAnsi="Times New Roman" w:cs="Times New Roman"/>
          <w:i/>
          <w:lang w:eastAsia="tr-TR"/>
        </w:rPr>
        <w:t xml:space="preserve">Arazi Kanunnamesi </w:t>
      </w:r>
      <w:r w:rsidRPr="006A0D58">
        <w:rPr>
          <w:rFonts w:ascii="Times New Roman" w:eastAsia="Times New Roman" w:hAnsi="Times New Roman" w:cs="Times New Roman"/>
          <w:lang w:eastAsia="tr-TR"/>
        </w:rPr>
        <w:t>de 1858’de hazırlanarak kabul edilmiş ve yürürlüğe gir</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 xml:space="preserve">. 1864’te ise taşranın merkeze bağlanmasını sağlamak ve bir anlamda merkezi otoriteyi sağlamlaştırmak için </w:t>
      </w:r>
      <w:r w:rsidRPr="006A0D58">
        <w:rPr>
          <w:rFonts w:ascii="Times New Roman" w:eastAsia="Times New Roman" w:hAnsi="Times New Roman" w:cs="Times New Roman"/>
          <w:i/>
          <w:lang w:eastAsia="tr-TR"/>
        </w:rPr>
        <w:t xml:space="preserve">Vilayet Nizamnamesi </w:t>
      </w:r>
      <w:r w:rsidRPr="006A0D58">
        <w:rPr>
          <w:rFonts w:ascii="Times New Roman" w:eastAsia="Times New Roman" w:hAnsi="Times New Roman" w:cs="Times New Roman"/>
          <w:lang w:eastAsia="tr-TR"/>
        </w:rPr>
        <w:t>hazırlan</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xml:space="preserve">. 1868’de ise </w:t>
      </w:r>
      <w:r w:rsidRPr="006A0D58">
        <w:rPr>
          <w:rFonts w:ascii="Times New Roman" w:eastAsia="Times New Roman" w:hAnsi="Times New Roman" w:cs="Times New Roman"/>
          <w:i/>
          <w:lang w:eastAsia="tr-TR"/>
        </w:rPr>
        <w:t xml:space="preserve">Divan-ı Ahkâm-ı Adliye (Yargıtay) </w:t>
      </w:r>
      <w:r w:rsidRPr="006A0D58">
        <w:rPr>
          <w:rFonts w:ascii="Times New Roman" w:eastAsia="Times New Roman" w:hAnsi="Times New Roman" w:cs="Times New Roman"/>
          <w:lang w:eastAsia="tr-TR"/>
        </w:rPr>
        <w:t>ve</w:t>
      </w:r>
      <w:r w:rsidRPr="006A0D58">
        <w:rPr>
          <w:rFonts w:ascii="Times New Roman" w:eastAsia="Times New Roman" w:hAnsi="Times New Roman" w:cs="Times New Roman"/>
          <w:i/>
          <w:lang w:eastAsia="tr-TR"/>
        </w:rPr>
        <w:t xml:space="preserve"> </w:t>
      </w:r>
      <w:proofErr w:type="spellStart"/>
      <w:r w:rsidRPr="006A0D58">
        <w:rPr>
          <w:rFonts w:ascii="Times New Roman" w:eastAsia="Times New Roman" w:hAnsi="Times New Roman" w:cs="Times New Roman"/>
          <w:i/>
          <w:lang w:eastAsia="tr-TR"/>
        </w:rPr>
        <w:t>Şuray</w:t>
      </w:r>
      <w:proofErr w:type="spellEnd"/>
      <w:r w:rsidRPr="006A0D58">
        <w:rPr>
          <w:rFonts w:ascii="Times New Roman" w:eastAsia="Times New Roman" w:hAnsi="Times New Roman" w:cs="Times New Roman"/>
          <w:i/>
          <w:lang w:eastAsia="tr-TR"/>
        </w:rPr>
        <w:t xml:space="preserve">-ı Devlet (Danıştay) </w:t>
      </w:r>
      <w:r w:rsidRPr="006A0D58">
        <w:rPr>
          <w:rFonts w:ascii="Times New Roman" w:eastAsia="Times New Roman" w:hAnsi="Times New Roman" w:cs="Times New Roman"/>
          <w:lang w:eastAsia="tr-TR"/>
        </w:rPr>
        <w:t>gibi hukuk alanında oldukça önemli iki kurum ihdas olun</w:t>
      </w:r>
      <w:r>
        <w:rPr>
          <w:rFonts w:ascii="Times New Roman" w:eastAsia="Times New Roman" w:hAnsi="Times New Roman" w:cs="Times New Roman"/>
          <w:lang w:eastAsia="tr-TR"/>
        </w:rPr>
        <w:t>muştur</w:t>
      </w:r>
      <w:r w:rsidRPr="006A0D58">
        <w:rPr>
          <w:rFonts w:ascii="Times New Roman" w:eastAsia="Times New Roman" w:hAnsi="Times New Roman" w:cs="Times New Roman"/>
          <w:lang w:eastAsia="tr-TR"/>
        </w:rPr>
        <w:t xml:space="preserve">. Gayrimüslimleri de kapsayan davalara bakmak üzere 1869’da </w:t>
      </w:r>
      <w:r w:rsidRPr="00073A8D">
        <w:rPr>
          <w:rFonts w:ascii="Times New Roman" w:eastAsia="Times New Roman" w:hAnsi="Times New Roman" w:cs="Times New Roman"/>
          <w:b/>
          <w:bCs/>
          <w:i/>
          <w:lang w:eastAsia="tr-TR"/>
        </w:rPr>
        <w:t>Nizamiye Mahkemeleri</w:t>
      </w:r>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kurul</w:t>
      </w:r>
      <w:r>
        <w:rPr>
          <w:rFonts w:ascii="Times New Roman" w:eastAsia="Times New Roman" w:hAnsi="Times New Roman" w:cs="Times New Roman"/>
          <w:lang w:eastAsia="tr-TR"/>
        </w:rPr>
        <w:t>muştur</w:t>
      </w:r>
      <w:r w:rsidRPr="006A0D58">
        <w:rPr>
          <w:rFonts w:ascii="Times New Roman" w:eastAsia="Times New Roman" w:hAnsi="Times New Roman" w:cs="Times New Roman"/>
          <w:lang w:eastAsia="tr-TR"/>
        </w:rPr>
        <w:t xml:space="preserve">. Dönemin hukuk alanındaki en önemli gelişmelerinden biri </w:t>
      </w:r>
      <w:r>
        <w:rPr>
          <w:rFonts w:ascii="Times New Roman" w:eastAsia="Times New Roman" w:hAnsi="Times New Roman" w:cs="Times New Roman"/>
          <w:lang w:eastAsia="tr-TR"/>
        </w:rPr>
        <w:t>ise</w:t>
      </w:r>
      <w:r w:rsidRPr="006A0D58">
        <w:rPr>
          <w:rFonts w:ascii="Times New Roman" w:eastAsia="Times New Roman" w:hAnsi="Times New Roman" w:cs="Times New Roman"/>
          <w:lang w:eastAsia="tr-TR"/>
        </w:rPr>
        <w:t xml:space="preserve"> Osmanlı toplum ve aile yapısını yeniden şekillendiren </w:t>
      </w:r>
      <w:proofErr w:type="spellStart"/>
      <w:r w:rsidRPr="00073A8D">
        <w:rPr>
          <w:rFonts w:ascii="Times New Roman" w:eastAsia="Times New Roman" w:hAnsi="Times New Roman" w:cs="Times New Roman"/>
          <w:b/>
          <w:bCs/>
          <w:i/>
          <w:lang w:eastAsia="tr-TR"/>
        </w:rPr>
        <w:t>Mecelle’</w:t>
      </w:r>
      <w:r w:rsidRPr="00073A8D">
        <w:rPr>
          <w:rFonts w:ascii="Times New Roman" w:eastAsia="Times New Roman" w:hAnsi="Times New Roman" w:cs="Times New Roman"/>
          <w:b/>
          <w:bCs/>
          <w:lang w:eastAsia="tr-TR"/>
        </w:rPr>
        <w:t>nin</w:t>
      </w:r>
      <w:proofErr w:type="spellEnd"/>
      <w:r w:rsidRPr="006A0D58">
        <w:rPr>
          <w:rFonts w:ascii="Times New Roman" w:eastAsia="Times New Roman" w:hAnsi="Times New Roman" w:cs="Times New Roman"/>
          <w:lang w:eastAsia="tr-TR"/>
        </w:rPr>
        <w:t xml:space="preserve"> bu dönemde hazırlanmaya başlanmış olması</w:t>
      </w:r>
      <w:r>
        <w:rPr>
          <w:rFonts w:ascii="Times New Roman" w:eastAsia="Times New Roman" w:hAnsi="Times New Roman" w:cs="Times New Roman"/>
          <w:lang w:eastAsia="tr-TR"/>
        </w:rPr>
        <w:t>dır</w:t>
      </w:r>
      <w:r w:rsidRPr="006A0D58">
        <w:rPr>
          <w:rFonts w:ascii="Times New Roman" w:eastAsia="Times New Roman" w:hAnsi="Times New Roman" w:cs="Times New Roman"/>
          <w:lang w:eastAsia="tr-TR"/>
        </w:rPr>
        <w:t xml:space="preserve">. Ahmet Cevdet Paşa’nın başkanlığındaki kurul, </w:t>
      </w:r>
      <w:proofErr w:type="spellStart"/>
      <w:r w:rsidRPr="006A0D58">
        <w:rPr>
          <w:rFonts w:ascii="Times New Roman" w:eastAsia="Times New Roman" w:hAnsi="Times New Roman" w:cs="Times New Roman"/>
          <w:lang w:eastAsia="tr-TR"/>
        </w:rPr>
        <w:t>Mecelle’yi</w:t>
      </w:r>
      <w:proofErr w:type="spellEnd"/>
      <w:r w:rsidRPr="006A0D58">
        <w:rPr>
          <w:rFonts w:ascii="Times New Roman" w:eastAsia="Times New Roman" w:hAnsi="Times New Roman" w:cs="Times New Roman"/>
          <w:lang w:eastAsia="tr-TR"/>
        </w:rPr>
        <w:t xml:space="preserve"> hazırlamak üzere 1868’de çalışmalara başla</w:t>
      </w:r>
      <w:r>
        <w:rPr>
          <w:rFonts w:ascii="Times New Roman" w:eastAsia="Times New Roman" w:hAnsi="Times New Roman" w:cs="Times New Roman"/>
          <w:lang w:eastAsia="tr-TR"/>
        </w:rPr>
        <w:t>mış</w:t>
      </w:r>
      <w:r w:rsidRPr="006A0D58">
        <w:rPr>
          <w:rFonts w:ascii="Times New Roman" w:eastAsia="Times New Roman" w:hAnsi="Times New Roman" w:cs="Times New Roman"/>
          <w:lang w:eastAsia="tr-TR"/>
        </w:rPr>
        <w:t xml:space="preserve"> ve 1876’da bu çalışmalar tamamlanarak İslam dünyasının ilk </w:t>
      </w:r>
      <w:proofErr w:type="gramStart"/>
      <w:r w:rsidRPr="00073A8D">
        <w:rPr>
          <w:rFonts w:ascii="Times New Roman" w:eastAsia="Times New Roman" w:hAnsi="Times New Roman" w:cs="Times New Roman"/>
          <w:b/>
          <w:bCs/>
          <w:lang w:eastAsia="tr-TR"/>
        </w:rPr>
        <w:t>Medeni Kanunu</w:t>
      </w:r>
      <w:proofErr w:type="gramEnd"/>
      <w:r w:rsidRPr="00073A8D">
        <w:rPr>
          <w:rFonts w:ascii="Times New Roman" w:eastAsia="Times New Roman" w:hAnsi="Times New Roman" w:cs="Times New Roman"/>
          <w:b/>
          <w:bCs/>
          <w:lang w:eastAsia="tr-TR"/>
        </w:rPr>
        <w:t xml:space="preserve"> olan </w:t>
      </w:r>
      <w:r w:rsidRPr="00073A8D">
        <w:rPr>
          <w:rFonts w:ascii="Times New Roman" w:eastAsia="Times New Roman" w:hAnsi="Times New Roman" w:cs="Times New Roman"/>
          <w:b/>
          <w:bCs/>
          <w:i/>
          <w:lang w:eastAsia="tr-TR"/>
        </w:rPr>
        <w:t>Mecelle</w:t>
      </w:r>
      <w:r w:rsidRPr="006A0D58">
        <w:rPr>
          <w:rFonts w:ascii="Times New Roman" w:eastAsia="Times New Roman" w:hAnsi="Times New Roman" w:cs="Times New Roman"/>
          <w:lang w:eastAsia="tr-TR"/>
        </w:rPr>
        <w:t xml:space="preserve"> yürürlüğe gir</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32"/>
      </w:r>
    </w:p>
    <w:p w14:paraId="72CAB758"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II. Mahmut döneminde başlayan eğitim reformunun yoğun olarak devam ettirildiği Tanzimat döneminde hem Batı’dan örnek alınarak çeşitli düzeylerde okullar açılmış hem de eğitim alanındaki düzenlemeleri geliştirecek olan kurumlar da oluşturulmuştu</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Dikkati çeken ilk düzenlemeler, 1847’de </w:t>
      </w:r>
      <w:r w:rsidRPr="006A0D58">
        <w:rPr>
          <w:rFonts w:ascii="Times New Roman" w:eastAsia="Times New Roman" w:hAnsi="Times New Roman" w:cs="Times New Roman"/>
          <w:i/>
          <w:lang w:eastAsia="tr-TR"/>
        </w:rPr>
        <w:t>Maarif Nezareti’</w:t>
      </w:r>
      <w:r w:rsidRPr="006A0D58">
        <w:rPr>
          <w:rFonts w:ascii="Times New Roman" w:eastAsia="Times New Roman" w:hAnsi="Times New Roman" w:cs="Times New Roman"/>
          <w:lang w:eastAsia="tr-TR"/>
        </w:rPr>
        <w:t xml:space="preserve">nin kurulması ve 1854’te eğitim ve bilim alanlarını düzenleyecek olan </w:t>
      </w:r>
      <w:r w:rsidRPr="006A0D58">
        <w:rPr>
          <w:rFonts w:ascii="Times New Roman" w:eastAsia="Times New Roman" w:hAnsi="Times New Roman" w:cs="Times New Roman"/>
          <w:i/>
          <w:lang w:eastAsia="tr-TR"/>
        </w:rPr>
        <w:t xml:space="preserve">Encümen-i </w:t>
      </w:r>
      <w:proofErr w:type="spellStart"/>
      <w:r w:rsidRPr="006A0D58">
        <w:rPr>
          <w:rFonts w:ascii="Times New Roman" w:eastAsia="Times New Roman" w:hAnsi="Times New Roman" w:cs="Times New Roman"/>
          <w:i/>
          <w:lang w:eastAsia="tr-TR"/>
        </w:rPr>
        <w:lastRenderedPageBreak/>
        <w:t>Daniş</w:t>
      </w:r>
      <w:proofErr w:type="spellEnd"/>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isimli bilimler akademisinin kurulmuş olmasıdır.</w:t>
      </w:r>
      <w:r w:rsidRPr="006A0D58">
        <w:rPr>
          <w:rFonts w:ascii="Times New Roman" w:eastAsia="Times New Roman" w:hAnsi="Times New Roman" w:cs="Times New Roman"/>
          <w:vertAlign w:val="superscript"/>
          <w:lang w:eastAsia="tr-TR"/>
        </w:rPr>
        <w:footnoteReference w:id="33"/>
      </w:r>
      <w:r w:rsidRPr="006A0D58">
        <w:rPr>
          <w:rFonts w:ascii="Times New Roman" w:eastAsia="Times New Roman" w:hAnsi="Times New Roman" w:cs="Times New Roman"/>
          <w:lang w:eastAsia="tr-TR"/>
        </w:rPr>
        <w:t xml:space="preserve"> Bürokrat yetiştirilmesi amacıyla Tanzimat döneminin en önemli kurumlarından biri olan </w:t>
      </w:r>
      <w:r w:rsidRPr="006A0D58">
        <w:rPr>
          <w:rFonts w:ascii="Times New Roman" w:eastAsia="Times New Roman" w:hAnsi="Times New Roman" w:cs="Times New Roman"/>
          <w:i/>
          <w:lang w:eastAsia="tr-TR"/>
        </w:rPr>
        <w:t xml:space="preserve">Mülkiye, </w:t>
      </w:r>
      <w:r w:rsidRPr="006A0D58">
        <w:rPr>
          <w:rFonts w:ascii="Times New Roman" w:eastAsia="Times New Roman" w:hAnsi="Times New Roman" w:cs="Times New Roman"/>
          <w:lang w:eastAsia="tr-TR"/>
        </w:rPr>
        <w:t>1859’da açıl</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34"/>
      </w:r>
      <w:r w:rsidRPr="006A0D58">
        <w:rPr>
          <w:rFonts w:ascii="Times New Roman" w:eastAsia="Times New Roman" w:hAnsi="Times New Roman" w:cs="Times New Roman"/>
          <w:lang w:eastAsia="tr-TR"/>
        </w:rPr>
        <w:t xml:space="preserve"> Eğitim işinin daha akılcı ve gerçekçi yöntemlere dayanılarak ele alındığı bu dönemde, okulların</w:t>
      </w:r>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 xml:space="preserve">sayısı arttırılmaya çalışılmış, hatta kız çocukları için 1858 yılında </w:t>
      </w:r>
      <w:r w:rsidRPr="006A0D58">
        <w:rPr>
          <w:rFonts w:ascii="Times New Roman" w:eastAsia="Times New Roman" w:hAnsi="Times New Roman" w:cs="Times New Roman"/>
          <w:i/>
          <w:lang w:eastAsia="tr-TR"/>
        </w:rPr>
        <w:t xml:space="preserve">Kız Rüştiyeler </w:t>
      </w:r>
      <w:r w:rsidRPr="006A0D58">
        <w:rPr>
          <w:rFonts w:ascii="Times New Roman" w:eastAsia="Times New Roman" w:hAnsi="Times New Roman" w:cs="Times New Roman"/>
          <w:lang w:eastAsia="tr-TR"/>
        </w:rPr>
        <w:t>açıl</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xml:space="preserve">. Yine bu dönemde rüştiyelere öğretmen yetiştirmek amacıyla 1847 ve 1849 yıllarında </w:t>
      </w:r>
      <w:proofErr w:type="spellStart"/>
      <w:r w:rsidRPr="006A0D58">
        <w:rPr>
          <w:rFonts w:ascii="Times New Roman" w:eastAsia="Times New Roman" w:hAnsi="Times New Roman" w:cs="Times New Roman"/>
          <w:i/>
          <w:lang w:eastAsia="tr-TR"/>
        </w:rPr>
        <w:t>Darülmuallimat</w:t>
      </w:r>
      <w:proofErr w:type="spellEnd"/>
      <w:r w:rsidRPr="006A0D58">
        <w:rPr>
          <w:rFonts w:ascii="Times New Roman" w:eastAsia="Times New Roman" w:hAnsi="Times New Roman" w:cs="Times New Roman"/>
          <w:lang w:eastAsia="tr-TR"/>
        </w:rPr>
        <w:t xml:space="preserve"> (Kız Öğretmen Okulu) ve </w:t>
      </w:r>
      <w:proofErr w:type="spellStart"/>
      <w:r w:rsidRPr="006A0D58">
        <w:rPr>
          <w:rFonts w:ascii="Times New Roman" w:eastAsia="Times New Roman" w:hAnsi="Times New Roman" w:cs="Times New Roman"/>
          <w:i/>
          <w:lang w:eastAsia="tr-TR"/>
        </w:rPr>
        <w:t>Darülmuallimin</w:t>
      </w:r>
      <w:proofErr w:type="spellEnd"/>
      <w:r w:rsidRPr="006A0D58">
        <w:rPr>
          <w:rFonts w:ascii="Times New Roman" w:eastAsia="Times New Roman" w:hAnsi="Times New Roman" w:cs="Times New Roman"/>
          <w:lang w:eastAsia="tr-TR"/>
        </w:rPr>
        <w:t xml:space="preserve"> (Erkek Öğretmen Okulu) gibi modern okullar açıl</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xml:space="preserve">. Ayrıca üniversite öğrenimine başlangıç olmak üzere </w:t>
      </w:r>
      <w:r w:rsidRPr="006A0D58">
        <w:rPr>
          <w:rFonts w:ascii="Times New Roman" w:eastAsia="Times New Roman" w:hAnsi="Times New Roman" w:cs="Times New Roman"/>
          <w:i/>
          <w:lang w:eastAsia="tr-TR"/>
        </w:rPr>
        <w:t xml:space="preserve">Sultani </w:t>
      </w:r>
      <w:r w:rsidRPr="006A0D58">
        <w:rPr>
          <w:rFonts w:ascii="Times New Roman" w:eastAsia="Times New Roman" w:hAnsi="Times New Roman" w:cs="Times New Roman"/>
          <w:lang w:eastAsia="tr-TR"/>
        </w:rPr>
        <w:t xml:space="preserve">adı altında modern liselerin açılması öngörülmüş ve Osmanlı Devleti’nin ilk lisesi olarak kabul edilen </w:t>
      </w:r>
      <w:r w:rsidRPr="006A0D58">
        <w:rPr>
          <w:rFonts w:ascii="Times New Roman" w:eastAsia="Times New Roman" w:hAnsi="Times New Roman" w:cs="Times New Roman"/>
          <w:i/>
          <w:lang w:eastAsia="tr-TR"/>
        </w:rPr>
        <w:t xml:space="preserve">Galatasaray Sultanisi </w:t>
      </w:r>
      <w:r w:rsidRPr="006A0D58">
        <w:rPr>
          <w:rFonts w:ascii="Times New Roman" w:eastAsia="Times New Roman" w:hAnsi="Times New Roman" w:cs="Times New Roman"/>
          <w:lang w:eastAsia="tr-TR"/>
        </w:rPr>
        <w:t>1868’de hizmete gir</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 xml:space="preserve">. Tanzimat döneminin eğitim alanındaki önemli gelişmelerinden biri </w:t>
      </w:r>
      <w:proofErr w:type="gramStart"/>
      <w:r w:rsidRPr="006A0D58">
        <w:rPr>
          <w:rFonts w:ascii="Times New Roman" w:eastAsia="Times New Roman" w:hAnsi="Times New Roman" w:cs="Times New Roman"/>
          <w:lang w:eastAsia="tr-TR"/>
        </w:rPr>
        <w:t>de,</w:t>
      </w:r>
      <w:proofErr w:type="gramEnd"/>
      <w:r w:rsidRPr="006A0D58">
        <w:rPr>
          <w:rFonts w:ascii="Times New Roman" w:eastAsia="Times New Roman" w:hAnsi="Times New Roman" w:cs="Times New Roman"/>
          <w:lang w:eastAsia="tr-TR"/>
        </w:rPr>
        <w:t xml:space="preserve"> ilk modern üniversite olarak </w:t>
      </w:r>
      <w:proofErr w:type="spellStart"/>
      <w:r w:rsidRPr="00073A8D">
        <w:rPr>
          <w:rFonts w:ascii="Times New Roman" w:eastAsia="Times New Roman" w:hAnsi="Times New Roman" w:cs="Times New Roman"/>
          <w:b/>
          <w:bCs/>
          <w:i/>
          <w:lang w:eastAsia="tr-TR"/>
        </w:rPr>
        <w:t>Darülfünun</w:t>
      </w:r>
      <w:r w:rsidRPr="00073A8D">
        <w:rPr>
          <w:rFonts w:ascii="Times New Roman" w:eastAsia="Times New Roman" w:hAnsi="Times New Roman" w:cs="Times New Roman"/>
          <w:b/>
          <w:bCs/>
          <w:lang w:eastAsia="tr-TR"/>
        </w:rPr>
        <w:t>’un</w:t>
      </w:r>
      <w:proofErr w:type="spellEnd"/>
      <w:r w:rsidRPr="006A0D58">
        <w:rPr>
          <w:rFonts w:ascii="Times New Roman" w:eastAsia="Times New Roman" w:hAnsi="Times New Roman" w:cs="Times New Roman"/>
          <w:lang w:eastAsia="tr-TR"/>
        </w:rPr>
        <w:t xml:space="preserve"> 1863’te açılmasıdı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35"/>
      </w:r>
      <w:r w:rsidRPr="006A0D58">
        <w:rPr>
          <w:rFonts w:ascii="Times New Roman" w:eastAsia="Times New Roman" w:hAnsi="Times New Roman" w:cs="Times New Roman"/>
          <w:lang w:eastAsia="tr-TR"/>
        </w:rPr>
        <w:t xml:space="preserve"> </w:t>
      </w:r>
    </w:p>
    <w:p w14:paraId="65E89FC8"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Tanzimat döneminin bir diğer önemli gelişmesi ise 1854’te Kırım Savaşı’nın giderlerini karşılamak amacıyla yüksek faizli dış borçlanma yolunu tercih etme</w:t>
      </w:r>
      <w:r>
        <w:rPr>
          <w:rFonts w:ascii="Times New Roman" w:eastAsia="Times New Roman" w:hAnsi="Times New Roman" w:cs="Times New Roman"/>
          <w:lang w:eastAsia="tr-TR"/>
        </w:rPr>
        <w:t xml:space="preserve"> ve</w:t>
      </w:r>
      <w:r w:rsidRPr="006A0D58">
        <w:rPr>
          <w:rFonts w:ascii="Times New Roman" w:eastAsia="Times New Roman" w:hAnsi="Times New Roman" w:cs="Times New Roman"/>
          <w:lang w:eastAsia="tr-TR"/>
        </w:rPr>
        <w:t xml:space="preserve"> Osmanlı maliyesinin Batılıların sıkı denetimi altına girmesi</w:t>
      </w:r>
      <w:r>
        <w:rPr>
          <w:rFonts w:ascii="Times New Roman" w:eastAsia="Times New Roman" w:hAnsi="Times New Roman" w:cs="Times New Roman"/>
          <w:lang w:eastAsia="tr-TR"/>
        </w:rPr>
        <w:t>dir</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Bu bağlamda a</w:t>
      </w:r>
      <w:r w:rsidRPr="006A0D58">
        <w:rPr>
          <w:rFonts w:ascii="Times New Roman" w:eastAsia="Times New Roman" w:hAnsi="Times New Roman" w:cs="Times New Roman"/>
          <w:lang w:eastAsia="tr-TR"/>
        </w:rPr>
        <w:t>ldığı borçların faiz</w:t>
      </w:r>
      <w:r>
        <w:rPr>
          <w:rFonts w:ascii="Times New Roman" w:eastAsia="Times New Roman" w:hAnsi="Times New Roman" w:cs="Times New Roman"/>
          <w:lang w:eastAsia="tr-TR"/>
        </w:rPr>
        <w:t>ini</w:t>
      </w:r>
      <w:r w:rsidRPr="006A0D58">
        <w:rPr>
          <w:rFonts w:ascii="Times New Roman" w:eastAsia="Times New Roman" w:hAnsi="Times New Roman" w:cs="Times New Roman"/>
          <w:lang w:eastAsia="tr-TR"/>
        </w:rPr>
        <w:t xml:space="preserve"> bile geri öde</w:t>
      </w:r>
      <w:r>
        <w:rPr>
          <w:rFonts w:ascii="Times New Roman" w:eastAsia="Times New Roman" w:hAnsi="Times New Roman" w:cs="Times New Roman"/>
          <w:lang w:eastAsia="tr-TR"/>
        </w:rPr>
        <w:t>ye</w:t>
      </w:r>
      <w:r w:rsidRPr="006A0D58">
        <w:rPr>
          <w:rFonts w:ascii="Times New Roman" w:eastAsia="Times New Roman" w:hAnsi="Times New Roman" w:cs="Times New Roman"/>
          <w:lang w:eastAsia="tr-TR"/>
        </w:rPr>
        <w:t>meyecek duruma düşen Osmanlı Devleti, 1875’te iflas</w:t>
      </w:r>
      <w:r>
        <w:rPr>
          <w:rFonts w:ascii="Times New Roman" w:eastAsia="Times New Roman" w:hAnsi="Times New Roman" w:cs="Times New Roman"/>
          <w:lang w:eastAsia="tr-TR"/>
        </w:rPr>
        <w:t>ını</w:t>
      </w:r>
      <w:r w:rsidRPr="006A0D58">
        <w:rPr>
          <w:rFonts w:ascii="Times New Roman" w:eastAsia="Times New Roman" w:hAnsi="Times New Roman" w:cs="Times New Roman"/>
          <w:lang w:eastAsia="tr-TR"/>
        </w:rPr>
        <w:t xml:space="preserve"> ilan et</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36"/>
      </w:r>
      <w:r w:rsidRPr="006A0D58">
        <w:rPr>
          <w:rFonts w:ascii="Times New Roman" w:eastAsia="Times New Roman" w:hAnsi="Times New Roman" w:cs="Times New Roman"/>
          <w:lang w:eastAsia="tr-TR"/>
        </w:rPr>
        <w:t xml:space="preserve"> </w:t>
      </w:r>
    </w:p>
    <w:p w14:paraId="28469C64"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Tanzimat döneminin reform politikası Osmanlı Devleti’ndeki entelektüel hayatı da önemli ölçüde etkilemişti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Bu dönemde açılan Batı tarzı okullarda eğitim alan ve Tercüme Odası’nda görev alarak yurt dışına, özellikle de Fransa’ya giden genç reformcu bürokrat ve aydın bir grup oluşmuştu</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Osmanlı aydınlarının öncüleri olarak kabul edilen bu kişiler, Tanzimat döneminin başlarında ve dönemin mimarı olarak kabul edilen Mustafa Reşit Paşa’nın himayesi altında mesleklerine (çoğu Tercüme Odası’nda belli bir süre görev almıştı) umut verici bir şekilde başlangıç yapmışlardı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Fakat 1861’de Abdülaziz’in tahta geçmesi ve Mustafa Reşit Paşa’nın yerini Ali ve Fuat Paşaların almasıyla iktidar merkezinden uzaklaştırılmışlar ve görevlerinde yükselememişlerdi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Bu dönemde çoğunlukla gazeteciliğe yönelen muhalif aydınlar</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düşüncelerini gazeteleri aracılığıyla yaymaya başlamışlardı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37"/>
      </w:r>
      <w:r w:rsidRPr="006A0D58">
        <w:rPr>
          <w:rFonts w:ascii="Times New Roman" w:eastAsia="Times New Roman" w:hAnsi="Times New Roman" w:cs="Times New Roman"/>
          <w:lang w:eastAsia="tr-TR"/>
        </w:rPr>
        <w:t xml:space="preserve"> Bunların en tipik örnekleri de 1860’larda seslerini duyurmaya başlayan </w:t>
      </w:r>
      <w:r w:rsidRPr="00073A8D">
        <w:rPr>
          <w:rFonts w:ascii="Times New Roman" w:eastAsia="Times New Roman" w:hAnsi="Times New Roman" w:cs="Times New Roman"/>
          <w:b/>
          <w:bCs/>
          <w:lang w:eastAsia="tr-TR"/>
        </w:rPr>
        <w:t xml:space="preserve">Şinasi, Namık Kemal, Ali Suavi, Ziya Paşa ve Agâh Efendi gibi </w:t>
      </w:r>
      <w:r w:rsidRPr="00073A8D">
        <w:rPr>
          <w:rFonts w:ascii="Times New Roman" w:eastAsia="Times New Roman" w:hAnsi="Times New Roman" w:cs="Times New Roman"/>
          <w:b/>
          <w:bCs/>
          <w:i/>
          <w:lang w:eastAsia="tr-TR"/>
        </w:rPr>
        <w:t>Yeni Osmanlı</w:t>
      </w:r>
      <w:r w:rsidRPr="006A0D58">
        <w:rPr>
          <w:rFonts w:ascii="Times New Roman" w:eastAsia="Times New Roman" w:hAnsi="Times New Roman" w:cs="Times New Roman"/>
          <w:lang w:eastAsia="tr-TR"/>
        </w:rPr>
        <w:t xml:space="preserve"> olarak anılan aydınlardı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Abdülaziz’in tahta geçmesinden sonra, basın üzerindeki baskılar da artmaya başla</w:t>
      </w:r>
      <w:r>
        <w:rPr>
          <w:rFonts w:ascii="Times New Roman" w:eastAsia="Times New Roman" w:hAnsi="Times New Roman" w:cs="Times New Roman"/>
          <w:lang w:eastAsia="tr-TR"/>
        </w:rPr>
        <w:t>mış</w:t>
      </w:r>
      <w:r w:rsidRPr="006A0D58">
        <w:rPr>
          <w:rFonts w:ascii="Times New Roman" w:eastAsia="Times New Roman" w:hAnsi="Times New Roman" w:cs="Times New Roman"/>
          <w:lang w:eastAsia="tr-TR"/>
        </w:rPr>
        <w:t xml:space="preserve"> ve 1865’te bir </w:t>
      </w:r>
      <w:r w:rsidRPr="006A0D58">
        <w:rPr>
          <w:rFonts w:ascii="Times New Roman" w:eastAsia="Times New Roman" w:hAnsi="Times New Roman" w:cs="Times New Roman"/>
          <w:i/>
          <w:lang w:eastAsia="tr-TR"/>
        </w:rPr>
        <w:t>Matbuat Nizamnamesi</w:t>
      </w:r>
      <w:r w:rsidRPr="006A0D58">
        <w:rPr>
          <w:rFonts w:ascii="Times New Roman" w:eastAsia="Times New Roman" w:hAnsi="Times New Roman" w:cs="Times New Roman"/>
          <w:lang w:eastAsia="tr-TR"/>
        </w:rPr>
        <w:t xml:space="preserve"> çıkarıl</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xml:space="preserve">. </w:t>
      </w:r>
    </w:p>
    <w:p w14:paraId="37EA6EE9"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Aydınlanma felsefesinden de etkilenmiş olan Yeni Osmanlılar, kişi egemenliğine dayanan mutlak monarşi sistemi içinde ülke sorunlarının çözülebilmesinin zor olduğuna inanmışlardı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Çözümü, Tanzimat’ın getirdiği ilkeleri kamusal özgürlüklerle desteklemek, Müslüman ya da </w:t>
      </w:r>
      <w:r>
        <w:rPr>
          <w:rFonts w:ascii="Times New Roman" w:eastAsia="Times New Roman" w:hAnsi="Times New Roman" w:cs="Times New Roman"/>
          <w:lang w:eastAsia="tr-TR"/>
        </w:rPr>
        <w:t>G</w:t>
      </w:r>
      <w:r w:rsidRPr="006A0D58">
        <w:rPr>
          <w:rFonts w:ascii="Times New Roman" w:eastAsia="Times New Roman" w:hAnsi="Times New Roman" w:cs="Times New Roman"/>
          <w:lang w:eastAsia="tr-TR"/>
        </w:rPr>
        <w:t>ayrimüslim tüm Osmanlı tebaasına tam bir yurttaşlık ve devlet sadakati içinde yaşayabilecekleri anayasal, temsili ve parlamenter bir yönetime geçmek olarak görmüşlerdi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w:t>
      </w:r>
      <w:r w:rsidRPr="006A0D58">
        <w:rPr>
          <w:rFonts w:ascii="Times New Roman" w:eastAsia="Times New Roman" w:hAnsi="Times New Roman" w:cs="Times New Roman"/>
          <w:i/>
          <w:lang w:eastAsia="tr-TR"/>
        </w:rPr>
        <w:t>Osmanlıcılık</w:t>
      </w:r>
      <w:r w:rsidRPr="006A0D58">
        <w:rPr>
          <w:rFonts w:ascii="Times New Roman" w:eastAsia="Times New Roman" w:hAnsi="Times New Roman" w:cs="Times New Roman"/>
          <w:lang w:eastAsia="tr-TR"/>
        </w:rPr>
        <w:t xml:space="preserve"> adı verilen bu düşüncenin yayılmasıyla Balkanlar’da yayılan ulusçu hareketlerin önüne geçilebilecek ve Osmanlı Devleti’nin dağılması önlenebilecekti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38"/>
      </w:r>
    </w:p>
    <w:p w14:paraId="37ADBE88"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Abdülaziz yönetiminin baskısı karşısında 1867’den itibaren bazı Yeni Osmanlılar ülke dışına kaçmak durumunda kalmışlardı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Önce Paris’i, sonra da Londra’yı merkez olarak benimseyen Yeni Osmanlılar, burada örgüt çalışmalarına ve basın-yayın yoluyla fikirlerini yaymaya devam et</w:t>
      </w:r>
      <w:r>
        <w:rPr>
          <w:rFonts w:ascii="Times New Roman" w:eastAsia="Times New Roman" w:hAnsi="Times New Roman" w:cs="Times New Roman"/>
          <w:lang w:eastAsia="tr-TR"/>
        </w:rPr>
        <w:t>mişlerdir</w:t>
      </w:r>
      <w:r w:rsidRPr="006A0D58">
        <w:rPr>
          <w:rFonts w:ascii="Times New Roman" w:eastAsia="Times New Roman" w:hAnsi="Times New Roman" w:cs="Times New Roman"/>
          <w:lang w:eastAsia="tr-TR"/>
        </w:rPr>
        <w:t>. Bu arada Batılı aydınlar da Yeni Osmanlıları desteklemiş</w:t>
      </w:r>
      <w:r>
        <w:rPr>
          <w:rFonts w:ascii="Times New Roman" w:eastAsia="Times New Roman" w:hAnsi="Times New Roman" w:cs="Times New Roman"/>
          <w:lang w:eastAsia="tr-TR"/>
        </w:rPr>
        <w:t xml:space="preserve"> </w:t>
      </w:r>
      <w:r w:rsidRPr="006A0D58">
        <w:rPr>
          <w:rFonts w:ascii="Times New Roman" w:eastAsia="Times New Roman" w:hAnsi="Times New Roman" w:cs="Times New Roman"/>
          <w:lang w:eastAsia="tr-TR"/>
        </w:rPr>
        <w:t xml:space="preserve">ve bu harekete </w:t>
      </w:r>
      <w:r w:rsidRPr="006A0D58">
        <w:rPr>
          <w:rFonts w:ascii="Times New Roman" w:eastAsia="Times New Roman" w:hAnsi="Times New Roman" w:cs="Times New Roman"/>
          <w:i/>
          <w:lang w:eastAsia="tr-TR"/>
        </w:rPr>
        <w:t xml:space="preserve">Jön Türk </w:t>
      </w:r>
      <w:r w:rsidRPr="006A0D58">
        <w:rPr>
          <w:rFonts w:ascii="Times New Roman" w:eastAsia="Times New Roman" w:hAnsi="Times New Roman" w:cs="Times New Roman"/>
          <w:lang w:eastAsia="tr-TR"/>
        </w:rPr>
        <w:t>(</w:t>
      </w:r>
      <w:proofErr w:type="spellStart"/>
      <w:r w:rsidRPr="006A0D58">
        <w:rPr>
          <w:rFonts w:ascii="Times New Roman" w:eastAsia="Times New Roman" w:hAnsi="Times New Roman" w:cs="Times New Roman"/>
          <w:lang w:eastAsia="tr-TR"/>
        </w:rPr>
        <w:t>J</w:t>
      </w:r>
      <w:r w:rsidRPr="006A0D58">
        <w:rPr>
          <w:rFonts w:ascii="Times New Roman" w:eastAsia="Times New Roman" w:hAnsi="Times New Roman" w:cs="Times New Roman"/>
          <w:color w:val="000000"/>
          <w:lang w:eastAsia="tr-TR"/>
        </w:rPr>
        <w:t>eune</w:t>
      </w:r>
      <w:proofErr w:type="spellEnd"/>
      <w:r w:rsidRPr="006A0D58">
        <w:rPr>
          <w:rFonts w:ascii="Times New Roman" w:eastAsia="Times New Roman" w:hAnsi="Times New Roman" w:cs="Times New Roman"/>
          <w:lang w:eastAsia="tr-TR"/>
        </w:rPr>
        <w:t xml:space="preserve"> </w:t>
      </w:r>
      <w:proofErr w:type="spellStart"/>
      <w:r w:rsidRPr="006A0D58">
        <w:rPr>
          <w:rFonts w:ascii="Times New Roman" w:eastAsia="Times New Roman" w:hAnsi="Times New Roman" w:cs="Times New Roman"/>
          <w:lang w:eastAsia="tr-TR"/>
        </w:rPr>
        <w:t>Turc</w:t>
      </w:r>
      <w:proofErr w:type="spellEnd"/>
      <w:r w:rsidRPr="006A0D58">
        <w:rPr>
          <w:rFonts w:ascii="Times New Roman" w:eastAsia="Times New Roman" w:hAnsi="Times New Roman" w:cs="Times New Roman"/>
          <w:lang w:eastAsia="tr-TR"/>
        </w:rPr>
        <w:t>) ismini vermişlerdir.</w:t>
      </w:r>
    </w:p>
    <w:p w14:paraId="1F7331BD"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Yeni Osmanlıların düşünceleri</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dönemin önde gelen devlet adamlarından Mithat Paşa tarafından da desteklenmişti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Tuna Valiliği döneminde ön plana çıkan ve Şurayı Devlet Başkanlığı yapan Mithat Paşa’nın başını çektiği bir grup devlet adamı, anayasal ve temsili sisteme  (Meşrutiyet=Meşruti Sistem) karşı olan Padişah Abdülaziz’i (1861–1876) tahttan çekilmeye zorla</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Ordunun da desteğini alan aydınlar, meşrutiyet rejimine geçmemekte direnen Abdülaziz’i tahttan indir</w:t>
      </w:r>
      <w:r>
        <w:rPr>
          <w:rFonts w:ascii="Times New Roman" w:eastAsia="Times New Roman" w:hAnsi="Times New Roman" w:cs="Times New Roman"/>
          <w:lang w:eastAsia="tr-TR"/>
        </w:rPr>
        <w:t>miş</w:t>
      </w:r>
      <w:r w:rsidRPr="006A0D58">
        <w:rPr>
          <w:rFonts w:ascii="Times New Roman" w:eastAsia="Times New Roman" w:hAnsi="Times New Roman" w:cs="Times New Roman"/>
          <w:lang w:eastAsia="tr-TR"/>
        </w:rPr>
        <w:t xml:space="preserve"> ve kendi fikirlerine yakın olarak bildikleri V. Murat’ın padişah olmasını sağla</w:t>
      </w:r>
      <w:r>
        <w:rPr>
          <w:rFonts w:ascii="Times New Roman" w:eastAsia="Times New Roman" w:hAnsi="Times New Roman" w:cs="Times New Roman"/>
          <w:lang w:eastAsia="tr-TR"/>
        </w:rPr>
        <w:t>mışlardır</w:t>
      </w:r>
      <w:r w:rsidRPr="006A0D58">
        <w:rPr>
          <w:rFonts w:ascii="Times New Roman" w:eastAsia="Times New Roman" w:hAnsi="Times New Roman" w:cs="Times New Roman"/>
          <w:lang w:eastAsia="tr-TR"/>
        </w:rPr>
        <w:t xml:space="preserve">. Ancak üç ay gibi kısa bir süre sonra, psikolojik sorunları artan V. Murat’ı da tahttan indirerek yerine Anayasayı ilan edeceği sözünü vermiş </w:t>
      </w:r>
      <w:r w:rsidRPr="006A0D58">
        <w:rPr>
          <w:rFonts w:ascii="Times New Roman" w:eastAsia="Times New Roman" w:hAnsi="Times New Roman" w:cs="Times New Roman"/>
          <w:lang w:eastAsia="tr-TR"/>
        </w:rPr>
        <w:lastRenderedPageBreak/>
        <w:t>olan II. Abdülhamit’i tahta çıkar</w:t>
      </w:r>
      <w:r>
        <w:rPr>
          <w:rFonts w:ascii="Times New Roman" w:eastAsia="Times New Roman" w:hAnsi="Times New Roman" w:cs="Times New Roman"/>
          <w:lang w:eastAsia="tr-TR"/>
        </w:rPr>
        <w:t>mışlardır</w:t>
      </w:r>
      <w:r w:rsidRPr="006A0D58">
        <w:rPr>
          <w:rFonts w:ascii="Times New Roman" w:eastAsia="Times New Roman" w:hAnsi="Times New Roman" w:cs="Times New Roman"/>
          <w:lang w:eastAsia="tr-TR"/>
        </w:rPr>
        <w:t xml:space="preserve">. II. Abdülhamit, Mithat Paşa’nın başkanlığındaki komisyon tarafından hazırlanan Osmanlı’nın </w:t>
      </w:r>
      <w:r>
        <w:rPr>
          <w:rFonts w:ascii="Times New Roman" w:eastAsia="Times New Roman" w:hAnsi="Times New Roman" w:cs="Times New Roman"/>
          <w:lang w:eastAsia="tr-TR"/>
        </w:rPr>
        <w:t xml:space="preserve">ilk </w:t>
      </w:r>
      <w:r w:rsidRPr="006A0D58">
        <w:rPr>
          <w:rFonts w:ascii="Times New Roman" w:eastAsia="Times New Roman" w:hAnsi="Times New Roman" w:cs="Times New Roman"/>
          <w:lang w:eastAsia="tr-TR"/>
        </w:rPr>
        <w:t>anayasası olan</w:t>
      </w:r>
      <w:r w:rsidRPr="006A0D58">
        <w:rPr>
          <w:rFonts w:ascii="Times New Roman" w:eastAsia="Times New Roman" w:hAnsi="Times New Roman" w:cs="Times New Roman"/>
          <w:i/>
          <w:lang w:eastAsia="tr-TR"/>
        </w:rPr>
        <w:t xml:space="preserve"> </w:t>
      </w:r>
      <w:r w:rsidRPr="00073A8D">
        <w:rPr>
          <w:rFonts w:ascii="Times New Roman" w:eastAsia="Times New Roman" w:hAnsi="Times New Roman" w:cs="Times New Roman"/>
          <w:b/>
          <w:bCs/>
          <w:i/>
          <w:lang w:eastAsia="tr-TR"/>
        </w:rPr>
        <w:t>Kanun-i Esasi</w:t>
      </w:r>
      <w:r w:rsidRPr="00073A8D">
        <w:rPr>
          <w:rFonts w:ascii="Times New Roman" w:eastAsia="Times New Roman" w:hAnsi="Times New Roman" w:cs="Times New Roman"/>
          <w:b/>
          <w:bCs/>
          <w:lang w:eastAsia="tr-TR"/>
        </w:rPr>
        <w:t>’yi, 23 Aralık 1876’da</w:t>
      </w:r>
      <w:r w:rsidRPr="006A0D58">
        <w:rPr>
          <w:rFonts w:ascii="Times New Roman" w:eastAsia="Times New Roman" w:hAnsi="Times New Roman" w:cs="Times New Roman"/>
          <w:lang w:eastAsia="tr-TR"/>
        </w:rPr>
        <w:t xml:space="preserve"> ilan etmiş ve Osmanlı siyasal hayatında yeni bir dönem başlamıştır.</w:t>
      </w:r>
      <w:r w:rsidRPr="006A0D58">
        <w:rPr>
          <w:rFonts w:ascii="Times New Roman" w:eastAsia="Times New Roman" w:hAnsi="Times New Roman" w:cs="Times New Roman"/>
          <w:vertAlign w:val="superscript"/>
          <w:lang w:eastAsia="tr-TR"/>
        </w:rPr>
        <w:footnoteReference w:id="39"/>
      </w:r>
    </w:p>
    <w:p w14:paraId="2147DA55" w14:textId="77777777" w:rsidR="00CA4A92" w:rsidRPr="006A0D58" w:rsidRDefault="00CA4A92" w:rsidP="00CA4A92">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I. Meşrutiyet ve II. Abdülhamit Dönemi</w:t>
      </w:r>
    </w:p>
    <w:p w14:paraId="5C8FAAF8"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23 Aralık 1876 tarihinde </w:t>
      </w:r>
      <w:r w:rsidRPr="006A0D58">
        <w:rPr>
          <w:rFonts w:ascii="Times New Roman" w:eastAsia="Times New Roman" w:hAnsi="Times New Roman" w:cs="Times New Roman"/>
          <w:i/>
          <w:lang w:eastAsia="tr-TR"/>
        </w:rPr>
        <w:t>Kanun-i Esasi</w:t>
      </w:r>
      <w:r w:rsidRPr="006A0D58">
        <w:rPr>
          <w:rFonts w:ascii="Times New Roman" w:eastAsia="Times New Roman" w:hAnsi="Times New Roman" w:cs="Times New Roman"/>
          <w:vertAlign w:val="superscript"/>
          <w:lang w:eastAsia="tr-TR"/>
        </w:rPr>
        <w:footnoteReference w:id="40"/>
      </w:r>
      <w:r w:rsidRPr="006A0D58">
        <w:rPr>
          <w:rFonts w:ascii="Times New Roman" w:eastAsia="Times New Roman" w:hAnsi="Times New Roman" w:cs="Times New Roman"/>
          <w:i/>
          <w:lang w:eastAsia="tr-TR"/>
        </w:rPr>
        <w:t>’</w:t>
      </w:r>
      <w:proofErr w:type="spellStart"/>
      <w:r w:rsidRPr="006A0D58">
        <w:rPr>
          <w:rFonts w:ascii="Times New Roman" w:eastAsia="Times New Roman" w:hAnsi="Times New Roman" w:cs="Times New Roman"/>
          <w:lang w:eastAsia="tr-TR"/>
        </w:rPr>
        <w:t>nin</w:t>
      </w:r>
      <w:proofErr w:type="spellEnd"/>
      <w:r w:rsidRPr="006A0D58">
        <w:rPr>
          <w:rFonts w:ascii="Times New Roman" w:eastAsia="Times New Roman" w:hAnsi="Times New Roman" w:cs="Times New Roman"/>
          <w:lang w:eastAsia="tr-TR"/>
        </w:rPr>
        <w:t xml:space="preserve"> yürürlüğe girmesinden sonra Aralık-Ocak aylarında seçimler yapıl</w:t>
      </w:r>
      <w:r>
        <w:rPr>
          <w:rFonts w:ascii="Times New Roman" w:eastAsia="Times New Roman" w:hAnsi="Times New Roman" w:cs="Times New Roman"/>
          <w:lang w:eastAsia="tr-TR"/>
        </w:rPr>
        <w:t>mış</w:t>
      </w:r>
      <w:r w:rsidRPr="006A0D58">
        <w:rPr>
          <w:rFonts w:ascii="Times New Roman" w:eastAsia="Times New Roman" w:hAnsi="Times New Roman" w:cs="Times New Roman"/>
          <w:lang w:eastAsia="tr-TR"/>
        </w:rPr>
        <w:t xml:space="preserve"> ve Osmanlı Devleti’nin ilk meclisi olan </w:t>
      </w:r>
      <w:r w:rsidRPr="00073A8D">
        <w:rPr>
          <w:rFonts w:ascii="Times New Roman" w:eastAsia="Times New Roman" w:hAnsi="Times New Roman" w:cs="Times New Roman"/>
          <w:b/>
          <w:bCs/>
          <w:lang w:eastAsia="tr-TR"/>
        </w:rPr>
        <w:t>Meclis-i Umumi</w:t>
      </w:r>
      <w:r w:rsidRPr="006A0D58">
        <w:rPr>
          <w:rFonts w:ascii="Times New Roman" w:eastAsia="Times New Roman" w:hAnsi="Times New Roman" w:cs="Times New Roman"/>
          <w:lang w:eastAsia="tr-TR"/>
        </w:rPr>
        <w:t xml:space="preserve"> 19 Mart 1877’de toplan</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xml:space="preserve">. Ancak Parlamento 14 Şubat 1878’de, II. Abdülhamit tarafından </w:t>
      </w:r>
      <w:r w:rsidRPr="00073A8D">
        <w:rPr>
          <w:rFonts w:ascii="Times New Roman" w:eastAsia="Times New Roman" w:hAnsi="Times New Roman" w:cs="Times New Roman"/>
          <w:b/>
          <w:bCs/>
          <w:lang w:eastAsia="tr-TR"/>
        </w:rPr>
        <w:t>93 Harbi</w:t>
      </w:r>
      <w:r w:rsidRPr="006A0D58">
        <w:rPr>
          <w:rFonts w:ascii="Times New Roman" w:eastAsia="Times New Roman" w:hAnsi="Times New Roman" w:cs="Times New Roman"/>
          <w:lang w:eastAsia="tr-TR"/>
        </w:rPr>
        <w:t xml:space="preserve"> (1877–1878 Osmanlı-Rus Savaşı) bahane edilerek süresiz tatil edil</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41"/>
      </w:r>
    </w:p>
    <w:p w14:paraId="0E9EDFDC"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II. Abdülhamit, anayasal yetkisini kullanarak Meclis’i tatil ederken</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Kanun-i Esasi de hukuken olmasa bile fiilen hükümsüz bir duruma düşmüş ve askıya alınmıştı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Bu tarihten itibaren Osmanlı Devleti 1908’e kadar, II. Abdülhamit’in istibdat dönemine ya da mutlak yönetimine sahne olacaktı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42"/>
      </w:r>
      <w:r>
        <w:rPr>
          <w:rFonts w:ascii="Times New Roman" w:eastAsia="Times New Roman" w:hAnsi="Times New Roman" w:cs="Times New Roman"/>
          <w:lang w:eastAsia="tr-TR"/>
        </w:rPr>
        <w:t xml:space="preserve"> </w:t>
      </w:r>
      <w:r w:rsidRPr="006A0D58">
        <w:rPr>
          <w:rFonts w:ascii="Times New Roman" w:eastAsia="Times New Roman" w:hAnsi="Times New Roman" w:cs="Times New Roman"/>
          <w:lang w:eastAsia="tr-TR"/>
        </w:rPr>
        <w:t>Osmanlı Parlamentosunun tatil edilmesi ve Anayasa’nın rafa kaldırılması mutlak monarşiye bir geri dönüşü ifade etmektedi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Meşrutiyet rejimi taraftarlarının çeşitli yollarla tasfiye edilmesi, sürgüne gönderilmesi ve susturulması, kişi özgürlüğünün ve güvenliğinin yok edilmesi ile hafiye sistemi ve jurnal ağının kurulması, basın üzerinde yoğun bir sansürün uygulanması bu dönemin temel unsurları olmuştu</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43"/>
      </w:r>
    </w:p>
    <w:p w14:paraId="7FFEC6BF" w14:textId="77777777" w:rsidR="00CA4A92" w:rsidRPr="006A0D58"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II. Abdülhamit döneminde anayasal rejime fiilen son verilmesi ve istibdat döneminin yaşanması gibi olumsuz gelişmelere rağmen yenileşme hareketlerinin devam etmesi söz konusu olmuştur. Nitekim 1908’e kadar süren II. Abdülhamit’in mutlak yönetiminde eğitim, haberleşme ve ulaştırma alanlarında modernleşme faaliyetleri yoğun bir şekilde devam et</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 Dönemin en çarpıcı gelişmelerinden biri eğitim alanında yapılan reformlardı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Eğitim alanındaki en göz alıcı başarı, hem öğrenci sayısının hem de okul sayısının önemli ölçüde arttığı yükseköğretimde yaşanmıştı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Önceki reform dönemlerinden devralınan okullarla yetinilmeyerek, Hukuk, Maliye, Güzel Sanatlar, Ticaret, Polis, Gümrük, Baytar okulları gibi modern, mesleki ve yüksekokullar açılmıştır. Dönemin en önemli gelişmesi ise kuşkusuz ilk modern üniversite olan </w:t>
      </w:r>
      <w:proofErr w:type="spellStart"/>
      <w:r w:rsidRPr="0064216E">
        <w:rPr>
          <w:rFonts w:ascii="Times New Roman" w:eastAsia="Times New Roman" w:hAnsi="Times New Roman" w:cs="Times New Roman"/>
          <w:b/>
          <w:bCs/>
          <w:lang w:eastAsia="tr-TR"/>
        </w:rPr>
        <w:t>Darülfünun’un</w:t>
      </w:r>
      <w:proofErr w:type="spellEnd"/>
      <w:r w:rsidRPr="006A0D58">
        <w:rPr>
          <w:rFonts w:ascii="Times New Roman" w:eastAsia="Times New Roman" w:hAnsi="Times New Roman" w:cs="Times New Roman"/>
          <w:lang w:eastAsia="tr-TR"/>
        </w:rPr>
        <w:t xml:space="preserve"> 1900’de açılmasıdı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44"/>
      </w:r>
      <w:r w:rsidRPr="006A0D58">
        <w:rPr>
          <w:rFonts w:ascii="Times New Roman" w:eastAsia="Times New Roman" w:hAnsi="Times New Roman" w:cs="Times New Roman"/>
          <w:lang w:eastAsia="tr-TR"/>
        </w:rPr>
        <w:t xml:space="preserve"> </w:t>
      </w:r>
    </w:p>
    <w:p w14:paraId="6C1B86B1" w14:textId="77777777" w:rsidR="00CA4A92" w:rsidRDefault="00CA4A92" w:rsidP="00CA4A9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II. Abdülhamit döneminde haberleşme-ulaştırma alanlarında da önemli yeniliklere imza atılmıştı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Tanzimat döneminin ana teması olan idari merkezileşme, ancak bu dönemde haberleşme araçlarında yapılan iyileştirmelerle gerçekleştirilebilmişti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Bu araçların en önemlisi telgraf</w:t>
      </w:r>
      <w:r>
        <w:rPr>
          <w:rFonts w:ascii="Times New Roman" w:eastAsia="Times New Roman" w:hAnsi="Times New Roman" w:cs="Times New Roman"/>
          <w:lang w:eastAsia="tr-TR"/>
        </w:rPr>
        <w:t xml:space="preserve"> olup</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u</w:t>
      </w:r>
      <w:r w:rsidRPr="006A0D58">
        <w:rPr>
          <w:rFonts w:ascii="Times New Roman" w:eastAsia="Times New Roman" w:hAnsi="Times New Roman" w:cs="Times New Roman"/>
          <w:lang w:eastAsia="tr-TR"/>
        </w:rPr>
        <w:t xml:space="preserve">laştırma alanındaki gelişme </w:t>
      </w:r>
      <w:r>
        <w:rPr>
          <w:rFonts w:ascii="Times New Roman" w:eastAsia="Times New Roman" w:hAnsi="Times New Roman" w:cs="Times New Roman"/>
          <w:lang w:eastAsia="tr-TR"/>
        </w:rPr>
        <w:t>ise</w:t>
      </w:r>
      <w:r w:rsidRPr="006A0D58">
        <w:rPr>
          <w:rFonts w:ascii="Times New Roman" w:eastAsia="Times New Roman" w:hAnsi="Times New Roman" w:cs="Times New Roman"/>
          <w:lang w:eastAsia="tr-TR"/>
        </w:rPr>
        <w:t xml:space="preserve"> </w:t>
      </w:r>
      <w:r w:rsidRPr="0064216E">
        <w:rPr>
          <w:rFonts w:ascii="Times New Roman" w:eastAsia="Times New Roman" w:hAnsi="Times New Roman" w:cs="Times New Roman"/>
          <w:b/>
          <w:bCs/>
          <w:i/>
          <w:lang w:eastAsia="tr-TR"/>
        </w:rPr>
        <w:t>Berlin-Bağdat Demiryolu Projesi’</w:t>
      </w:r>
      <w:r w:rsidRPr="0064216E">
        <w:rPr>
          <w:rFonts w:ascii="Times New Roman" w:eastAsia="Times New Roman" w:hAnsi="Times New Roman" w:cs="Times New Roman"/>
          <w:b/>
          <w:bCs/>
          <w:lang w:eastAsia="tr-TR"/>
        </w:rPr>
        <w:t>dir</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Yine bu dönemde, hacıların Mekke’ye en kolay şekilde ulaşması için tasarlanan Şam-Medine arasındaki </w:t>
      </w:r>
      <w:r w:rsidRPr="006A0D58">
        <w:rPr>
          <w:rFonts w:ascii="Times New Roman" w:eastAsia="Times New Roman" w:hAnsi="Times New Roman" w:cs="Times New Roman"/>
          <w:i/>
          <w:lang w:eastAsia="tr-TR"/>
        </w:rPr>
        <w:t>Hicaz Demiryolu</w:t>
      </w:r>
      <w:r w:rsidRPr="006A0D58">
        <w:rPr>
          <w:rFonts w:ascii="Times New Roman" w:eastAsia="Times New Roman" w:hAnsi="Times New Roman" w:cs="Times New Roman"/>
          <w:lang w:eastAsia="tr-TR"/>
        </w:rPr>
        <w:t xml:space="preserve"> hattının yapımı tamamlan</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45"/>
      </w:r>
      <w:r w:rsidRPr="006A0D58">
        <w:rPr>
          <w:rFonts w:ascii="Times New Roman" w:eastAsia="Times New Roman" w:hAnsi="Times New Roman" w:cs="Times New Roman"/>
          <w:lang w:eastAsia="tr-TR"/>
        </w:rPr>
        <w:t xml:space="preserve"> Dönemin ideolojik özelliği de, din ve devlet birliğinin pekiştirilmesidi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Batı’nın gücüne karşı bir İslam birliği oluşturma düşüncesinden doğan, çözümü İslam’da arayan ve </w:t>
      </w:r>
      <w:r w:rsidRPr="006A0D58">
        <w:rPr>
          <w:rFonts w:ascii="Times New Roman" w:eastAsia="Times New Roman" w:hAnsi="Times New Roman" w:cs="Times New Roman"/>
          <w:i/>
          <w:lang w:eastAsia="tr-TR"/>
        </w:rPr>
        <w:t>İslamcılık</w:t>
      </w:r>
      <w:r w:rsidRPr="006A0D58">
        <w:rPr>
          <w:rFonts w:ascii="Times New Roman" w:eastAsia="Times New Roman" w:hAnsi="Times New Roman" w:cs="Times New Roman"/>
          <w:lang w:eastAsia="tr-TR"/>
        </w:rPr>
        <w:t xml:space="preserve"> olarak adlandırılan bu politikada, II. Abdülhamit, Halifeliğin sembol ve simgelerini, önceki padişahlardan daha çok kullanmıştı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İslamcılığın II. Abdülhamit döneminde devletin temel ideolojisi olarak benimsendiğini söylemek mümkündür.</w:t>
      </w:r>
      <w:r w:rsidRPr="006A0D58">
        <w:rPr>
          <w:rFonts w:ascii="Times New Roman" w:eastAsia="Times New Roman" w:hAnsi="Times New Roman" w:cs="Times New Roman"/>
          <w:vertAlign w:val="superscript"/>
          <w:lang w:eastAsia="tr-TR"/>
        </w:rPr>
        <w:footnoteReference w:id="46"/>
      </w:r>
    </w:p>
    <w:p w14:paraId="770B377F" w14:textId="77777777" w:rsidR="00A04EC4" w:rsidRDefault="00A04EC4" w:rsidP="00CA4A92"/>
    <w:sectPr w:rsidR="00A04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BCA51" w14:textId="77777777" w:rsidR="00F6242B" w:rsidRDefault="00F6242B" w:rsidP="00CA4A92">
      <w:pPr>
        <w:spacing w:after="0" w:line="240" w:lineRule="auto"/>
      </w:pPr>
      <w:r>
        <w:separator/>
      </w:r>
    </w:p>
  </w:endnote>
  <w:endnote w:type="continuationSeparator" w:id="0">
    <w:p w14:paraId="07850A09" w14:textId="77777777" w:rsidR="00F6242B" w:rsidRDefault="00F6242B" w:rsidP="00CA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01B0D" w14:textId="77777777" w:rsidR="00F6242B" w:rsidRDefault="00F6242B" w:rsidP="00CA4A92">
      <w:pPr>
        <w:spacing w:after="0" w:line="240" w:lineRule="auto"/>
      </w:pPr>
      <w:r>
        <w:separator/>
      </w:r>
    </w:p>
  </w:footnote>
  <w:footnote w:type="continuationSeparator" w:id="0">
    <w:p w14:paraId="0D89DD73" w14:textId="77777777" w:rsidR="00F6242B" w:rsidRDefault="00F6242B" w:rsidP="00CA4A92">
      <w:pPr>
        <w:spacing w:after="0" w:line="240" w:lineRule="auto"/>
      </w:pPr>
      <w:r>
        <w:continuationSeparator/>
      </w:r>
    </w:p>
  </w:footnote>
  <w:footnote w:id="1">
    <w:p w14:paraId="09126D0B"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Kemal H. Karpat, </w:t>
      </w:r>
      <w:r w:rsidRPr="00FB7208">
        <w:rPr>
          <w:b/>
          <w:sz w:val="18"/>
          <w:szCs w:val="18"/>
        </w:rPr>
        <w:t xml:space="preserve">Türk Demokrasi Tarihi (Sosyal, Kültürel, Ekonomik Temeller), </w:t>
      </w:r>
      <w:proofErr w:type="spellStart"/>
      <w:r w:rsidRPr="00FB7208">
        <w:rPr>
          <w:sz w:val="18"/>
          <w:szCs w:val="18"/>
        </w:rPr>
        <w:t>Timaş</w:t>
      </w:r>
      <w:proofErr w:type="spellEnd"/>
      <w:r w:rsidRPr="00FB7208">
        <w:rPr>
          <w:sz w:val="18"/>
          <w:szCs w:val="18"/>
        </w:rPr>
        <w:t xml:space="preserve"> Yay., İstanbul, 2010, s. 92.</w:t>
      </w:r>
    </w:p>
  </w:footnote>
  <w:footnote w:id="2">
    <w:p w14:paraId="22EDED3B"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Berkes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42.</w:t>
      </w:r>
    </w:p>
  </w:footnote>
  <w:footnote w:id="3">
    <w:p w14:paraId="1CB2A6AF"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Shaw</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352.</w:t>
      </w:r>
    </w:p>
  </w:footnote>
  <w:footnote w:id="4">
    <w:p w14:paraId="0CB14E89"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Tanör</w:t>
      </w:r>
      <w:proofErr w:type="spellEnd"/>
      <w:r w:rsidRPr="00FB7208">
        <w:rPr>
          <w:sz w:val="18"/>
          <w:szCs w:val="18"/>
        </w:rPr>
        <w:t xml:space="preserve">, </w:t>
      </w:r>
      <w:r w:rsidRPr="00FB7208">
        <w:rPr>
          <w:i/>
          <w:sz w:val="18"/>
          <w:szCs w:val="18"/>
        </w:rPr>
        <w:t xml:space="preserve">“Anayasal Gelişmelere Toplu Bir Bakış”, </w:t>
      </w:r>
      <w:r w:rsidRPr="00FB7208">
        <w:rPr>
          <w:sz w:val="18"/>
          <w:szCs w:val="18"/>
        </w:rPr>
        <w:t>s. 11-12.</w:t>
      </w:r>
    </w:p>
  </w:footnote>
  <w:footnote w:id="5">
    <w:p w14:paraId="091E91C6"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Bu konuda ayrıntılı bilgi için bkz. </w:t>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 xml:space="preserve">s. 61-63; </w:t>
      </w:r>
      <w:proofErr w:type="spellStart"/>
      <w:r w:rsidRPr="00FB7208">
        <w:rPr>
          <w:sz w:val="18"/>
          <w:szCs w:val="18"/>
        </w:rPr>
        <w:t>Berkes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98-99.</w:t>
      </w:r>
    </w:p>
  </w:footnote>
  <w:footnote w:id="6">
    <w:p w14:paraId="74CB0EA6"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Shaw</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w:t>
      </w:r>
      <w:r w:rsidRPr="00FB7208">
        <w:rPr>
          <w:sz w:val="18"/>
          <w:szCs w:val="18"/>
        </w:rPr>
        <w:t xml:space="preserve"> s. 352.</w:t>
      </w:r>
    </w:p>
  </w:footnote>
  <w:footnote w:id="7">
    <w:p w14:paraId="2CFDFF93"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72.</w:t>
      </w:r>
    </w:p>
  </w:footnote>
  <w:footnote w:id="8">
    <w:p w14:paraId="27427B40"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Shaw</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w:t>
      </w:r>
      <w:r w:rsidRPr="00FB7208">
        <w:rPr>
          <w:sz w:val="18"/>
          <w:szCs w:val="18"/>
        </w:rPr>
        <w:t xml:space="preserve"> s. 370-373. </w:t>
      </w:r>
    </w:p>
  </w:footnote>
  <w:footnote w:id="9">
    <w:p w14:paraId="3C7F1FB7"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i/>
          <w:sz w:val="18"/>
          <w:szCs w:val="18"/>
        </w:rPr>
        <w:t>Sened</w:t>
      </w:r>
      <w:proofErr w:type="spellEnd"/>
      <w:r w:rsidRPr="00FB7208">
        <w:rPr>
          <w:i/>
          <w:sz w:val="18"/>
          <w:szCs w:val="18"/>
        </w:rPr>
        <w:t>-i İttifak</w:t>
      </w:r>
      <w:r w:rsidRPr="00FB7208">
        <w:rPr>
          <w:sz w:val="18"/>
          <w:szCs w:val="18"/>
        </w:rPr>
        <w:t xml:space="preserve">’ın tam metni için bkz. Server </w:t>
      </w:r>
      <w:proofErr w:type="spellStart"/>
      <w:r w:rsidRPr="00FB7208">
        <w:rPr>
          <w:sz w:val="18"/>
          <w:szCs w:val="18"/>
        </w:rPr>
        <w:t>Tanilli</w:t>
      </w:r>
      <w:proofErr w:type="spellEnd"/>
      <w:r w:rsidRPr="00FB7208">
        <w:rPr>
          <w:sz w:val="18"/>
          <w:szCs w:val="18"/>
        </w:rPr>
        <w:t xml:space="preserve">, </w:t>
      </w:r>
      <w:r w:rsidRPr="00FB7208">
        <w:rPr>
          <w:b/>
          <w:sz w:val="18"/>
          <w:szCs w:val="18"/>
        </w:rPr>
        <w:t>Anayasalar ve Siyasal Belgeler</w:t>
      </w:r>
      <w:r w:rsidRPr="00FB7208">
        <w:rPr>
          <w:sz w:val="18"/>
          <w:szCs w:val="18"/>
        </w:rPr>
        <w:t xml:space="preserve">, </w:t>
      </w:r>
      <w:proofErr w:type="spellStart"/>
      <w:r w:rsidRPr="00FB7208">
        <w:rPr>
          <w:sz w:val="18"/>
          <w:szCs w:val="18"/>
        </w:rPr>
        <w:t>Sulhi</w:t>
      </w:r>
      <w:proofErr w:type="spellEnd"/>
      <w:r w:rsidRPr="00FB7208">
        <w:rPr>
          <w:sz w:val="18"/>
          <w:szCs w:val="18"/>
        </w:rPr>
        <w:t xml:space="preserve"> Garan Matbaası, İstanbul, 1976, s. 3-8.</w:t>
      </w:r>
    </w:p>
  </w:footnote>
  <w:footnote w:id="10">
    <w:p w14:paraId="73F084AC" w14:textId="77777777" w:rsidR="00CA4A92" w:rsidRPr="00FB7208" w:rsidRDefault="00CA4A92" w:rsidP="00CA4A92">
      <w:pPr>
        <w:pStyle w:val="DipnotMetni"/>
        <w:ind w:left="284" w:hanging="284"/>
        <w:jc w:val="both"/>
        <w:rPr>
          <w:spacing w:val="-2"/>
          <w:sz w:val="18"/>
          <w:szCs w:val="18"/>
        </w:rPr>
      </w:pPr>
      <w:r w:rsidRPr="00FB7208">
        <w:rPr>
          <w:rStyle w:val="DipnotBavurusu"/>
          <w:spacing w:val="-2"/>
          <w:sz w:val="18"/>
          <w:szCs w:val="18"/>
        </w:rPr>
        <w:footnoteRef/>
      </w:r>
      <w:r w:rsidRPr="00FB7208">
        <w:rPr>
          <w:spacing w:val="-2"/>
          <w:sz w:val="18"/>
          <w:szCs w:val="18"/>
        </w:rPr>
        <w:t xml:space="preserve"> </w:t>
      </w:r>
      <w:r w:rsidRPr="00FB7208">
        <w:rPr>
          <w:spacing w:val="-2"/>
          <w:sz w:val="18"/>
          <w:szCs w:val="18"/>
        </w:rPr>
        <w:tab/>
      </w:r>
      <w:proofErr w:type="spellStart"/>
      <w:r w:rsidRPr="00FB7208">
        <w:rPr>
          <w:spacing w:val="-2"/>
          <w:sz w:val="18"/>
          <w:szCs w:val="18"/>
        </w:rPr>
        <w:t>Tanör</w:t>
      </w:r>
      <w:proofErr w:type="spellEnd"/>
      <w:r w:rsidRPr="00FB7208">
        <w:rPr>
          <w:spacing w:val="-2"/>
          <w:sz w:val="18"/>
          <w:szCs w:val="18"/>
        </w:rPr>
        <w:t xml:space="preserve">, </w:t>
      </w:r>
      <w:r w:rsidRPr="00FB7208">
        <w:rPr>
          <w:b/>
          <w:spacing w:val="-2"/>
          <w:sz w:val="18"/>
          <w:szCs w:val="18"/>
        </w:rPr>
        <w:t xml:space="preserve">Osmanlı-Türk Anayasal Gelişmeleri, </w:t>
      </w:r>
      <w:r w:rsidRPr="00FB7208">
        <w:rPr>
          <w:spacing w:val="-2"/>
          <w:sz w:val="18"/>
          <w:szCs w:val="18"/>
        </w:rPr>
        <w:t xml:space="preserve">s. 43-44.  </w:t>
      </w:r>
    </w:p>
  </w:footnote>
  <w:footnote w:id="11">
    <w:p w14:paraId="6D1EA87A"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Özkaya, </w:t>
      </w:r>
      <w:proofErr w:type="spellStart"/>
      <w:r w:rsidRPr="00FB7208">
        <w:rPr>
          <w:b/>
          <w:sz w:val="18"/>
          <w:szCs w:val="18"/>
        </w:rPr>
        <w:t>a.g.e</w:t>
      </w:r>
      <w:proofErr w:type="spellEnd"/>
      <w:r w:rsidRPr="00FB7208">
        <w:rPr>
          <w:b/>
          <w:sz w:val="18"/>
          <w:szCs w:val="18"/>
        </w:rPr>
        <w:t xml:space="preserve">., </w:t>
      </w:r>
      <w:r w:rsidRPr="00FB7208">
        <w:rPr>
          <w:sz w:val="18"/>
          <w:szCs w:val="18"/>
        </w:rPr>
        <w:t xml:space="preserve">s. 298. </w:t>
      </w:r>
    </w:p>
  </w:footnote>
  <w:footnote w:id="12">
    <w:p w14:paraId="4C324309"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Berkes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 xml:space="preserve">s. 145; Ayrıca bkz.  </w:t>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w:t>
      </w:r>
      <w:r w:rsidRPr="00FB7208">
        <w:rPr>
          <w:sz w:val="18"/>
          <w:szCs w:val="18"/>
        </w:rPr>
        <w:t xml:space="preserve"> s. 77.</w:t>
      </w:r>
    </w:p>
  </w:footnote>
  <w:footnote w:id="13">
    <w:p w14:paraId="3F428DB5"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Zürcher</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 xml:space="preserve">s. 61-62.  </w:t>
      </w:r>
    </w:p>
  </w:footnote>
  <w:footnote w:id="14">
    <w:p w14:paraId="77431FA2"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81.</w:t>
      </w:r>
    </w:p>
  </w:footnote>
  <w:footnote w:id="15">
    <w:p w14:paraId="6521839C"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Tanör</w:t>
      </w:r>
      <w:proofErr w:type="spellEnd"/>
      <w:r w:rsidRPr="00FB7208">
        <w:rPr>
          <w:sz w:val="18"/>
          <w:szCs w:val="18"/>
        </w:rPr>
        <w:t xml:space="preserve">, </w:t>
      </w:r>
      <w:r w:rsidRPr="00FB7208">
        <w:rPr>
          <w:b/>
          <w:sz w:val="18"/>
          <w:szCs w:val="18"/>
        </w:rPr>
        <w:t xml:space="preserve">Osmanlı-Türk Anayasal Gelişmeleri, </w:t>
      </w:r>
      <w:r w:rsidRPr="00FB7208">
        <w:rPr>
          <w:sz w:val="18"/>
          <w:szCs w:val="18"/>
        </w:rPr>
        <w:t xml:space="preserve">s. 67.   </w:t>
      </w:r>
    </w:p>
  </w:footnote>
  <w:footnote w:id="16">
    <w:p w14:paraId="51C2D7F4"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s.</w:t>
      </w:r>
      <w:r w:rsidRPr="00FB7208">
        <w:rPr>
          <w:sz w:val="18"/>
          <w:szCs w:val="18"/>
        </w:rPr>
        <w:t xml:space="preserve"> 98-99. </w:t>
      </w:r>
    </w:p>
  </w:footnote>
  <w:footnote w:id="17">
    <w:p w14:paraId="3AE39524"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Tanör</w:t>
      </w:r>
      <w:proofErr w:type="spellEnd"/>
      <w:r w:rsidRPr="00FB7208">
        <w:rPr>
          <w:sz w:val="18"/>
          <w:szCs w:val="18"/>
        </w:rPr>
        <w:t xml:space="preserve">, </w:t>
      </w:r>
      <w:r w:rsidRPr="00FB7208">
        <w:rPr>
          <w:i/>
          <w:sz w:val="18"/>
          <w:szCs w:val="18"/>
        </w:rPr>
        <w:t xml:space="preserve">“Anayasal Gelişmelere Toplu Bir Bakış”, </w:t>
      </w:r>
      <w:r w:rsidRPr="00FB7208">
        <w:rPr>
          <w:sz w:val="18"/>
          <w:szCs w:val="18"/>
        </w:rPr>
        <w:t>s. 12.</w:t>
      </w:r>
    </w:p>
  </w:footnote>
  <w:footnote w:id="18">
    <w:p w14:paraId="47DD5654"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102-103.</w:t>
      </w:r>
    </w:p>
  </w:footnote>
  <w:footnote w:id="19">
    <w:p w14:paraId="11459C9A"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Berkes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184-186.</w:t>
      </w:r>
    </w:p>
  </w:footnote>
  <w:footnote w:id="20">
    <w:p w14:paraId="36956962"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Aynı yer.</w:t>
      </w:r>
    </w:p>
  </w:footnote>
  <w:footnote w:id="21">
    <w:p w14:paraId="1CF8993D"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Zürcher</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74.</w:t>
      </w:r>
    </w:p>
  </w:footnote>
  <w:footnote w:id="22">
    <w:p w14:paraId="081B7B53"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89.</w:t>
      </w:r>
    </w:p>
  </w:footnote>
  <w:footnote w:id="23">
    <w:p w14:paraId="2156E18A"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İlber</w:t>
      </w:r>
      <w:proofErr w:type="spellEnd"/>
      <w:r w:rsidRPr="00FB7208">
        <w:rPr>
          <w:sz w:val="18"/>
          <w:szCs w:val="18"/>
        </w:rPr>
        <w:t xml:space="preserve"> Ortaylı, </w:t>
      </w:r>
      <w:r w:rsidRPr="00FB7208">
        <w:rPr>
          <w:b/>
          <w:sz w:val="18"/>
          <w:szCs w:val="18"/>
        </w:rPr>
        <w:t xml:space="preserve">Batılılaşma Yolunda, </w:t>
      </w:r>
      <w:r w:rsidRPr="00FB7208">
        <w:rPr>
          <w:sz w:val="18"/>
          <w:szCs w:val="18"/>
        </w:rPr>
        <w:t>Merkez Kitaplar, İstanbul, 2007, s. 38.</w:t>
      </w:r>
    </w:p>
  </w:footnote>
  <w:footnote w:id="24">
    <w:p w14:paraId="1D17426D"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96.</w:t>
      </w:r>
    </w:p>
  </w:footnote>
  <w:footnote w:id="25">
    <w:p w14:paraId="205C1A87"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Zürcher</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73.</w:t>
      </w:r>
    </w:p>
  </w:footnote>
  <w:footnote w:id="26">
    <w:p w14:paraId="08727919"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Berkes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187-188.</w:t>
      </w:r>
    </w:p>
  </w:footnote>
  <w:footnote w:id="27">
    <w:p w14:paraId="2A9C7592"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Zürcher</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 xml:space="preserve">s. 81. </w:t>
      </w:r>
    </w:p>
  </w:footnote>
  <w:footnote w:id="28">
    <w:p w14:paraId="4F573270"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Reşat Kaynar, </w:t>
      </w:r>
      <w:r w:rsidRPr="00FB7208">
        <w:rPr>
          <w:b/>
          <w:sz w:val="18"/>
          <w:szCs w:val="18"/>
        </w:rPr>
        <w:t xml:space="preserve">Mustafa Reşit Paşa ve Tanzimat, </w:t>
      </w:r>
      <w:r w:rsidRPr="00FB7208">
        <w:rPr>
          <w:sz w:val="18"/>
          <w:szCs w:val="18"/>
        </w:rPr>
        <w:t xml:space="preserve">TTK Yay., Ankara, 1985; A. Bedevi Kuran, </w:t>
      </w:r>
      <w:r w:rsidRPr="00FB7208">
        <w:rPr>
          <w:b/>
          <w:sz w:val="18"/>
          <w:szCs w:val="18"/>
        </w:rPr>
        <w:t xml:space="preserve">İnkılap Tarihimiz ve </w:t>
      </w:r>
      <w:proofErr w:type="spellStart"/>
      <w:r w:rsidRPr="00FB7208">
        <w:rPr>
          <w:b/>
          <w:sz w:val="18"/>
          <w:szCs w:val="18"/>
        </w:rPr>
        <w:t>İttihad</w:t>
      </w:r>
      <w:proofErr w:type="spellEnd"/>
      <w:r w:rsidRPr="00FB7208">
        <w:rPr>
          <w:b/>
          <w:sz w:val="18"/>
          <w:szCs w:val="18"/>
        </w:rPr>
        <w:t xml:space="preserve"> ve Terakki, </w:t>
      </w:r>
      <w:r w:rsidRPr="00FB7208">
        <w:rPr>
          <w:sz w:val="18"/>
          <w:szCs w:val="18"/>
        </w:rPr>
        <w:t xml:space="preserve">Tan Matbaası, İstanbul, 1946, s. 10-19;  </w:t>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 xml:space="preserve">s. 106.    </w:t>
      </w:r>
    </w:p>
  </w:footnote>
  <w:footnote w:id="29">
    <w:p w14:paraId="5F36C8B4"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Kaynar, </w:t>
      </w:r>
      <w:proofErr w:type="spellStart"/>
      <w:r w:rsidRPr="00FB7208">
        <w:rPr>
          <w:b/>
          <w:sz w:val="18"/>
          <w:szCs w:val="18"/>
        </w:rPr>
        <w:t>a.g.e</w:t>
      </w:r>
      <w:proofErr w:type="spellEnd"/>
      <w:r w:rsidRPr="00FB7208">
        <w:rPr>
          <w:b/>
          <w:sz w:val="18"/>
          <w:szCs w:val="18"/>
        </w:rPr>
        <w:t>.</w:t>
      </w:r>
      <w:r w:rsidRPr="00FB7208">
        <w:rPr>
          <w:sz w:val="18"/>
          <w:szCs w:val="18"/>
        </w:rPr>
        <w:t>, s.</w:t>
      </w:r>
      <w:r w:rsidRPr="00FB7208">
        <w:rPr>
          <w:b/>
          <w:sz w:val="18"/>
          <w:szCs w:val="18"/>
        </w:rPr>
        <w:t xml:space="preserve"> </w:t>
      </w:r>
      <w:r w:rsidRPr="00FB7208">
        <w:rPr>
          <w:sz w:val="18"/>
          <w:szCs w:val="18"/>
        </w:rPr>
        <w:t xml:space="preserve">176-180; İnalcık, </w:t>
      </w:r>
      <w:r w:rsidRPr="00FB7208">
        <w:rPr>
          <w:i/>
          <w:sz w:val="18"/>
          <w:szCs w:val="18"/>
        </w:rPr>
        <w:t>“</w:t>
      </w:r>
      <w:proofErr w:type="spellStart"/>
      <w:r w:rsidRPr="00FB7208">
        <w:rPr>
          <w:i/>
          <w:sz w:val="18"/>
          <w:szCs w:val="18"/>
        </w:rPr>
        <w:t>Sened</w:t>
      </w:r>
      <w:proofErr w:type="spellEnd"/>
      <w:r w:rsidRPr="00FB7208">
        <w:rPr>
          <w:i/>
          <w:sz w:val="18"/>
          <w:szCs w:val="18"/>
        </w:rPr>
        <w:t xml:space="preserve">-i İttifak ve Gülhane </w:t>
      </w:r>
      <w:proofErr w:type="spellStart"/>
      <w:r w:rsidRPr="00FB7208">
        <w:rPr>
          <w:i/>
          <w:sz w:val="18"/>
          <w:szCs w:val="18"/>
        </w:rPr>
        <w:t>Hatt</w:t>
      </w:r>
      <w:proofErr w:type="spellEnd"/>
      <w:r w:rsidRPr="00FB7208">
        <w:rPr>
          <w:i/>
          <w:sz w:val="18"/>
          <w:szCs w:val="18"/>
        </w:rPr>
        <w:t xml:space="preserve">-ı </w:t>
      </w:r>
      <w:proofErr w:type="spellStart"/>
      <w:r w:rsidRPr="00FB7208">
        <w:rPr>
          <w:i/>
          <w:sz w:val="18"/>
          <w:szCs w:val="18"/>
        </w:rPr>
        <w:t>Humayunu</w:t>
      </w:r>
      <w:proofErr w:type="spellEnd"/>
      <w:r w:rsidRPr="00FB7208">
        <w:rPr>
          <w:i/>
          <w:sz w:val="18"/>
          <w:szCs w:val="18"/>
        </w:rPr>
        <w:t xml:space="preserve">”, </w:t>
      </w:r>
      <w:r w:rsidRPr="00FB7208">
        <w:rPr>
          <w:sz w:val="18"/>
          <w:szCs w:val="18"/>
        </w:rPr>
        <w:t>s. 90-92.</w:t>
      </w:r>
      <w:r w:rsidRPr="00FB7208">
        <w:rPr>
          <w:i/>
          <w:sz w:val="18"/>
          <w:szCs w:val="18"/>
        </w:rPr>
        <w:t xml:space="preserve"> </w:t>
      </w:r>
    </w:p>
  </w:footnote>
  <w:footnote w:id="30">
    <w:p w14:paraId="53BE8F4F" w14:textId="77777777" w:rsidR="00CA4A92" w:rsidRPr="00FB7208" w:rsidRDefault="00CA4A92" w:rsidP="00CA4A92">
      <w:pPr>
        <w:pStyle w:val="DipnotMetni"/>
        <w:ind w:left="284" w:hanging="284"/>
        <w:jc w:val="both"/>
        <w:rPr>
          <w:b/>
          <w:sz w:val="18"/>
          <w:szCs w:val="18"/>
        </w:rPr>
      </w:pPr>
      <w:r w:rsidRPr="00FB7208">
        <w:rPr>
          <w:rStyle w:val="DipnotBavurusu"/>
          <w:sz w:val="18"/>
          <w:szCs w:val="18"/>
        </w:rPr>
        <w:footnoteRef/>
      </w:r>
      <w:r w:rsidRPr="00FB7208">
        <w:rPr>
          <w:sz w:val="18"/>
          <w:szCs w:val="18"/>
        </w:rPr>
        <w:t xml:space="preserve"> </w:t>
      </w:r>
      <w:r w:rsidRPr="00FB7208">
        <w:rPr>
          <w:sz w:val="18"/>
          <w:szCs w:val="18"/>
        </w:rPr>
        <w:tab/>
        <w:t>Çavdar,</w:t>
      </w:r>
      <w:r w:rsidRPr="00FB7208">
        <w:rPr>
          <w:b/>
          <w:sz w:val="18"/>
          <w:szCs w:val="18"/>
        </w:rPr>
        <w:t xml:space="preserve"> Türkiye’nin Demokrasi Tarihi, </w:t>
      </w:r>
      <w:r w:rsidRPr="00FB7208">
        <w:rPr>
          <w:sz w:val="18"/>
          <w:szCs w:val="18"/>
        </w:rPr>
        <w:t>s. 21.</w:t>
      </w:r>
    </w:p>
  </w:footnote>
  <w:footnote w:id="31">
    <w:p w14:paraId="508CB572"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İnalcık-</w:t>
      </w:r>
      <w:proofErr w:type="spellStart"/>
      <w:r w:rsidRPr="00FB7208">
        <w:rPr>
          <w:sz w:val="18"/>
          <w:szCs w:val="18"/>
        </w:rPr>
        <w:t>Seyitdanlıoğlu</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 xml:space="preserve">s. 5-10; </w:t>
      </w:r>
      <w:proofErr w:type="spellStart"/>
      <w:r w:rsidRPr="00FB7208">
        <w:rPr>
          <w:sz w:val="18"/>
          <w:szCs w:val="18"/>
        </w:rPr>
        <w:t>Tanilli</w:t>
      </w:r>
      <w:proofErr w:type="spellEnd"/>
      <w:r w:rsidRPr="00FB7208">
        <w:rPr>
          <w:sz w:val="18"/>
          <w:szCs w:val="18"/>
        </w:rPr>
        <w:t xml:space="preserve">, </w:t>
      </w:r>
      <w:r w:rsidRPr="00FB7208">
        <w:rPr>
          <w:b/>
          <w:sz w:val="18"/>
          <w:szCs w:val="18"/>
        </w:rPr>
        <w:t xml:space="preserve">Anayasalar ve Siyasal Belgeler, </w:t>
      </w:r>
      <w:r w:rsidRPr="00FB7208">
        <w:rPr>
          <w:sz w:val="18"/>
          <w:szCs w:val="18"/>
        </w:rPr>
        <w:t>s. 11-16.</w:t>
      </w:r>
    </w:p>
  </w:footnote>
  <w:footnote w:id="32">
    <w:p w14:paraId="4119B7E5"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Coşkun Üçok-Ahmet Mumcu, </w:t>
      </w:r>
      <w:r w:rsidRPr="00FB7208">
        <w:rPr>
          <w:b/>
          <w:sz w:val="18"/>
          <w:szCs w:val="18"/>
        </w:rPr>
        <w:t xml:space="preserve">Türk Hukuk Tarihi Ders Kitabı, </w:t>
      </w:r>
      <w:r w:rsidRPr="00FB7208">
        <w:rPr>
          <w:sz w:val="18"/>
          <w:szCs w:val="18"/>
        </w:rPr>
        <w:t xml:space="preserve">Sevinç Matbaası, Ankara, 1976, s. 316–329; Mustafa Erdoğan, </w:t>
      </w:r>
      <w:r w:rsidRPr="00FB7208">
        <w:rPr>
          <w:b/>
          <w:sz w:val="18"/>
          <w:szCs w:val="18"/>
        </w:rPr>
        <w:t xml:space="preserve">Türkiye’de Anayasalar ve Siyaset, </w:t>
      </w:r>
      <w:proofErr w:type="spellStart"/>
      <w:r w:rsidRPr="00FB7208">
        <w:rPr>
          <w:sz w:val="18"/>
          <w:szCs w:val="18"/>
        </w:rPr>
        <w:t>Liberte</w:t>
      </w:r>
      <w:proofErr w:type="spellEnd"/>
      <w:r w:rsidRPr="00FB7208">
        <w:rPr>
          <w:sz w:val="18"/>
          <w:szCs w:val="18"/>
        </w:rPr>
        <w:t xml:space="preserve"> Yay., İstanbul, 2001, s. 10.</w:t>
      </w:r>
    </w:p>
  </w:footnote>
  <w:footnote w:id="33">
    <w:p w14:paraId="12B0B219"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sz w:val="18"/>
          <w:szCs w:val="18"/>
        </w:rPr>
        <w:t>., s. 113.</w:t>
      </w:r>
    </w:p>
  </w:footnote>
  <w:footnote w:id="34">
    <w:p w14:paraId="1FAD1DC2"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Zürcher</w:t>
      </w:r>
      <w:proofErr w:type="spellEnd"/>
      <w:r w:rsidRPr="00FB7208">
        <w:rPr>
          <w:b/>
          <w:sz w:val="18"/>
          <w:szCs w:val="18"/>
        </w:rPr>
        <w:t xml:space="preserve">, </w:t>
      </w:r>
      <w:proofErr w:type="spellStart"/>
      <w:r w:rsidRPr="00FB7208">
        <w:rPr>
          <w:b/>
          <w:sz w:val="18"/>
          <w:szCs w:val="18"/>
        </w:rPr>
        <w:t>a.g.e</w:t>
      </w:r>
      <w:proofErr w:type="spellEnd"/>
      <w:r w:rsidRPr="00FB7208">
        <w:rPr>
          <w:sz w:val="18"/>
          <w:szCs w:val="18"/>
        </w:rPr>
        <w:t>., s. 100.</w:t>
      </w:r>
    </w:p>
  </w:footnote>
  <w:footnote w:id="35">
    <w:p w14:paraId="4F5B698D"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Sina Akşin, </w:t>
      </w:r>
      <w:r w:rsidRPr="00FB7208">
        <w:rPr>
          <w:i/>
          <w:sz w:val="18"/>
          <w:szCs w:val="18"/>
        </w:rPr>
        <w:t xml:space="preserve">“Siyasal Tarih”, </w:t>
      </w:r>
      <w:r w:rsidRPr="00FB7208">
        <w:rPr>
          <w:b/>
          <w:sz w:val="18"/>
          <w:szCs w:val="18"/>
        </w:rPr>
        <w:t>Türkiye Tarihi,</w:t>
      </w:r>
      <w:r w:rsidRPr="00FB7208">
        <w:rPr>
          <w:sz w:val="18"/>
          <w:szCs w:val="18"/>
        </w:rPr>
        <w:t xml:space="preserve"> (Ed. Sina Akşin), C. III, Cem Yay., İstanbul, 1988, s. 179-180.</w:t>
      </w:r>
    </w:p>
  </w:footnote>
  <w:footnote w:id="36">
    <w:p w14:paraId="00ED2A68"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Donald C. </w:t>
      </w:r>
      <w:proofErr w:type="spellStart"/>
      <w:r w:rsidRPr="00FB7208">
        <w:rPr>
          <w:sz w:val="18"/>
          <w:szCs w:val="18"/>
        </w:rPr>
        <w:t>Blaisdell</w:t>
      </w:r>
      <w:proofErr w:type="spellEnd"/>
      <w:r w:rsidRPr="00FB7208">
        <w:rPr>
          <w:sz w:val="18"/>
          <w:szCs w:val="18"/>
        </w:rPr>
        <w:t xml:space="preserve">, </w:t>
      </w:r>
      <w:r w:rsidRPr="00FB7208">
        <w:rPr>
          <w:b/>
          <w:sz w:val="18"/>
          <w:szCs w:val="18"/>
        </w:rPr>
        <w:t xml:space="preserve">Osmanlı İmparatorluğunda Avrupa Mali Denetimi (Duyun-u Umumiye), </w:t>
      </w:r>
      <w:r w:rsidRPr="00FB7208">
        <w:rPr>
          <w:sz w:val="18"/>
          <w:szCs w:val="18"/>
        </w:rPr>
        <w:t xml:space="preserve">(Çev. Ali İhsan Dalgıç), Doğu Batı Yay., İstanbul, 1979, s. 78-79.   </w:t>
      </w:r>
    </w:p>
  </w:footnote>
  <w:footnote w:id="37">
    <w:p w14:paraId="258085A4" w14:textId="77777777" w:rsidR="00CA4A92" w:rsidRPr="00FB7208" w:rsidRDefault="00CA4A92" w:rsidP="00CA4A92">
      <w:pPr>
        <w:spacing w:after="0"/>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Tevfik Çavdar, </w:t>
      </w:r>
      <w:r w:rsidRPr="00FB7208">
        <w:rPr>
          <w:b/>
          <w:sz w:val="18"/>
          <w:szCs w:val="18"/>
        </w:rPr>
        <w:t xml:space="preserve">İz Bırakan Gazete ve Gazeteciler, </w:t>
      </w:r>
      <w:r w:rsidRPr="00FB7208">
        <w:rPr>
          <w:sz w:val="18"/>
          <w:szCs w:val="18"/>
        </w:rPr>
        <w:t>İmge Kitabevi Yay., İstanbul, 2007, s. 19-40.</w:t>
      </w:r>
    </w:p>
  </w:footnote>
  <w:footnote w:id="38">
    <w:p w14:paraId="4E939E59"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Çavdar,</w:t>
      </w:r>
      <w:r w:rsidRPr="00FB7208">
        <w:rPr>
          <w:b/>
          <w:sz w:val="18"/>
          <w:szCs w:val="18"/>
        </w:rPr>
        <w:t xml:space="preserve"> Türkiye’nin Demokrasi Tarihi,</w:t>
      </w:r>
      <w:r w:rsidRPr="00FB7208">
        <w:rPr>
          <w:sz w:val="18"/>
          <w:szCs w:val="18"/>
        </w:rPr>
        <w:t xml:space="preserve"> </w:t>
      </w:r>
      <w:r w:rsidRPr="00FB7208">
        <w:rPr>
          <w:b/>
          <w:sz w:val="18"/>
          <w:szCs w:val="18"/>
        </w:rPr>
        <w:t xml:space="preserve"> </w:t>
      </w:r>
      <w:r w:rsidRPr="00FB7208">
        <w:rPr>
          <w:sz w:val="18"/>
          <w:szCs w:val="18"/>
        </w:rPr>
        <w:t>s. 27.</w:t>
      </w:r>
    </w:p>
  </w:footnote>
  <w:footnote w:id="39">
    <w:p w14:paraId="102EA366"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B. Kuran, </w:t>
      </w:r>
      <w:proofErr w:type="spellStart"/>
      <w:r w:rsidRPr="00FB7208">
        <w:rPr>
          <w:b/>
          <w:sz w:val="18"/>
          <w:szCs w:val="18"/>
        </w:rPr>
        <w:t>a.g.e</w:t>
      </w:r>
      <w:proofErr w:type="spellEnd"/>
      <w:r w:rsidRPr="00FB7208">
        <w:rPr>
          <w:b/>
          <w:sz w:val="18"/>
          <w:szCs w:val="18"/>
        </w:rPr>
        <w:t xml:space="preserve">., </w:t>
      </w:r>
      <w:r w:rsidRPr="00FB7208">
        <w:rPr>
          <w:sz w:val="18"/>
          <w:szCs w:val="18"/>
        </w:rPr>
        <w:t xml:space="preserve">s. 45-51; </w:t>
      </w:r>
      <w:proofErr w:type="spellStart"/>
      <w:r w:rsidRPr="00FB7208">
        <w:rPr>
          <w:sz w:val="18"/>
          <w:szCs w:val="18"/>
        </w:rPr>
        <w:t>Tanör</w:t>
      </w:r>
      <w:proofErr w:type="spellEnd"/>
      <w:r w:rsidRPr="00FB7208">
        <w:rPr>
          <w:sz w:val="18"/>
          <w:szCs w:val="18"/>
        </w:rPr>
        <w:t xml:space="preserve">, </w:t>
      </w:r>
      <w:r w:rsidRPr="00FB7208">
        <w:rPr>
          <w:i/>
          <w:sz w:val="18"/>
          <w:szCs w:val="18"/>
        </w:rPr>
        <w:t xml:space="preserve">“Anayasal Gelişmelere Toplu Bir Bakış”, </w:t>
      </w:r>
      <w:r w:rsidRPr="00FB7208">
        <w:rPr>
          <w:sz w:val="18"/>
          <w:szCs w:val="18"/>
        </w:rPr>
        <w:t>s. 117-118.</w:t>
      </w:r>
    </w:p>
  </w:footnote>
  <w:footnote w:id="40">
    <w:p w14:paraId="683F40CA"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Tanilli</w:t>
      </w:r>
      <w:proofErr w:type="spellEnd"/>
      <w:r w:rsidRPr="00FB7208">
        <w:rPr>
          <w:sz w:val="18"/>
          <w:szCs w:val="18"/>
        </w:rPr>
        <w:t xml:space="preserve">, </w:t>
      </w:r>
      <w:r w:rsidRPr="00FB7208">
        <w:rPr>
          <w:b/>
          <w:sz w:val="18"/>
          <w:szCs w:val="18"/>
        </w:rPr>
        <w:t xml:space="preserve">Anayasalar ve Siyasal Belgeler, </w:t>
      </w:r>
      <w:r w:rsidRPr="00FB7208">
        <w:rPr>
          <w:sz w:val="18"/>
          <w:szCs w:val="18"/>
        </w:rPr>
        <w:t>s. 23-43.</w:t>
      </w:r>
    </w:p>
  </w:footnote>
  <w:footnote w:id="41">
    <w:p w14:paraId="5DA58330"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Akşin, </w:t>
      </w:r>
      <w:r w:rsidRPr="00FB7208">
        <w:rPr>
          <w:i/>
          <w:sz w:val="18"/>
          <w:szCs w:val="18"/>
        </w:rPr>
        <w:t>“Siyasal Tarih”</w:t>
      </w:r>
      <w:r w:rsidRPr="00FB7208">
        <w:rPr>
          <w:sz w:val="18"/>
          <w:szCs w:val="18"/>
        </w:rPr>
        <w:t>, s. 161.</w:t>
      </w:r>
    </w:p>
  </w:footnote>
  <w:footnote w:id="42">
    <w:p w14:paraId="31A6A14E"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İlber</w:t>
      </w:r>
      <w:proofErr w:type="spellEnd"/>
      <w:r w:rsidRPr="00FB7208">
        <w:rPr>
          <w:sz w:val="18"/>
          <w:szCs w:val="18"/>
        </w:rPr>
        <w:t xml:space="preserve"> Ortaylı, </w:t>
      </w:r>
      <w:r w:rsidRPr="00FB7208">
        <w:rPr>
          <w:b/>
          <w:sz w:val="18"/>
          <w:szCs w:val="18"/>
        </w:rPr>
        <w:t xml:space="preserve">Osmanlı’da Değişim ve Anayasal Rejim Sorunu, </w:t>
      </w:r>
      <w:r w:rsidRPr="00FB7208">
        <w:rPr>
          <w:sz w:val="18"/>
          <w:szCs w:val="18"/>
        </w:rPr>
        <w:t>İş Bankası Yay., İstanbul, 2008, s. 246.</w:t>
      </w:r>
    </w:p>
  </w:footnote>
  <w:footnote w:id="43">
    <w:p w14:paraId="6086F125"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Tanör</w:t>
      </w:r>
      <w:proofErr w:type="spellEnd"/>
      <w:r w:rsidRPr="00FB7208">
        <w:rPr>
          <w:sz w:val="18"/>
          <w:szCs w:val="18"/>
        </w:rPr>
        <w:t xml:space="preserve">, </w:t>
      </w:r>
      <w:r w:rsidRPr="00FB7208">
        <w:rPr>
          <w:b/>
          <w:sz w:val="18"/>
          <w:szCs w:val="18"/>
        </w:rPr>
        <w:t xml:space="preserve">Osmanlı-Türk Anayasal Gelişmeleri, </w:t>
      </w:r>
      <w:r w:rsidRPr="00FB7208">
        <w:rPr>
          <w:sz w:val="18"/>
          <w:szCs w:val="18"/>
        </w:rPr>
        <w:t>s. 161.</w:t>
      </w:r>
    </w:p>
  </w:footnote>
  <w:footnote w:id="44">
    <w:p w14:paraId="33DE010B"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Akşin, </w:t>
      </w:r>
      <w:r w:rsidRPr="00FB7208">
        <w:rPr>
          <w:i/>
          <w:sz w:val="18"/>
          <w:szCs w:val="18"/>
        </w:rPr>
        <w:t xml:space="preserve">“Siyasal Tarih”, </w:t>
      </w:r>
      <w:r w:rsidRPr="00FB7208">
        <w:rPr>
          <w:sz w:val="18"/>
          <w:szCs w:val="18"/>
        </w:rPr>
        <w:t xml:space="preserve"> s. 179–180.</w:t>
      </w:r>
    </w:p>
  </w:footnote>
  <w:footnote w:id="45">
    <w:p w14:paraId="66DACC59"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 xml:space="preserve">s. 182-183. </w:t>
      </w:r>
    </w:p>
  </w:footnote>
  <w:footnote w:id="46">
    <w:p w14:paraId="72DE6BDD" w14:textId="77777777" w:rsidR="00CA4A92" w:rsidRPr="00FB7208" w:rsidRDefault="00CA4A92" w:rsidP="00CA4A9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Çavdar, </w:t>
      </w:r>
      <w:proofErr w:type="spellStart"/>
      <w:r w:rsidRPr="00FB7208">
        <w:rPr>
          <w:b/>
          <w:sz w:val="18"/>
          <w:szCs w:val="18"/>
        </w:rPr>
        <w:t>a.g.e</w:t>
      </w:r>
      <w:proofErr w:type="spellEnd"/>
      <w:r w:rsidRPr="00FB7208">
        <w:rPr>
          <w:b/>
          <w:sz w:val="18"/>
          <w:szCs w:val="18"/>
        </w:rPr>
        <w:t xml:space="preserve">., </w:t>
      </w:r>
      <w:r w:rsidRPr="00FB7208">
        <w:rPr>
          <w:sz w:val="18"/>
          <w:szCs w:val="18"/>
        </w:rPr>
        <w:t>s.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D6BB9"/>
    <w:multiLevelType w:val="hybridMultilevel"/>
    <w:tmpl w:val="F1165FC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BF0"/>
    <w:rsid w:val="00073A8D"/>
    <w:rsid w:val="0064216E"/>
    <w:rsid w:val="007331FC"/>
    <w:rsid w:val="00744A06"/>
    <w:rsid w:val="008C4BF0"/>
    <w:rsid w:val="009047F1"/>
    <w:rsid w:val="00A04EC4"/>
    <w:rsid w:val="00CA4A92"/>
    <w:rsid w:val="00F10B48"/>
    <w:rsid w:val="00F624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7E1B"/>
  <w15:chartTrackingRefBased/>
  <w15:docId w15:val="{BB97F569-A064-4C50-94ED-FD004F53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A9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CA4A92"/>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CA4A92"/>
    <w:rPr>
      <w:sz w:val="20"/>
      <w:szCs w:val="20"/>
    </w:rPr>
  </w:style>
  <w:style w:type="character" w:customStyle="1" w:styleId="DipnotMetniChar1">
    <w:name w:val="Dipnot Metni Char1"/>
    <w:aliases w:val="Char Char"/>
    <w:link w:val="DipnotMetni"/>
    <w:uiPriority w:val="99"/>
    <w:rsid w:val="00CA4A92"/>
    <w:rPr>
      <w:rFonts w:ascii="Times New Roman" w:eastAsia="Calibri" w:hAnsi="Times New Roman" w:cs="Times New Roman"/>
      <w:sz w:val="20"/>
      <w:szCs w:val="20"/>
      <w:lang w:val="x-none" w:eastAsia="x-none"/>
    </w:rPr>
  </w:style>
  <w:style w:type="character" w:styleId="DipnotBavurusu">
    <w:name w:val="footnote reference"/>
    <w:qFormat/>
    <w:rsid w:val="00CA4A92"/>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3302</Words>
  <Characters>18825</Characters>
  <Application>Microsoft Office Word</Application>
  <DocSecurity>0</DocSecurity>
  <Lines>156</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SELÇUK ÖZDEMİR</cp:lastModifiedBy>
  <cp:revision>4</cp:revision>
  <dcterms:created xsi:type="dcterms:W3CDTF">2017-11-15T19:09:00Z</dcterms:created>
  <dcterms:modified xsi:type="dcterms:W3CDTF">2022-01-06T09:20:00Z</dcterms:modified>
</cp:coreProperties>
</file>