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1DFA1" w14:textId="77777777" w:rsidR="002D48BB" w:rsidRPr="006A0D58" w:rsidRDefault="002D48BB" w:rsidP="002D48BB">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ANKARA ÜNİVERSİTESİ TÜRK İNKILAP TARİHİ ENSTİTÜSÜ</w:t>
      </w:r>
    </w:p>
    <w:p w14:paraId="6E8D0617" w14:textId="77777777" w:rsidR="002D48BB" w:rsidRPr="006A0D58" w:rsidRDefault="002D48BB" w:rsidP="002D48BB">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 xml:space="preserve">“ATATÜRK İLKELERİ VE İNKILAP TARİHİ” </w:t>
      </w:r>
    </w:p>
    <w:p w14:paraId="332FA20F" w14:textId="77777777" w:rsidR="002D48BB" w:rsidRPr="006A0D58" w:rsidRDefault="002D48BB" w:rsidP="002D48BB">
      <w:pPr>
        <w:spacing w:after="24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ATA-101 DERS İÇERİKLERİ</w:t>
      </w:r>
    </w:p>
    <w:tbl>
      <w:tblPr>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641"/>
      </w:tblGrid>
      <w:tr w:rsidR="002D48BB" w:rsidRPr="006A0D58" w14:paraId="45A4C457" w14:textId="77777777" w:rsidTr="00C50205">
        <w:trPr>
          <w:tblCellSpacing w:w="15" w:type="dxa"/>
        </w:trPr>
        <w:tc>
          <w:tcPr>
            <w:tcW w:w="1327" w:type="dxa"/>
            <w:tcMar>
              <w:top w:w="15" w:type="dxa"/>
              <w:left w:w="15" w:type="dxa"/>
              <w:bottom w:w="15" w:type="dxa"/>
              <w:right w:w="15" w:type="dxa"/>
            </w:tcMar>
          </w:tcPr>
          <w:p w14:paraId="4568DD1C" w14:textId="77777777" w:rsidR="002D48BB" w:rsidRPr="006A0D58" w:rsidRDefault="002D48BB" w:rsidP="00C50205">
            <w:pPr>
              <w:spacing w:before="240" w:after="0" w:line="240" w:lineRule="auto"/>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5</w:t>
            </w:r>
          </w:p>
        </w:tc>
        <w:tc>
          <w:tcPr>
            <w:tcW w:w="7596" w:type="dxa"/>
            <w:tcMar>
              <w:top w:w="15" w:type="dxa"/>
              <w:left w:w="15" w:type="dxa"/>
              <w:bottom w:w="15" w:type="dxa"/>
              <w:right w:w="15" w:type="dxa"/>
            </w:tcMar>
            <w:vAlign w:val="center"/>
          </w:tcPr>
          <w:p w14:paraId="62F755D5" w14:textId="77777777" w:rsidR="002D48BB" w:rsidRPr="006A0D58" w:rsidRDefault="002D48BB" w:rsidP="00C50205">
            <w:pPr>
              <w:spacing w:before="120" w:after="120" w:line="240" w:lineRule="auto"/>
              <w:ind w:right="241"/>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bCs/>
                <w:iCs/>
                <w:color w:val="FF0000"/>
                <w:lang w:eastAsia="tr-TR"/>
              </w:rPr>
              <w:t>Birinci Dünya Savaşı;</w:t>
            </w:r>
            <w:r w:rsidRPr="006A0D58">
              <w:rPr>
                <w:rFonts w:ascii="Times New Roman" w:eastAsia="Times New Roman" w:hAnsi="Times New Roman" w:cs="Times New Roman"/>
                <w:b/>
                <w:color w:val="FF0000"/>
                <w:lang w:eastAsia="tr-TR"/>
              </w:rPr>
              <w:t xml:space="preserve"> Osmanlı Devleti Açısından Birinci Dünya Savaşı</w:t>
            </w:r>
            <w:r w:rsidRPr="006A0D58">
              <w:rPr>
                <w:rFonts w:ascii="Times New Roman" w:eastAsia="Times New Roman" w:hAnsi="Times New Roman" w:cs="Times New Roman"/>
                <w:b/>
                <w:bCs/>
                <w:iCs/>
                <w:color w:val="FF0000"/>
                <w:lang w:eastAsia="tr-TR"/>
              </w:rPr>
              <w:t xml:space="preserve">; </w:t>
            </w:r>
            <w:r w:rsidRPr="006A0D58">
              <w:rPr>
                <w:rFonts w:ascii="Times New Roman" w:eastAsia="Times New Roman" w:hAnsi="Times New Roman" w:cs="Times New Roman"/>
                <w:b/>
                <w:color w:val="FF0000"/>
                <w:lang w:eastAsia="tr-TR"/>
              </w:rPr>
              <w:t>Birinci Dünya Savaşı’nın Sonuçları</w:t>
            </w:r>
          </w:p>
        </w:tc>
      </w:tr>
    </w:tbl>
    <w:p w14:paraId="5D0D1006" w14:textId="77777777" w:rsidR="002D48BB" w:rsidRPr="006A0D58" w:rsidRDefault="002D48BB" w:rsidP="002D48BB">
      <w:pPr>
        <w:spacing w:before="120"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I. Dünya Savaşı</w:t>
      </w:r>
    </w:p>
    <w:p w14:paraId="592CAEE3" w14:textId="77777777" w:rsidR="002D48BB" w:rsidRPr="004F2139" w:rsidRDefault="002D48BB" w:rsidP="002D48BB">
      <w:pPr>
        <w:spacing w:after="120" w:line="240" w:lineRule="auto"/>
        <w:ind w:firstLine="709"/>
        <w:jc w:val="both"/>
        <w:rPr>
          <w:rFonts w:ascii="Times New Roman" w:eastAsia="Calibri" w:hAnsi="Times New Roman" w:cs="Times New Roman"/>
          <w:lang w:eastAsia="tr-TR"/>
        </w:rPr>
      </w:pPr>
      <w:r w:rsidRPr="004F2139">
        <w:rPr>
          <w:rFonts w:ascii="Times New Roman" w:eastAsia="Calibri" w:hAnsi="Times New Roman" w:cs="Times New Roman"/>
          <w:lang w:eastAsia="tr-TR"/>
        </w:rPr>
        <w:t xml:space="preserve">19. yüzyılda siyasal, sosyal ve ekonomik dengeleri alt üst eden iki olay; Fransız Devrimi ve Sanayi Devrimi, </w:t>
      </w:r>
      <w:r w:rsidRPr="004F2139">
        <w:rPr>
          <w:rFonts w:ascii="Times New Roman" w:eastAsia="Calibri" w:hAnsi="Times New Roman" w:cs="Times New Roman"/>
          <w:spacing w:val="-4"/>
          <w:lang w:eastAsia="tr-TR"/>
        </w:rPr>
        <w:t>Birinci</w:t>
      </w:r>
      <w:r w:rsidRPr="004F2139">
        <w:rPr>
          <w:rFonts w:ascii="Times New Roman" w:eastAsia="Calibri" w:hAnsi="Times New Roman" w:cs="Times New Roman"/>
          <w:lang w:eastAsia="tr-TR"/>
        </w:rPr>
        <w:t xml:space="preserve"> Dünya Savaşı’na giden süreçte etkili olan en önemli gelişmelerdir. 1789 Fransız Devrimi ile Avrupa’da yayılan ulusçuluk akımının etkisi ile yeni devletler kurulmuş, sınırlar değişmiştir. İtalya’da ve Almanya’da siyasal birliğin kurulması, bu iki devletin yeni güçler olarak belirmesi, Avrupa dengesine yepyeni bir biçim vermiştir. Bu iki örnek, aynı zamanda Balkan ulusçularını kendi ulus devletlerini kurmak konusunda cesaretlendirmiştir. Üretim patlamasına yol açan Sanayi Devrimi ise sömürgeci devletlerin yeni hammadde kaynaklarına ve pazarlara olan ihtiyaçlarını arttırmıştır. Bu durum Avrupa’nın büyük devletleri arasındaki ekonomik rekabeti şiddetlendirmiş ve var olan siyasal bunalımların da etkisi ile bloklaşmaya yol açmıştır.</w:t>
      </w:r>
      <w:r w:rsidRPr="004F2139">
        <w:rPr>
          <w:rFonts w:ascii="Times New Roman" w:eastAsia="Calibri" w:hAnsi="Times New Roman" w:cs="Times New Roman"/>
          <w:vertAlign w:val="superscript"/>
          <w:lang w:eastAsia="tr-TR"/>
        </w:rPr>
        <w:footnoteReference w:id="1"/>
      </w:r>
    </w:p>
    <w:p w14:paraId="223E2C35" w14:textId="77777777" w:rsidR="002D48BB" w:rsidRPr="004F2139" w:rsidRDefault="002D48BB" w:rsidP="002D48BB">
      <w:pPr>
        <w:spacing w:after="120" w:line="240" w:lineRule="auto"/>
        <w:ind w:firstLine="709"/>
        <w:jc w:val="both"/>
        <w:rPr>
          <w:rFonts w:ascii="Times New Roman" w:eastAsia="Calibri" w:hAnsi="Times New Roman" w:cs="Times New Roman"/>
          <w:lang w:eastAsia="tr-TR"/>
        </w:rPr>
      </w:pPr>
      <w:r w:rsidRPr="004F2139">
        <w:rPr>
          <w:rFonts w:ascii="Times New Roman" w:eastAsia="Calibri" w:hAnsi="Times New Roman" w:cs="Times New Roman"/>
          <w:lang w:eastAsia="tr-TR"/>
        </w:rPr>
        <w:t xml:space="preserve">1914 yılına gelindiğinde; </w:t>
      </w:r>
      <w:proofErr w:type="gramStart"/>
      <w:r w:rsidRPr="004F2139">
        <w:rPr>
          <w:rFonts w:ascii="Times New Roman" w:eastAsia="Calibri" w:hAnsi="Times New Roman" w:cs="Times New Roman"/>
          <w:lang w:eastAsia="tr-TR"/>
        </w:rPr>
        <w:t>İngiltere,  küresel</w:t>
      </w:r>
      <w:proofErr w:type="gramEnd"/>
      <w:r w:rsidRPr="004F2139">
        <w:rPr>
          <w:rFonts w:ascii="Times New Roman" w:eastAsia="Calibri" w:hAnsi="Times New Roman" w:cs="Times New Roman"/>
          <w:lang w:eastAsia="tr-TR"/>
        </w:rPr>
        <w:t xml:space="preserve"> güç olmasını sağlayan denizlerdeki üstünlüğünü Almanya’ya kaptırmamak için bu devletle sıkı bir rekabet durumunda idi. Bir yandan dış pazarlar ve dünya egemenliği için İngiltere-Almanya yarışması devam ederken, aynı dönemde </w:t>
      </w:r>
      <w:hyperlink r:id="rId6" w:tooltip="Fransa" w:history="1">
        <w:r w:rsidRPr="004F2139">
          <w:rPr>
            <w:rFonts w:ascii="Times New Roman" w:eastAsia="Calibri" w:hAnsi="Times New Roman" w:cs="Times New Roman"/>
            <w:lang w:eastAsia="tr-TR"/>
          </w:rPr>
          <w:t>Fransa</w:t>
        </w:r>
      </w:hyperlink>
      <w:r w:rsidRPr="004F2139">
        <w:rPr>
          <w:rFonts w:ascii="Times New Roman" w:eastAsia="Calibri" w:hAnsi="Times New Roman" w:cs="Times New Roman"/>
          <w:lang w:eastAsia="tr-TR"/>
        </w:rPr>
        <w:t xml:space="preserve"> ise </w:t>
      </w:r>
      <w:hyperlink r:id="rId7" w:tooltip="1870" w:history="1">
        <w:r w:rsidRPr="004F2139">
          <w:rPr>
            <w:rFonts w:ascii="Times New Roman" w:eastAsia="Calibri" w:hAnsi="Times New Roman" w:cs="Times New Roman"/>
            <w:lang w:eastAsia="tr-TR"/>
          </w:rPr>
          <w:t>1870</w:t>
        </w:r>
      </w:hyperlink>
      <w:r w:rsidRPr="004F2139">
        <w:rPr>
          <w:rFonts w:ascii="Times New Roman" w:eastAsia="Calibri" w:hAnsi="Times New Roman" w:cs="Times New Roman"/>
          <w:lang w:eastAsia="tr-TR"/>
        </w:rPr>
        <w:t xml:space="preserve"> Sedan Savaşı ile Almanya'ya kaptırdığı kömür yataklarıyla ünlü </w:t>
      </w:r>
      <w:proofErr w:type="spellStart"/>
      <w:r w:rsidRPr="000B2AB4">
        <w:rPr>
          <w:rFonts w:ascii="Times New Roman" w:eastAsia="Calibri" w:hAnsi="Times New Roman" w:cs="Times New Roman"/>
          <w:b/>
          <w:bCs/>
          <w:i/>
          <w:lang w:eastAsia="tr-TR"/>
        </w:rPr>
        <w:t>Alsace</w:t>
      </w:r>
      <w:proofErr w:type="spellEnd"/>
      <w:r w:rsidRPr="004F2139">
        <w:rPr>
          <w:rFonts w:ascii="Times New Roman" w:eastAsia="Calibri" w:hAnsi="Times New Roman" w:cs="Times New Roman"/>
          <w:i/>
          <w:lang w:eastAsia="tr-TR"/>
        </w:rPr>
        <w:t>-</w:t>
      </w:r>
      <w:r w:rsidRPr="000B2AB4">
        <w:rPr>
          <w:rFonts w:ascii="Times New Roman" w:eastAsia="Calibri" w:hAnsi="Times New Roman" w:cs="Times New Roman"/>
          <w:b/>
          <w:bCs/>
          <w:i/>
          <w:lang w:eastAsia="tr-TR"/>
        </w:rPr>
        <w:t>Lorraine</w:t>
      </w:r>
      <w:r w:rsidRPr="004F2139">
        <w:rPr>
          <w:rFonts w:ascii="Times New Roman" w:eastAsia="Calibri" w:hAnsi="Times New Roman" w:cs="Times New Roman"/>
          <w:lang w:eastAsia="tr-TR"/>
        </w:rPr>
        <w:t xml:space="preserve"> bölgesini geri almak içi fırsat kollamaktaydı ve bu nedenle de Fransız-Alman gerginliği devam etmekteydi. Bu arada Avusturya-Macaristan ile Rusya arasında, Balkanlar’da Germen-Slav ulusçuluğu çatışması yaşanmakta idi. Bütün bu gerilimler ve rekabetler, Avrupa’da aşırı silahlanmaya yol açmış ve birbirine zıt iki bloğun doğmasına neden olmuştu. 1882 yılında Almanya, Avusturya-Macaristan ve İtalya arasında </w:t>
      </w:r>
      <w:r w:rsidRPr="004F2139">
        <w:rPr>
          <w:rFonts w:ascii="Times New Roman" w:eastAsia="Calibri" w:hAnsi="Times New Roman" w:cs="Times New Roman"/>
          <w:i/>
          <w:lang w:eastAsia="tr-TR"/>
        </w:rPr>
        <w:t>Üçlü İttifak</w:t>
      </w:r>
      <w:r w:rsidRPr="004F2139">
        <w:rPr>
          <w:rFonts w:ascii="Times New Roman" w:eastAsia="Calibri" w:hAnsi="Times New Roman" w:cs="Times New Roman"/>
          <w:lang w:eastAsia="tr-TR"/>
        </w:rPr>
        <w:t xml:space="preserve"> (Bağlaşma Devletleri) kurulmuş, sonraki yıllarda ise buna karşı olarak İngiltere, Fransa ve Rusya arasında </w:t>
      </w:r>
      <w:r w:rsidRPr="004F2139">
        <w:rPr>
          <w:rFonts w:ascii="Times New Roman" w:eastAsia="Calibri" w:hAnsi="Times New Roman" w:cs="Times New Roman"/>
          <w:i/>
          <w:lang w:eastAsia="tr-TR"/>
        </w:rPr>
        <w:t>Üçlü İtilaf</w:t>
      </w:r>
      <w:r w:rsidRPr="004F2139">
        <w:rPr>
          <w:rFonts w:ascii="Times New Roman" w:eastAsia="Calibri" w:hAnsi="Times New Roman" w:cs="Times New Roman"/>
          <w:lang w:eastAsia="tr-TR"/>
        </w:rPr>
        <w:t xml:space="preserve"> (Anlaşma Devletleri) oluşturulmuştu.</w:t>
      </w:r>
      <w:r w:rsidRPr="004F2139">
        <w:rPr>
          <w:rFonts w:ascii="Times New Roman" w:eastAsia="Calibri" w:hAnsi="Times New Roman" w:cs="Times New Roman"/>
          <w:vertAlign w:val="superscript"/>
          <w:lang w:eastAsia="tr-TR"/>
        </w:rPr>
        <w:footnoteReference w:id="2"/>
      </w:r>
    </w:p>
    <w:p w14:paraId="4632BCC1" w14:textId="77777777" w:rsidR="002D48BB" w:rsidRPr="004F2139" w:rsidRDefault="002D48BB" w:rsidP="002D48BB">
      <w:pPr>
        <w:spacing w:after="120" w:line="240" w:lineRule="auto"/>
        <w:ind w:firstLine="709"/>
        <w:jc w:val="both"/>
        <w:rPr>
          <w:rFonts w:ascii="Times New Roman" w:eastAsia="Calibri" w:hAnsi="Times New Roman" w:cs="Times New Roman"/>
          <w:lang w:eastAsia="tr-TR"/>
        </w:rPr>
      </w:pPr>
      <w:r w:rsidRPr="004F2139">
        <w:rPr>
          <w:rFonts w:ascii="Times New Roman" w:eastAsia="Calibri" w:hAnsi="Times New Roman" w:cs="Times New Roman"/>
          <w:lang w:eastAsia="tr-TR"/>
        </w:rPr>
        <w:t>Bu gergin ortamda, 28 Haziran 1914’de Avusturya-Macaristan İmparatorluğu veliahdı Arşidük François Ferdinand ve karısının Saraybosna’da bir grup Sırp ulusçusu genç tarafından düzenlenen suikast ile öldürülmesi, bardağı taşıran son damla olmuştur. Barut fıçısına dönen Avrupa için bir kıvılcım niteliği taşıyan bu suikast sonrasında, Avusturya-Macaristan ile Sırbistan arasındaki ilişkiler kopmuştur.</w:t>
      </w:r>
      <w:r w:rsidRPr="004F2139">
        <w:rPr>
          <w:rFonts w:ascii="Times New Roman" w:eastAsia="Calibri" w:hAnsi="Times New Roman" w:cs="Times New Roman"/>
          <w:vertAlign w:val="superscript"/>
          <w:lang w:eastAsia="tr-TR"/>
        </w:rPr>
        <w:footnoteReference w:id="3"/>
      </w:r>
    </w:p>
    <w:p w14:paraId="2380073D" w14:textId="77777777" w:rsidR="002D48BB" w:rsidRPr="004F2139" w:rsidRDefault="002D48BB" w:rsidP="002D48BB">
      <w:pPr>
        <w:spacing w:after="120" w:line="240" w:lineRule="auto"/>
        <w:ind w:firstLine="709"/>
        <w:jc w:val="both"/>
        <w:rPr>
          <w:rFonts w:ascii="Times New Roman" w:eastAsia="Calibri" w:hAnsi="Times New Roman" w:cs="Times New Roman"/>
          <w:lang w:eastAsia="tr-TR"/>
        </w:rPr>
      </w:pPr>
      <w:r w:rsidRPr="004F2139">
        <w:rPr>
          <w:rFonts w:ascii="Times New Roman" w:eastAsia="Calibri" w:hAnsi="Times New Roman" w:cs="Times New Roman"/>
          <w:lang w:eastAsia="tr-TR"/>
        </w:rPr>
        <w:t xml:space="preserve">Saraybosna suikastı üzerine 28 Temmuz 1914’te Avusturya-Macaristan, Sırbistan’a savaş açmıştır. Çatışmanın hemen ilk günlerinde, Rusya, Sırbistan’ın yanında yer alırken, Almanya, Avusturya-Macaristan’ı desteklemiştir. Bu arada Almanya’nın, Fransa ve Belçika’ya da savaş açması üzerine, İngiltere, Almanya’ya savaş ilan etmiş ve </w:t>
      </w:r>
      <w:r w:rsidRPr="004F2139">
        <w:rPr>
          <w:rFonts w:ascii="Times New Roman" w:eastAsia="Calibri" w:hAnsi="Times New Roman" w:cs="Times New Roman"/>
          <w:spacing w:val="-4"/>
          <w:lang w:eastAsia="tr-TR"/>
        </w:rPr>
        <w:t>Birinci</w:t>
      </w:r>
      <w:r w:rsidRPr="004F2139">
        <w:rPr>
          <w:rFonts w:ascii="Times New Roman" w:eastAsia="Calibri" w:hAnsi="Times New Roman" w:cs="Times New Roman"/>
          <w:lang w:eastAsia="tr-TR"/>
        </w:rPr>
        <w:t xml:space="preserve"> Dünya Savaşı başlamıştır. Bu arada Japonya’nın, Almanya’ya karşı savaşa girmesiyle, çatışmalar Avrupa’nın dışına sıçramıştır.</w:t>
      </w:r>
      <w:r w:rsidRPr="004F2139">
        <w:rPr>
          <w:rFonts w:ascii="Times New Roman" w:eastAsia="Calibri" w:hAnsi="Times New Roman" w:cs="Times New Roman"/>
          <w:vertAlign w:val="superscript"/>
          <w:lang w:eastAsia="tr-TR"/>
        </w:rPr>
        <w:footnoteReference w:id="4"/>
      </w:r>
      <w:r w:rsidRPr="004F2139">
        <w:rPr>
          <w:rFonts w:ascii="Times New Roman" w:eastAsia="Calibri" w:hAnsi="Times New Roman" w:cs="Times New Roman"/>
          <w:lang w:eastAsia="tr-TR"/>
        </w:rPr>
        <w:t xml:space="preserve"> </w:t>
      </w:r>
    </w:p>
    <w:p w14:paraId="01A281CF" w14:textId="77777777" w:rsidR="002D48BB" w:rsidRPr="004F2139" w:rsidRDefault="002D48BB" w:rsidP="002D48BB">
      <w:pPr>
        <w:keepNext/>
        <w:tabs>
          <w:tab w:val="left" w:pos="709"/>
        </w:tabs>
        <w:spacing w:after="120" w:line="240" w:lineRule="auto"/>
        <w:ind w:firstLine="709"/>
        <w:jc w:val="both"/>
        <w:outlineLvl w:val="1"/>
        <w:rPr>
          <w:rFonts w:ascii="Times New Roman" w:eastAsia="Calibri" w:hAnsi="Times New Roman" w:cs="Times New Roman"/>
          <w:b/>
          <w:szCs w:val="20"/>
          <w:lang w:eastAsia="tr-TR"/>
        </w:rPr>
      </w:pPr>
      <w:bookmarkStart w:id="0" w:name="_Toc284499567"/>
      <w:bookmarkStart w:id="1" w:name="_Toc284499828"/>
      <w:bookmarkStart w:id="2" w:name="_Toc284500088"/>
      <w:bookmarkStart w:id="3" w:name="_Toc284500338"/>
      <w:bookmarkStart w:id="4" w:name="_Toc284579114"/>
      <w:bookmarkStart w:id="5" w:name="_Toc285554065"/>
      <w:r w:rsidRPr="004F2139">
        <w:rPr>
          <w:rFonts w:ascii="Times New Roman" w:eastAsia="Calibri" w:hAnsi="Times New Roman" w:cs="Times New Roman"/>
          <w:b/>
          <w:szCs w:val="20"/>
          <w:lang w:eastAsia="tr-TR"/>
        </w:rPr>
        <w:t>Osmanlı Devleti Açısından Birinci Dünya Savaşı</w:t>
      </w:r>
      <w:bookmarkEnd w:id="0"/>
      <w:bookmarkEnd w:id="1"/>
      <w:bookmarkEnd w:id="2"/>
      <w:bookmarkEnd w:id="3"/>
      <w:bookmarkEnd w:id="4"/>
      <w:bookmarkEnd w:id="5"/>
      <w:r w:rsidRPr="004F2139">
        <w:rPr>
          <w:rFonts w:ascii="Times New Roman" w:eastAsia="Calibri" w:hAnsi="Times New Roman" w:cs="Times New Roman"/>
          <w:b/>
          <w:szCs w:val="20"/>
          <w:lang w:eastAsia="tr-TR"/>
        </w:rPr>
        <w:t xml:space="preserve"> </w:t>
      </w:r>
    </w:p>
    <w:p w14:paraId="525AA316" w14:textId="77777777" w:rsidR="002D48BB" w:rsidRPr="004F2139" w:rsidRDefault="002D48BB" w:rsidP="002D48BB">
      <w:pPr>
        <w:spacing w:after="120" w:line="240" w:lineRule="auto"/>
        <w:ind w:firstLine="709"/>
        <w:jc w:val="both"/>
        <w:rPr>
          <w:rFonts w:ascii="Times New Roman" w:eastAsia="Calibri" w:hAnsi="Times New Roman" w:cs="Times New Roman"/>
          <w:lang w:eastAsia="tr-TR"/>
        </w:rPr>
      </w:pPr>
      <w:r w:rsidRPr="004F2139">
        <w:rPr>
          <w:rFonts w:ascii="Times New Roman" w:eastAsia="Calibri" w:hAnsi="Times New Roman" w:cs="Times New Roman"/>
          <w:lang w:eastAsia="tr-TR"/>
        </w:rPr>
        <w:t>Savaşın başladığı sırada, İttihat ve Terakki yönetiminde bulunan Osmanlı Devleti’nin en yakın olduğu ülke Almanya idi. 19. yüzyılın sonlarından itibaren, Almanya’ya siyasi ve ekonomik açıdan yaklaşılmasının en önemli nedeni, Fransa ve İngiltere’nin Osmanlı Devleti’ni dışlamış olmaları ve Rusya karşısında yalnız bırakmalarıdır. Bu dönemde Osmanlı’nın Almanya’ya yakınlaşmasının bir başka nedeni de,  İngiltere’nin, Osmanlı Donanması için sipariş verilmiş olan gemileri savaşın yaklaşmakta olduğunu bahane ederek vermemesidir. Bu gelişme Osmanlı kamuoyunda büyük bir tepki yaratmıştır.</w:t>
      </w:r>
      <w:r w:rsidRPr="004F2139">
        <w:rPr>
          <w:rFonts w:ascii="Times New Roman" w:eastAsia="Calibri" w:hAnsi="Times New Roman" w:cs="Times New Roman"/>
          <w:vertAlign w:val="superscript"/>
          <w:lang w:eastAsia="tr-TR"/>
        </w:rPr>
        <w:footnoteReference w:id="5"/>
      </w:r>
      <w:r w:rsidRPr="004F2139">
        <w:rPr>
          <w:rFonts w:ascii="Times New Roman" w:eastAsia="Calibri" w:hAnsi="Times New Roman" w:cs="Times New Roman"/>
          <w:lang w:eastAsia="tr-TR"/>
        </w:rPr>
        <w:t xml:space="preserve"> Böylesi bir dönemde, Osmanlı Devleti, daha savaş öncesinde Almanya ile ittifak görüşmelerine başlamıştır. Bu görüşmeler sonrasında savaşın hemen başında, 2 Ağustos 1914’te </w:t>
      </w:r>
      <w:r w:rsidRPr="004F2139">
        <w:rPr>
          <w:rFonts w:ascii="Times New Roman" w:eastAsia="Calibri" w:hAnsi="Times New Roman" w:cs="Times New Roman"/>
          <w:lang w:eastAsia="tr-TR"/>
        </w:rPr>
        <w:lastRenderedPageBreak/>
        <w:t>Almanya ile Osmanlı Devleti arasında gizli bir anlaşma yapılmıştır. Buna göre Rusya savaşa girerse, Osmanlı da Alman İmparatorluğuyla ile birlikte hareket edip savaşa dâhil olacaktır.</w:t>
      </w:r>
      <w:r w:rsidRPr="004F2139">
        <w:rPr>
          <w:rFonts w:ascii="Times New Roman" w:eastAsia="Calibri" w:hAnsi="Times New Roman" w:cs="Times New Roman"/>
          <w:vertAlign w:val="superscript"/>
          <w:lang w:eastAsia="tr-TR"/>
        </w:rPr>
        <w:t xml:space="preserve"> </w:t>
      </w:r>
      <w:r w:rsidRPr="004F2139">
        <w:rPr>
          <w:rFonts w:ascii="Times New Roman" w:eastAsia="Calibri" w:hAnsi="Times New Roman" w:cs="Times New Roman"/>
          <w:vertAlign w:val="superscript"/>
          <w:lang w:eastAsia="tr-TR"/>
        </w:rPr>
        <w:footnoteReference w:id="6"/>
      </w:r>
      <w:r w:rsidRPr="004F2139">
        <w:rPr>
          <w:rFonts w:ascii="Times New Roman" w:eastAsia="Calibri" w:hAnsi="Times New Roman" w:cs="Times New Roman"/>
          <w:lang w:eastAsia="tr-TR"/>
        </w:rPr>
        <w:t xml:space="preserve"> </w:t>
      </w:r>
    </w:p>
    <w:p w14:paraId="7A2F685E" w14:textId="77777777" w:rsidR="002D48BB" w:rsidRPr="004F2139" w:rsidRDefault="002D48BB" w:rsidP="002D48BB">
      <w:pPr>
        <w:spacing w:after="120" w:line="240" w:lineRule="auto"/>
        <w:ind w:firstLine="709"/>
        <w:jc w:val="both"/>
        <w:rPr>
          <w:rFonts w:ascii="Times New Roman" w:eastAsia="Calibri" w:hAnsi="Times New Roman" w:cs="Times New Roman"/>
          <w:lang w:eastAsia="tr-TR"/>
        </w:rPr>
      </w:pPr>
      <w:r w:rsidRPr="004F2139">
        <w:rPr>
          <w:rFonts w:ascii="Times New Roman" w:eastAsia="Calibri" w:hAnsi="Times New Roman" w:cs="Times New Roman"/>
          <w:lang w:eastAsia="tr-TR"/>
        </w:rPr>
        <w:t xml:space="preserve">Almanya ile ittifak imzalayan Osmanlı Devleti, buna rağmen savaşın ilk günlerinde tarafsızlığını ilan etmiştir. Bu arada İngiliz gemilerinden kaçmakta olan </w:t>
      </w:r>
      <w:proofErr w:type="spellStart"/>
      <w:r w:rsidRPr="000B2AB4">
        <w:rPr>
          <w:rFonts w:ascii="Times New Roman" w:eastAsia="Calibri" w:hAnsi="Times New Roman" w:cs="Times New Roman"/>
          <w:b/>
          <w:bCs/>
          <w:i/>
          <w:lang w:eastAsia="tr-TR"/>
        </w:rPr>
        <w:t>Goeben</w:t>
      </w:r>
      <w:proofErr w:type="spellEnd"/>
      <w:r w:rsidRPr="004F2139">
        <w:rPr>
          <w:rFonts w:ascii="Times New Roman" w:eastAsia="Calibri" w:hAnsi="Times New Roman" w:cs="Times New Roman"/>
          <w:lang w:eastAsia="tr-TR"/>
        </w:rPr>
        <w:t xml:space="preserve"> ve </w:t>
      </w:r>
      <w:proofErr w:type="spellStart"/>
      <w:r w:rsidRPr="000B2AB4">
        <w:rPr>
          <w:rFonts w:ascii="Times New Roman" w:eastAsia="Calibri" w:hAnsi="Times New Roman" w:cs="Times New Roman"/>
          <w:b/>
          <w:bCs/>
          <w:i/>
          <w:lang w:eastAsia="tr-TR"/>
        </w:rPr>
        <w:t>Breslau</w:t>
      </w:r>
      <w:proofErr w:type="spellEnd"/>
      <w:r w:rsidRPr="004F2139">
        <w:rPr>
          <w:rFonts w:ascii="Times New Roman" w:eastAsia="Calibri" w:hAnsi="Times New Roman" w:cs="Times New Roman"/>
          <w:lang w:eastAsia="tr-TR"/>
        </w:rPr>
        <w:t xml:space="preserve"> adında iki Alman savaş gemisi, 10 Ağustos 1914’te Başkomutan Vekili ve Harbiye Nazırı Enver Paşa’nın verdiği izinle Çanakkale Boğazı’nı geçerek, Marmara Denizi’ne girmiştir. Osmanlı Hükümeti, bu iki geminin satın alındığını açıklamış ve gemilerin komutanını Osmanlı donanmasının 1. Amiralliğine atamıştır. </w:t>
      </w:r>
      <w:proofErr w:type="spellStart"/>
      <w:r w:rsidRPr="004F2139">
        <w:rPr>
          <w:rFonts w:ascii="Times New Roman" w:eastAsia="Calibri" w:hAnsi="Times New Roman" w:cs="Times New Roman"/>
          <w:lang w:eastAsia="tr-TR"/>
        </w:rPr>
        <w:t>Goeben’ne</w:t>
      </w:r>
      <w:proofErr w:type="spellEnd"/>
      <w:r w:rsidRPr="004F2139">
        <w:rPr>
          <w:rFonts w:ascii="Times New Roman" w:eastAsia="Calibri" w:hAnsi="Times New Roman" w:cs="Times New Roman"/>
          <w:lang w:eastAsia="tr-TR"/>
        </w:rPr>
        <w:t xml:space="preserve"> Yavuz, </w:t>
      </w:r>
      <w:proofErr w:type="spellStart"/>
      <w:r w:rsidRPr="004F2139">
        <w:rPr>
          <w:rFonts w:ascii="Times New Roman" w:eastAsia="Calibri" w:hAnsi="Times New Roman" w:cs="Times New Roman"/>
          <w:lang w:eastAsia="tr-TR"/>
        </w:rPr>
        <w:t>Breslau’a</w:t>
      </w:r>
      <w:proofErr w:type="spellEnd"/>
      <w:r w:rsidRPr="004F2139">
        <w:rPr>
          <w:rFonts w:ascii="Times New Roman" w:eastAsia="Calibri" w:hAnsi="Times New Roman" w:cs="Times New Roman"/>
          <w:lang w:eastAsia="tr-TR"/>
        </w:rPr>
        <w:t xml:space="preserve"> ise Midilli adı verilmiştir.</w:t>
      </w:r>
      <w:r w:rsidRPr="004F2139">
        <w:rPr>
          <w:rFonts w:ascii="Times New Roman" w:eastAsia="Calibri" w:hAnsi="Times New Roman" w:cs="Times New Roman"/>
          <w:vertAlign w:val="superscript"/>
          <w:lang w:eastAsia="tr-TR"/>
        </w:rPr>
        <w:footnoteReference w:id="7"/>
      </w:r>
      <w:r>
        <w:rPr>
          <w:rFonts w:ascii="Times New Roman" w:eastAsia="Calibri" w:hAnsi="Times New Roman" w:cs="Times New Roman"/>
          <w:lang w:eastAsia="tr-TR"/>
        </w:rPr>
        <w:t xml:space="preserve"> </w:t>
      </w:r>
      <w:r w:rsidRPr="004F2139">
        <w:rPr>
          <w:rFonts w:ascii="Times New Roman" w:eastAsia="Calibri" w:hAnsi="Times New Roman" w:cs="Times New Roman"/>
          <w:lang w:eastAsia="tr-TR"/>
        </w:rPr>
        <w:t xml:space="preserve">29 Ekim 1914’te Yavuz ve Midilli’nin yanlarında yardımcı gemiler olduğu halde Rus limanlarını topa tutmasının hemen ardından, Rusya savaş ilan etmiş ve Osmanlı Devleti, bir oldubitti ile kendini savaşın içinde bulmuştur. </w:t>
      </w:r>
      <w:r w:rsidRPr="004F2139">
        <w:rPr>
          <w:rFonts w:ascii="Times New Roman" w:eastAsia="Calibri" w:hAnsi="Times New Roman" w:cs="Times New Roman"/>
          <w:vertAlign w:val="superscript"/>
          <w:lang w:eastAsia="tr-TR"/>
        </w:rPr>
        <w:footnoteReference w:id="8"/>
      </w:r>
      <w:r w:rsidRPr="004F2139">
        <w:rPr>
          <w:rFonts w:ascii="Times New Roman" w:eastAsia="Calibri" w:hAnsi="Times New Roman" w:cs="Times New Roman"/>
          <w:lang w:eastAsia="tr-TR"/>
        </w:rPr>
        <w:t xml:space="preserve"> İngiltere ve Fransa, müttefikleri Rusya’nın yanında yer alarak, Osmanlı Devleti’ne savaş ilan etmişlerdir. </w:t>
      </w:r>
    </w:p>
    <w:p w14:paraId="07C3E09A" w14:textId="77777777" w:rsidR="002D48BB" w:rsidRDefault="002D48BB" w:rsidP="002D48BB">
      <w:pPr>
        <w:spacing w:after="120" w:line="240" w:lineRule="auto"/>
        <w:ind w:firstLine="709"/>
        <w:jc w:val="both"/>
        <w:rPr>
          <w:rFonts w:ascii="Times New Roman" w:eastAsia="Calibri" w:hAnsi="Times New Roman" w:cs="Times New Roman"/>
          <w:lang w:eastAsia="tr-TR"/>
        </w:rPr>
      </w:pPr>
      <w:r w:rsidRPr="004F2139">
        <w:rPr>
          <w:rFonts w:ascii="Times New Roman" w:eastAsia="Calibri" w:hAnsi="Times New Roman" w:cs="Times New Roman"/>
          <w:lang w:eastAsia="tr-TR"/>
        </w:rPr>
        <w:t xml:space="preserve">Bu arada Almanya ise hem Osmanlı ordusunun gücünden yararlanmak hem Halifenin dinsel gücünü kendi sömürge çıkarları için kullanmak hem de kendi askeri yükünü hafifletmek için Osmanlı Devleti’nin savaşa girmesini desteklemiştir. 1914 yılının Kasım ayında savaşa giren Osmanlı Devleti, daha ilk günden itibaren ordusunu Alman Genelkurmayına teslim etmiş ve bu nedenle de aynı anda birçok cephede savaşmak zorunda kalmıştır. Bir yıl kadar önce, küçük Balkan devletleri karşısında tutunamayan ordu, bu denli ağır bir savaşta beklenenden daha yüksek bir performans göstermiş ve İtilaf güçlerine büyük kayıplar verdirmiştir. </w:t>
      </w:r>
    </w:p>
    <w:p w14:paraId="008C3091" w14:textId="77777777" w:rsidR="002D48BB" w:rsidRPr="004F2139" w:rsidRDefault="002D48BB" w:rsidP="002D48BB">
      <w:pPr>
        <w:spacing w:after="120" w:line="240" w:lineRule="auto"/>
        <w:ind w:firstLine="709"/>
        <w:jc w:val="both"/>
        <w:rPr>
          <w:rFonts w:ascii="Times New Roman" w:eastAsia="Calibri" w:hAnsi="Times New Roman" w:cs="Times New Roman"/>
          <w:lang w:eastAsia="tr-TR"/>
        </w:rPr>
      </w:pPr>
      <w:r w:rsidRPr="004F2139">
        <w:rPr>
          <w:rFonts w:ascii="Times New Roman" w:eastAsia="Calibri" w:hAnsi="Times New Roman" w:cs="Times New Roman"/>
          <w:lang w:eastAsia="tr-TR"/>
        </w:rPr>
        <w:t>Birinci Dünya Savaşı, Osmanlı Devleti açısından yıl yıl şu şekilde cereyan etmiştir:</w:t>
      </w:r>
    </w:p>
    <w:p w14:paraId="1D2FDC22" w14:textId="77777777" w:rsidR="002D48BB" w:rsidRPr="004F2139" w:rsidRDefault="002D48BB" w:rsidP="002D48BB">
      <w:pPr>
        <w:spacing w:after="120" w:line="240" w:lineRule="auto"/>
        <w:ind w:firstLine="709"/>
        <w:jc w:val="both"/>
        <w:rPr>
          <w:rFonts w:ascii="Times New Roman" w:eastAsia="Times New Roman" w:hAnsi="Times New Roman" w:cs="Times New Roman"/>
          <w:b/>
          <w:spacing w:val="-4"/>
          <w:lang w:eastAsia="tr-TR"/>
        </w:rPr>
      </w:pPr>
      <w:r w:rsidRPr="004F2139">
        <w:rPr>
          <w:rFonts w:ascii="Times New Roman" w:eastAsia="Times New Roman" w:hAnsi="Times New Roman" w:cs="Times New Roman"/>
          <w:b/>
          <w:spacing w:val="-4"/>
          <w:lang w:eastAsia="tr-TR"/>
        </w:rPr>
        <w:t>1914</w:t>
      </w:r>
    </w:p>
    <w:p w14:paraId="501CB355" w14:textId="77777777" w:rsidR="002D48BB" w:rsidRPr="004F2139" w:rsidRDefault="002D48BB" w:rsidP="002D48BB">
      <w:pPr>
        <w:spacing w:after="120" w:line="240" w:lineRule="auto"/>
        <w:ind w:firstLine="709"/>
        <w:jc w:val="both"/>
        <w:rPr>
          <w:rFonts w:ascii="Times New Roman" w:eastAsia="Calibri" w:hAnsi="Times New Roman" w:cs="Times New Roman"/>
          <w:lang w:eastAsia="tr-TR"/>
        </w:rPr>
      </w:pPr>
      <w:r w:rsidRPr="004F2139">
        <w:rPr>
          <w:rFonts w:ascii="Times New Roman" w:eastAsia="Calibri" w:hAnsi="Times New Roman" w:cs="Times New Roman"/>
          <w:lang w:eastAsia="tr-TR"/>
        </w:rPr>
        <w:t xml:space="preserve">Osmanlı savaşa girdikten sonra, Almanların telkiniyle, İngiliz sömürgesi olan İslam topluluklarında isyanlar çıkarmak için Padişah V. Mehmet tarafından </w:t>
      </w:r>
      <w:proofErr w:type="spellStart"/>
      <w:r w:rsidRPr="000B2AB4">
        <w:rPr>
          <w:rFonts w:ascii="Times New Roman" w:eastAsia="Calibri" w:hAnsi="Times New Roman" w:cs="Times New Roman"/>
          <w:b/>
          <w:bCs/>
          <w:i/>
          <w:lang w:eastAsia="tr-TR"/>
        </w:rPr>
        <w:t>Cihad</w:t>
      </w:r>
      <w:proofErr w:type="spellEnd"/>
      <w:r w:rsidRPr="004F2139">
        <w:rPr>
          <w:rFonts w:ascii="Times New Roman" w:eastAsia="Calibri" w:hAnsi="Times New Roman" w:cs="Times New Roman"/>
          <w:i/>
          <w:lang w:eastAsia="tr-TR"/>
        </w:rPr>
        <w:t xml:space="preserve">-ı </w:t>
      </w:r>
      <w:r w:rsidRPr="000B2AB4">
        <w:rPr>
          <w:rFonts w:ascii="Times New Roman" w:eastAsia="Calibri" w:hAnsi="Times New Roman" w:cs="Times New Roman"/>
          <w:b/>
          <w:bCs/>
          <w:i/>
          <w:lang w:eastAsia="tr-TR"/>
        </w:rPr>
        <w:t>Ekber</w:t>
      </w:r>
      <w:r w:rsidRPr="004F2139">
        <w:rPr>
          <w:rFonts w:ascii="Times New Roman" w:eastAsia="Calibri" w:hAnsi="Times New Roman" w:cs="Times New Roman"/>
          <w:lang w:eastAsia="tr-TR"/>
        </w:rPr>
        <w:t xml:space="preserve"> 14 </w:t>
      </w:r>
      <w:proofErr w:type="gramStart"/>
      <w:r w:rsidRPr="004F2139">
        <w:rPr>
          <w:rFonts w:ascii="Times New Roman" w:eastAsia="Calibri" w:hAnsi="Times New Roman" w:cs="Times New Roman"/>
          <w:lang w:eastAsia="tr-TR"/>
        </w:rPr>
        <w:t>Kasımda</w:t>
      </w:r>
      <w:proofErr w:type="gramEnd"/>
      <w:r w:rsidRPr="004F2139">
        <w:rPr>
          <w:rFonts w:ascii="Times New Roman" w:eastAsia="Calibri" w:hAnsi="Times New Roman" w:cs="Times New Roman"/>
          <w:lang w:eastAsia="tr-TR"/>
        </w:rPr>
        <w:t xml:space="preserve"> ilan edilmiştir.</w:t>
      </w:r>
      <w:r w:rsidRPr="004F2139">
        <w:rPr>
          <w:rFonts w:ascii="Times New Roman" w:eastAsia="Calibri" w:hAnsi="Times New Roman" w:cs="Times New Roman"/>
          <w:vertAlign w:val="superscript"/>
          <w:lang w:eastAsia="tr-TR"/>
        </w:rPr>
        <w:footnoteReference w:id="9"/>
      </w:r>
      <w:r w:rsidRPr="004F2139">
        <w:rPr>
          <w:rFonts w:ascii="Times New Roman" w:eastAsia="Calibri" w:hAnsi="Times New Roman" w:cs="Times New Roman"/>
          <w:lang w:eastAsia="tr-TR"/>
        </w:rPr>
        <w:t xml:space="preserve"> Osmanlı Ordusu ilk çatışmaya Ruslarla </w:t>
      </w:r>
      <w:r w:rsidRPr="000B2AB4">
        <w:rPr>
          <w:rFonts w:ascii="Times New Roman" w:eastAsia="Calibri" w:hAnsi="Times New Roman" w:cs="Times New Roman"/>
          <w:b/>
          <w:bCs/>
          <w:lang w:eastAsia="tr-TR"/>
        </w:rPr>
        <w:t>Kafkas</w:t>
      </w:r>
      <w:r w:rsidRPr="004F2139">
        <w:rPr>
          <w:rFonts w:ascii="Times New Roman" w:eastAsia="Calibri" w:hAnsi="Times New Roman" w:cs="Times New Roman"/>
          <w:lang w:eastAsia="tr-TR"/>
        </w:rPr>
        <w:t xml:space="preserve"> Cephesinde girmiştir. 8 Kasımda başlayan harekât, 22 Aralık–6 Ocak 1915 tarihlerinde Enver Paşa’nın komutasında gerçekleşen Sarıkamış yönüne doğru bir kuşatma taarruzu ile devam etmiş, ancak bu taarruz esnasında </w:t>
      </w:r>
      <w:proofErr w:type="spellStart"/>
      <w:r w:rsidRPr="004F2139">
        <w:rPr>
          <w:rFonts w:ascii="Times New Roman" w:eastAsia="Calibri" w:hAnsi="Times New Roman" w:cs="Times New Roman"/>
          <w:lang w:eastAsia="tr-TR"/>
        </w:rPr>
        <w:t>Allahüekber</w:t>
      </w:r>
      <w:proofErr w:type="spellEnd"/>
      <w:r w:rsidRPr="004F2139">
        <w:rPr>
          <w:rFonts w:ascii="Times New Roman" w:eastAsia="Calibri" w:hAnsi="Times New Roman" w:cs="Times New Roman"/>
          <w:lang w:eastAsia="tr-TR"/>
        </w:rPr>
        <w:t xml:space="preserve"> Dağları yöresinde soğuk ve açlığın da etkisi ile bir bozgun yaşanmış ve ordunun dörtte üçü yitirilmiştir.</w:t>
      </w:r>
      <w:r w:rsidRPr="004F2139">
        <w:rPr>
          <w:rFonts w:ascii="Times New Roman" w:eastAsia="Calibri" w:hAnsi="Times New Roman" w:cs="Times New Roman"/>
          <w:vertAlign w:val="superscript"/>
          <w:lang w:eastAsia="tr-TR"/>
        </w:rPr>
        <w:footnoteReference w:id="10"/>
      </w:r>
    </w:p>
    <w:p w14:paraId="7818A4F2" w14:textId="77777777" w:rsidR="002D48BB" w:rsidRPr="00942D5D" w:rsidRDefault="002D48BB" w:rsidP="002D48BB">
      <w:pPr>
        <w:spacing w:after="120" w:line="240" w:lineRule="auto"/>
        <w:ind w:firstLine="709"/>
        <w:jc w:val="both"/>
        <w:rPr>
          <w:rFonts w:ascii="Times New Roman" w:eastAsia="Times New Roman" w:hAnsi="Times New Roman" w:cs="Times New Roman"/>
          <w:b/>
          <w:lang w:eastAsia="tr-TR"/>
        </w:rPr>
      </w:pPr>
      <w:r w:rsidRPr="00942D5D">
        <w:rPr>
          <w:rFonts w:ascii="Times New Roman" w:eastAsia="Times New Roman" w:hAnsi="Times New Roman" w:cs="Times New Roman"/>
          <w:b/>
          <w:lang w:eastAsia="tr-TR"/>
        </w:rPr>
        <w:t>1915</w:t>
      </w:r>
    </w:p>
    <w:p w14:paraId="647CD0FF" w14:textId="77777777" w:rsidR="002D48BB" w:rsidRPr="006A0D58" w:rsidRDefault="002D48BB" w:rsidP="002D48BB">
      <w:pPr>
        <w:spacing w:after="120" w:line="240" w:lineRule="auto"/>
        <w:ind w:firstLine="709"/>
        <w:jc w:val="both"/>
        <w:rPr>
          <w:rFonts w:ascii="Times New Roman" w:eastAsia="Times New Roman" w:hAnsi="Times New Roman" w:cs="Times New Roman"/>
          <w:lang w:eastAsia="tr-TR"/>
        </w:rPr>
      </w:pPr>
      <w:r w:rsidRPr="00942D5D">
        <w:rPr>
          <w:rFonts w:ascii="Times New Roman" w:eastAsia="Times New Roman" w:hAnsi="Times New Roman" w:cs="Times New Roman"/>
          <w:lang w:eastAsia="tr-TR"/>
        </w:rPr>
        <w:t xml:space="preserve">1915’in en önemli olaylarından biri Çanakkale Savaşları’dır. İngilizler ve Fransızlar Çanakkale Boğazını geçtikten sonra İstanbul’u kontrol etmek istemişlerdir. Bu amaçla güçlü donanmalarıyla 18 Mart 1915’te Çanakkale Boğazı’na saldırmışlardır. Ancak bu güçlü donanma, isabetli top ateşi ve </w:t>
      </w:r>
      <w:r w:rsidRPr="006A0D58">
        <w:rPr>
          <w:rFonts w:ascii="Times New Roman" w:eastAsia="Times New Roman" w:hAnsi="Times New Roman" w:cs="Times New Roman"/>
          <w:lang w:eastAsia="tr-TR"/>
        </w:rPr>
        <w:t xml:space="preserve">mayınların boğazı tıkamasıyla beklenmedik bir yenilgiye uğramıştır. </w:t>
      </w:r>
      <w:r w:rsidRPr="006A0D58">
        <w:rPr>
          <w:rFonts w:ascii="Times New Roman" w:eastAsia="Times New Roman" w:hAnsi="Times New Roman" w:cs="Times New Roman"/>
          <w:vertAlign w:val="superscript"/>
          <w:lang w:eastAsia="tr-TR"/>
        </w:rPr>
        <w:footnoteReference w:id="11"/>
      </w:r>
      <w:r w:rsidRPr="006A0D58">
        <w:rPr>
          <w:rFonts w:ascii="Times New Roman" w:eastAsia="Times New Roman" w:hAnsi="Times New Roman" w:cs="Times New Roman"/>
          <w:lang w:eastAsia="tr-TR"/>
        </w:rPr>
        <w:t xml:space="preserve">Deniz yolu ile geçemedikleri boğazı, bu kez karadan istila ederek aşmak amacıyla 25 Nisanda çoğu ANZAK (Avustralya ve Yeni Zelanda askerleri) birliklerinden oluşan İtilaf ordusu, Seddülbahir ve Arıburnu bölgelerine çıkarma harekâtı düzenlemişlerdir. Osmanlı ordusunun başarılı savunmasını aşamayan İtilaf güçleri, Çanakkale Cephesinden, 1916 yılının başlarında geri çekilecektir. </w:t>
      </w:r>
    </w:p>
    <w:p w14:paraId="236AB4DC" w14:textId="77777777" w:rsidR="002D48BB" w:rsidRPr="006A0D58" w:rsidRDefault="002D48BB" w:rsidP="002D48BB">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Aynı yıl, 4. Orduya bağlı Osmanlı birlikleri başlarında Bahriye Nazırı Cemal Paşa olduğu halde, Mısır’ı alabilmek için </w:t>
      </w:r>
      <w:r w:rsidRPr="000B2AB4">
        <w:rPr>
          <w:rFonts w:ascii="Times New Roman" w:eastAsia="Times New Roman" w:hAnsi="Times New Roman" w:cs="Times New Roman"/>
          <w:b/>
          <w:bCs/>
          <w:lang w:eastAsia="tr-TR"/>
        </w:rPr>
        <w:t>Kanal</w:t>
      </w:r>
      <w:r w:rsidRPr="006A0D58">
        <w:rPr>
          <w:rFonts w:ascii="Times New Roman" w:eastAsia="Times New Roman" w:hAnsi="Times New Roman" w:cs="Times New Roman"/>
          <w:lang w:eastAsia="tr-TR"/>
        </w:rPr>
        <w:t xml:space="preserve"> Harekâtına girişmişlerdir. Ocak ayında Sina çölünü aşan Osmanlı ordusu, 3 Şubatta, Süveyş Kanalına saldırmış, ancak bu harekât başarısızlıkla sonuçlanmıştır.</w:t>
      </w:r>
      <w:r w:rsidRPr="006A0D58">
        <w:rPr>
          <w:rFonts w:ascii="Times New Roman" w:eastAsia="Times New Roman" w:hAnsi="Times New Roman" w:cs="Times New Roman"/>
          <w:vertAlign w:val="superscript"/>
          <w:lang w:eastAsia="tr-TR"/>
        </w:rPr>
        <w:footnoteReference w:id="12"/>
      </w:r>
    </w:p>
    <w:p w14:paraId="4FA916D1" w14:textId="77777777" w:rsidR="002D48BB" w:rsidRPr="006A0D58" w:rsidRDefault="002D48BB" w:rsidP="002D48BB">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1915, aynı zamanda Ermeni olaylarının yaşandığı yıldır. Kafkas cephesinde, Rusların ileri hareketi sırasında, ayrılıkçı Ermeniler de ayaklanmışlar ve Rus ordusunun ilerlemesine olanak sağlamışlardır. Bu konuda bir tedbir arayışı içine giren Osmanlı hükümeti aldığı karar ile Anadolu’da yerleşik olan Ermenilerin zorunlu göçe tabii tutularak Osmanlı’nın Kuzey Arabistan bölgesine </w:t>
      </w:r>
      <w:r w:rsidRPr="006A0D58">
        <w:rPr>
          <w:rFonts w:ascii="Times New Roman" w:eastAsia="Times New Roman" w:hAnsi="Times New Roman" w:cs="Times New Roman"/>
          <w:lang w:eastAsia="tr-TR"/>
        </w:rPr>
        <w:lastRenderedPageBreak/>
        <w:t xml:space="preserve">yollanması yönünde olmuştur. Göç esnasında, yolculuğun taşıtsız yapılması, açlık, hava şartları, hastalıklar ve yağmacılık gibi nedenlerden dolayı, birçok Ermeni hayatını kaybetmiştir. </w:t>
      </w:r>
    </w:p>
    <w:p w14:paraId="24DD20ED" w14:textId="77777777" w:rsidR="002D48BB" w:rsidRPr="006A0D58" w:rsidRDefault="002D48BB" w:rsidP="002D48BB">
      <w:pPr>
        <w:spacing w:after="120" w:line="240" w:lineRule="auto"/>
        <w:ind w:firstLine="709"/>
        <w:jc w:val="both"/>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1916</w:t>
      </w:r>
    </w:p>
    <w:p w14:paraId="5244E522" w14:textId="77777777" w:rsidR="002D48BB" w:rsidRPr="006A0D58" w:rsidRDefault="002D48BB" w:rsidP="002D48BB">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1916 yılının ilk aylarında Ruslar, Kafkas cephesinde yeniden harekete geçmişlerdir. Şubat-Mart aylarında Erzurum, Rize, Trabzon, İspir ve Muş’u almışlar, yaz aylarında güneybatı istikametinde ilerlemişlerdir. Rus ordusu ancak Bitlis’in batısında durdurulabilmiştir. Irak cephesinde ise İngilizlere karşı önemli bir zafer kazanılmıştır. 29 Nisan 1916’da </w:t>
      </w:r>
      <w:proofErr w:type="spellStart"/>
      <w:r w:rsidRPr="006A0D58">
        <w:rPr>
          <w:rFonts w:ascii="Times New Roman" w:eastAsia="Times New Roman" w:hAnsi="Times New Roman" w:cs="Times New Roman"/>
          <w:lang w:eastAsia="tr-TR"/>
        </w:rPr>
        <w:t>Kutülamare’de</w:t>
      </w:r>
      <w:proofErr w:type="spellEnd"/>
      <w:r w:rsidRPr="006A0D58">
        <w:rPr>
          <w:rFonts w:ascii="Times New Roman" w:eastAsia="Times New Roman" w:hAnsi="Times New Roman" w:cs="Times New Roman"/>
          <w:lang w:eastAsia="tr-TR"/>
        </w:rPr>
        <w:t xml:space="preserve"> İngiliz birlikleri yenilerek General </w:t>
      </w:r>
      <w:proofErr w:type="spellStart"/>
      <w:r w:rsidRPr="006A0D58">
        <w:rPr>
          <w:rFonts w:ascii="Times New Roman" w:eastAsia="Times New Roman" w:hAnsi="Times New Roman" w:cs="Times New Roman"/>
          <w:lang w:eastAsia="tr-TR"/>
        </w:rPr>
        <w:t>Townshend</w:t>
      </w:r>
      <w:proofErr w:type="spellEnd"/>
      <w:r w:rsidRPr="006A0D58">
        <w:rPr>
          <w:rFonts w:ascii="Times New Roman" w:eastAsia="Times New Roman" w:hAnsi="Times New Roman" w:cs="Times New Roman"/>
          <w:lang w:eastAsia="tr-TR"/>
        </w:rPr>
        <w:t xml:space="preserve"> esir alınmıştır. Filistin cephesinde ise Osmanlı ordusu ikinci kez Kanal Harekâtı düzenlemiş olmasına rağmen yine başarısız olmuş ve geri çekilmiştir. Bu yılın bir başka gelişmesi ise Arap İsyanıdır. Amacı </w:t>
      </w:r>
      <w:r w:rsidRPr="006A0D58">
        <w:rPr>
          <w:rFonts w:ascii="Times New Roman" w:eastAsia="Times New Roman" w:hAnsi="Times New Roman" w:cs="Times New Roman"/>
          <w:i/>
          <w:lang w:eastAsia="tr-TR"/>
        </w:rPr>
        <w:t>Büyük Arabistan Krallığı</w:t>
      </w:r>
      <w:r w:rsidRPr="006A0D58">
        <w:rPr>
          <w:rFonts w:ascii="Times New Roman" w:eastAsia="Times New Roman" w:hAnsi="Times New Roman" w:cs="Times New Roman"/>
          <w:lang w:eastAsia="tr-TR"/>
        </w:rPr>
        <w:t>’nı kurmak olan bu harekete destek veren İngiliz ve Amerikalılar bir yandan da Filistin’de Yahudilerin yerleşimine onay vererek, İsrail devletinin temellerini atacaklardır.</w:t>
      </w:r>
      <w:r w:rsidRPr="006A0D58">
        <w:rPr>
          <w:rFonts w:ascii="Times New Roman" w:eastAsia="Times New Roman" w:hAnsi="Times New Roman" w:cs="Times New Roman"/>
          <w:vertAlign w:val="superscript"/>
          <w:lang w:eastAsia="tr-TR"/>
        </w:rPr>
        <w:footnoteReference w:id="13"/>
      </w:r>
    </w:p>
    <w:p w14:paraId="38173CAB" w14:textId="77777777" w:rsidR="002D48BB" w:rsidRPr="006A0D58" w:rsidRDefault="002D48BB" w:rsidP="002D48BB">
      <w:pPr>
        <w:spacing w:after="120" w:line="240" w:lineRule="auto"/>
        <w:ind w:firstLine="709"/>
        <w:jc w:val="both"/>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 xml:space="preserve">1917 </w:t>
      </w:r>
    </w:p>
    <w:p w14:paraId="6E7F3480" w14:textId="77777777" w:rsidR="002D48BB" w:rsidRPr="006A0D58" w:rsidRDefault="002D48BB" w:rsidP="002D48BB">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İlkbaharından itibaren Rusya’da yaşanan iç karışıklıklar ve ardından gerçekleşen ihtilal Rusya’yı fiilen savaşamaz hale getirmiştir. İtilaf Devletleri içinde ortaya çıkan bu boşluğu ise Amerika Birleşik Devletleri doldurmuştur. Yunanistan, savaş sonrasında oluşacak yenidünya düzeninde yer alabilmek amacıyla 26 Haziran 1917’de İttifak Devletlerine savaş ilan etmiştir.</w:t>
      </w:r>
      <w:r w:rsidRPr="006A0D58">
        <w:rPr>
          <w:rFonts w:ascii="Times New Roman" w:eastAsia="Times New Roman" w:hAnsi="Times New Roman" w:cs="Times New Roman"/>
          <w:vertAlign w:val="superscript"/>
          <w:lang w:eastAsia="tr-TR"/>
        </w:rPr>
        <w:footnoteReference w:id="14"/>
      </w:r>
      <w:r w:rsidRPr="006A0D58">
        <w:rPr>
          <w:rFonts w:ascii="Times New Roman" w:eastAsia="Times New Roman" w:hAnsi="Times New Roman" w:cs="Times New Roman"/>
          <w:lang w:eastAsia="tr-TR"/>
        </w:rPr>
        <w:t xml:space="preserve"> Yunanistan’ın savaşa girişi daha sonraki dönemde Osmanlı Devleti açısından son derece kritik sonuçlar doğuracaktır. 2 Kasım 1917 tarihinde uluslararası Siyonist hareketin liderlerinden olan </w:t>
      </w:r>
      <w:proofErr w:type="spellStart"/>
      <w:r w:rsidRPr="006A0D58">
        <w:rPr>
          <w:rFonts w:ascii="Times New Roman" w:eastAsia="Times New Roman" w:hAnsi="Times New Roman" w:cs="Times New Roman"/>
          <w:lang w:eastAsia="tr-TR"/>
        </w:rPr>
        <w:t>Lord</w:t>
      </w:r>
      <w:proofErr w:type="spellEnd"/>
      <w:r w:rsidRPr="006A0D58">
        <w:rPr>
          <w:rFonts w:ascii="Times New Roman" w:eastAsia="Times New Roman" w:hAnsi="Times New Roman" w:cs="Times New Roman"/>
          <w:lang w:eastAsia="tr-TR"/>
        </w:rPr>
        <w:t xml:space="preserve"> </w:t>
      </w:r>
      <w:proofErr w:type="spellStart"/>
      <w:r w:rsidRPr="006A0D58">
        <w:rPr>
          <w:rFonts w:ascii="Times New Roman" w:eastAsia="Times New Roman" w:hAnsi="Times New Roman" w:cs="Times New Roman"/>
          <w:lang w:eastAsia="tr-TR"/>
        </w:rPr>
        <w:t>Rothschild'e</w:t>
      </w:r>
      <w:proofErr w:type="spellEnd"/>
      <w:r w:rsidRPr="006A0D58">
        <w:rPr>
          <w:rFonts w:ascii="Times New Roman" w:eastAsia="Times New Roman" w:hAnsi="Times New Roman" w:cs="Times New Roman"/>
          <w:lang w:eastAsia="tr-TR"/>
        </w:rPr>
        <w:t xml:space="preserve"> bir mektup göndererek, Filistin topraklarında bir Musevi devleti kurulmasına İngiliz Hükümetinin destek olacağını bildirmiştir. Ortadoğu’nun kaderi ile ilgili bir başka gelişme aynı yıl yayınlanan </w:t>
      </w:r>
      <w:proofErr w:type="spellStart"/>
      <w:r w:rsidRPr="006A0D58">
        <w:rPr>
          <w:rFonts w:ascii="Times New Roman" w:eastAsia="Times New Roman" w:hAnsi="Times New Roman" w:cs="Times New Roman"/>
          <w:i/>
          <w:lang w:eastAsia="tr-TR"/>
        </w:rPr>
        <w:t>Balfour</w:t>
      </w:r>
      <w:proofErr w:type="spellEnd"/>
      <w:r w:rsidRPr="006A0D58">
        <w:rPr>
          <w:rFonts w:ascii="Times New Roman" w:eastAsia="Times New Roman" w:hAnsi="Times New Roman" w:cs="Times New Roman"/>
          <w:i/>
          <w:lang w:eastAsia="tr-TR"/>
        </w:rPr>
        <w:t xml:space="preserve"> Deklarasyonu</w:t>
      </w:r>
      <w:r w:rsidRPr="006A0D58">
        <w:rPr>
          <w:rFonts w:ascii="Times New Roman" w:eastAsia="Times New Roman" w:hAnsi="Times New Roman" w:cs="Times New Roman"/>
          <w:lang w:eastAsia="tr-TR"/>
        </w:rPr>
        <w:t>’dur. Söz konusu deklarasyon ile Yahudi yerleşimcilerin bölgeye gelmesindeki engel ortadan kalkmıştır.</w:t>
      </w:r>
    </w:p>
    <w:p w14:paraId="210DFE2D" w14:textId="77777777" w:rsidR="002D48BB" w:rsidRPr="006A0D58" w:rsidRDefault="002D48BB" w:rsidP="002D48BB">
      <w:pPr>
        <w:spacing w:after="120" w:line="240" w:lineRule="auto"/>
        <w:ind w:firstLine="709"/>
        <w:jc w:val="both"/>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1918</w:t>
      </w:r>
    </w:p>
    <w:p w14:paraId="30DCB893" w14:textId="77777777" w:rsidR="002D48BB" w:rsidRDefault="002D48BB" w:rsidP="002D48BB">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Bu yıla damgasını vuran uluslararası gelişme ise savaş sonrası her halkın kendi geleceğine sahip olması ilkesine dayanan, barış koşullarıyla ilgili önerilerin bulunduğu 14 maddeden oluşan ABD Başkanı </w:t>
      </w:r>
      <w:r w:rsidRPr="00A52AC0">
        <w:rPr>
          <w:rFonts w:ascii="Times New Roman" w:eastAsia="Times New Roman" w:hAnsi="Times New Roman" w:cs="Times New Roman"/>
          <w:b/>
          <w:bCs/>
          <w:lang w:eastAsia="tr-TR"/>
        </w:rPr>
        <w:t>Wilson’un</w:t>
      </w:r>
      <w:r w:rsidRPr="006A0D58">
        <w:rPr>
          <w:rFonts w:ascii="Times New Roman" w:eastAsia="Times New Roman" w:hAnsi="Times New Roman" w:cs="Times New Roman"/>
          <w:lang w:eastAsia="tr-TR"/>
        </w:rPr>
        <w:t xml:space="preserve"> Prensiplerinin 8 Ocak 1918’de yayımlanmasıdır. </w:t>
      </w:r>
    </w:p>
    <w:p w14:paraId="1EA1AA09" w14:textId="77777777" w:rsidR="002D48BB" w:rsidRPr="006A0D58" w:rsidRDefault="002D48BB" w:rsidP="002D48BB">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spacing w:val="-4"/>
          <w:lang w:eastAsia="tr-TR"/>
        </w:rPr>
        <w:t>Savaşın sonlarına doğru Osmanlı Devleti’nde bir taht değişikliği yaşanmıştır. 3 Temmuzda V. Mehmet Reşat’ın vefatı üzerine VI. Mehmet (Vahdettin) tahta çıkmıştır.</w:t>
      </w:r>
      <w:r w:rsidRPr="006A0D58">
        <w:rPr>
          <w:rFonts w:ascii="Times New Roman" w:eastAsia="Times New Roman" w:hAnsi="Times New Roman" w:cs="Times New Roman"/>
          <w:spacing w:val="-4"/>
          <w:vertAlign w:val="superscript"/>
          <w:lang w:eastAsia="tr-TR"/>
        </w:rPr>
        <w:footnoteReference w:id="15"/>
      </w:r>
      <w:r>
        <w:rPr>
          <w:rFonts w:ascii="Times New Roman" w:eastAsia="Times New Roman" w:hAnsi="Times New Roman" w:cs="Times New Roman"/>
          <w:spacing w:val="-4"/>
          <w:lang w:eastAsia="tr-TR"/>
        </w:rPr>
        <w:t xml:space="preserve"> </w:t>
      </w:r>
      <w:r w:rsidRPr="006A0D58">
        <w:rPr>
          <w:rFonts w:ascii="Times New Roman" w:eastAsia="Times New Roman" w:hAnsi="Times New Roman" w:cs="Times New Roman"/>
          <w:lang w:eastAsia="tr-TR"/>
        </w:rPr>
        <w:t xml:space="preserve">Bu dönemde Rusların Kafkaslardan çekilmesiyle ortaya çıkan boşluktan yararlanan Enver Paşa, </w:t>
      </w:r>
      <w:proofErr w:type="spellStart"/>
      <w:r w:rsidRPr="006A0D58">
        <w:rPr>
          <w:rFonts w:ascii="Times New Roman" w:eastAsia="Times New Roman" w:hAnsi="Times New Roman" w:cs="Times New Roman"/>
          <w:lang w:eastAsia="tr-TR"/>
        </w:rPr>
        <w:t>Pantürkist</w:t>
      </w:r>
      <w:proofErr w:type="spellEnd"/>
      <w:r w:rsidRPr="006A0D58">
        <w:rPr>
          <w:rFonts w:ascii="Times New Roman" w:eastAsia="Times New Roman" w:hAnsi="Times New Roman" w:cs="Times New Roman"/>
          <w:lang w:eastAsia="tr-TR"/>
        </w:rPr>
        <w:t xml:space="preserve"> bir politika izlemeye başlamış ve Kırım’dan Orta Asya’ya kadar uzanan bir Türk İmparatorluğu kurmak istemiştir. Bu dönemde Rusya’nın dağılmasıyla bağımsızlıklarını kazanan Azerbaycan, Ermenistan ve Gürcistan </w:t>
      </w:r>
      <w:r w:rsidRPr="006A0D58">
        <w:rPr>
          <w:rFonts w:ascii="Times New Roman" w:eastAsia="Times New Roman" w:hAnsi="Times New Roman" w:cs="Times New Roman"/>
          <w:i/>
          <w:lang w:eastAsia="tr-TR"/>
        </w:rPr>
        <w:t>Mavera-i Kafkas Birliği</w:t>
      </w:r>
      <w:r w:rsidRPr="006A0D58">
        <w:rPr>
          <w:rFonts w:ascii="Times New Roman" w:eastAsia="Times New Roman" w:hAnsi="Times New Roman" w:cs="Times New Roman"/>
          <w:lang w:eastAsia="tr-TR"/>
        </w:rPr>
        <w:t xml:space="preserve">’ni oluşturmuşlardır. Aynı günlerde </w:t>
      </w:r>
      <w:r w:rsidRPr="00A52AC0">
        <w:rPr>
          <w:rFonts w:ascii="Times New Roman" w:eastAsia="Times New Roman" w:hAnsi="Times New Roman" w:cs="Times New Roman"/>
          <w:b/>
          <w:bCs/>
          <w:lang w:eastAsia="tr-TR"/>
        </w:rPr>
        <w:t>özellikle Bakü’deki zengin petrol yatakları</w:t>
      </w:r>
      <w:r w:rsidRPr="006A0D58">
        <w:rPr>
          <w:rFonts w:ascii="Times New Roman" w:eastAsia="Times New Roman" w:hAnsi="Times New Roman" w:cs="Times New Roman"/>
          <w:lang w:eastAsia="tr-TR"/>
        </w:rPr>
        <w:t xml:space="preserve"> İngiliz ve Almanların bu bölgeye yönelmesini sağlamış, bu iki devletin kışkırtmalarıyla birlik kısa süre sonra dağılmış, bunun üzerine Azerbaycan, Ermenistan ve Gürcistan ayrı ayrı devletler olarak ortaya çıkmışlardır.</w:t>
      </w:r>
      <w:r w:rsidRPr="006A0D58">
        <w:rPr>
          <w:rFonts w:ascii="Times New Roman" w:eastAsia="Times New Roman" w:hAnsi="Times New Roman" w:cs="Times New Roman"/>
          <w:vertAlign w:val="superscript"/>
          <w:lang w:eastAsia="tr-TR"/>
        </w:rPr>
        <w:footnoteReference w:id="16"/>
      </w:r>
      <w:r w:rsidRPr="006A0D58">
        <w:rPr>
          <w:rFonts w:ascii="Times New Roman" w:eastAsia="Times New Roman" w:hAnsi="Times New Roman" w:cs="Times New Roman"/>
          <w:lang w:eastAsia="tr-TR"/>
        </w:rPr>
        <w:t xml:space="preserve"> </w:t>
      </w:r>
    </w:p>
    <w:p w14:paraId="3B04CB73" w14:textId="77777777" w:rsidR="002D48BB" w:rsidRDefault="002D48BB" w:rsidP="002D48BB">
      <w:pPr>
        <w:spacing w:after="24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Kafkas cephesinde gösterilen başarılara rağmen Irak ve Filistin cephelerinde yaşanan yenilgiler Osmanlıları zor durumda bırakmıştır. Ekim başında İttifak Devletlerine bağlı Bulgaristan’ın savaş dışı kalması üzerine Osmanlı Devleti için de savaşın sonuna gelinmiştir. Ekim ayında İngiltere’den ateşkes istenmiş ve 30 </w:t>
      </w:r>
      <w:proofErr w:type="gramStart"/>
      <w:r w:rsidRPr="006A0D58">
        <w:rPr>
          <w:rFonts w:ascii="Times New Roman" w:eastAsia="Times New Roman" w:hAnsi="Times New Roman" w:cs="Times New Roman"/>
          <w:lang w:eastAsia="tr-TR"/>
        </w:rPr>
        <w:t>Ekimde</w:t>
      </w:r>
      <w:proofErr w:type="gramEnd"/>
      <w:r w:rsidRPr="006A0D58">
        <w:rPr>
          <w:rFonts w:ascii="Times New Roman" w:eastAsia="Times New Roman" w:hAnsi="Times New Roman" w:cs="Times New Roman"/>
          <w:lang w:eastAsia="tr-TR"/>
        </w:rPr>
        <w:t xml:space="preserve"> </w:t>
      </w:r>
      <w:r w:rsidRPr="00A52AC0">
        <w:rPr>
          <w:rFonts w:ascii="Times New Roman" w:eastAsia="Times New Roman" w:hAnsi="Times New Roman" w:cs="Times New Roman"/>
          <w:b/>
          <w:bCs/>
          <w:lang w:eastAsia="tr-TR"/>
        </w:rPr>
        <w:t>Mondros Mütarekesi</w:t>
      </w:r>
      <w:r w:rsidRPr="006A0D58">
        <w:rPr>
          <w:rFonts w:ascii="Times New Roman" w:eastAsia="Times New Roman" w:hAnsi="Times New Roman" w:cs="Times New Roman"/>
          <w:lang w:eastAsia="tr-TR"/>
        </w:rPr>
        <w:t xml:space="preserve"> imzalanmıştır.</w:t>
      </w:r>
    </w:p>
    <w:p w14:paraId="41FDCCC0" w14:textId="77777777" w:rsidR="00A04EC4" w:rsidRDefault="00A04EC4"/>
    <w:sectPr w:rsidR="00A04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93083" w14:textId="77777777" w:rsidR="00D24FC1" w:rsidRDefault="00D24FC1" w:rsidP="002D48BB">
      <w:pPr>
        <w:spacing w:after="0" w:line="240" w:lineRule="auto"/>
      </w:pPr>
      <w:r>
        <w:separator/>
      </w:r>
    </w:p>
  </w:endnote>
  <w:endnote w:type="continuationSeparator" w:id="0">
    <w:p w14:paraId="70D53FF5" w14:textId="77777777" w:rsidR="00D24FC1" w:rsidRDefault="00D24FC1" w:rsidP="002D4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F984" w14:textId="77777777" w:rsidR="00D24FC1" w:rsidRDefault="00D24FC1" w:rsidP="002D48BB">
      <w:pPr>
        <w:spacing w:after="0" w:line="240" w:lineRule="auto"/>
      </w:pPr>
      <w:r>
        <w:separator/>
      </w:r>
    </w:p>
  </w:footnote>
  <w:footnote w:type="continuationSeparator" w:id="0">
    <w:p w14:paraId="233D7470" w14:textId="77777777" w:rsidR="00D24FC1" w:rsidRDefault="00D24FC1" w:rsidP="002D48BB">
      <w:pPr>
        <w:spacing w:after="0" w:line="240" w:lineRule="auto"/>
      </w:pPr>
      <w:r>
        <w:continuationSeparator/>
      </w:r>
    </w:p>
  </w:footnote>
  <w:footnote w:id="1">
    <w:p w14:paraId="7A57B7BC" w14:textId="77777777" w:rsidR="002D48BB" w:rsidRPr="00C31FF0" w:rsidRDefault="002D48BB" w:rsidP="002D48BB">
      <w:pPr>
        <w:pStyle w:val="DipnotMetni"/>
        <w:ind w:left="284" w:hanging="284"/>
        <w:jc w:val="both"/>
        <w:rPr>
          <w:spacing w:val="-6"/>
          <w:sz w:val="18"/>
          <w:szCs w:val="18"/>
        </w:rPr>
      </w:pPr>
      <w:r w:rsidRPr="00C31FF0">
        <w:rPr>
          <w:rStyle w:val="DipnotBavurusu"/>
          <w:spacing w:val="-6"/>
          <w:sz w:val="18"/>
          <w:szCs w:val="18"/>
        </w:rPr>
        <w:footnoteRef/>
      </w:r>
      <w:r w:rsidRPr="00C31FF0">
        <w:rPr>
          <w:spacing w:val="-6"/>
          <w:sz w:val="18"/>
          <w:szCs w:val="18"/>
        </w:rPr>
        <w:t xml:space="preserve"> </w:t>
      </w:r>
      <w:r w:rsidRPr="00C31FF0">
        <w:rPr>
          <w:spacing w:val="-6"/>
          <w:sz w:val="18"/>
          <w:szCs w:val="18"/>
        </w:rPr>
        <w:tab/>
        <w:t xml:space="preserve">A. Haluk Ülman, </w:t>
      </w:r>
      <w:r w:rsidRPr="00C31FF0">
        <w:rPr>
          <w:b/>
          <w:spacing w:val="-6"/>
          <w:sz w:val="18"/>
          <w:szCs w:val="18"/>
        </w:rPr>
        <w:t>Birinci Dünya Savaşı’na Giden Yol ve Savaş</w:t>
      </w:r>
      <w:r w:rsidRPr="00C31FF0">
        <w:rPr>
          <w:spacing w:val="-6"/>
          <w:sz w:val="18"/>
          <w:szCs w:val="18"/>
        </w:rPr>
        <w:t xml:space="preserve">, Sevinç Matbaası, Ankara, 1972,  s. 5-19. </w:t>
      </w:r>
    </w:p>
  </w:footnote>
  <w:footnote w:id="2">
    <w:p w14:paraId="1230A1A8" w14:textId="77777777" w:rsidR="002D48BB" w:rsidRPr="00C31FF0" w:rsidRDefault="002D48BB" w:rsidP="002D48BB">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t xml:space="preserve">Fahir </w:t>
      </w:r>
      <w:proofErr w:type="spellStart"/>
      <w:r w:rsidRPr="00C31FF0">
        <w:rPr>
          <w:sz w:val="18"/>
          <w:szCs w:val="18"/>
        </w:rPr>
        <w:t>Armaoğlu</w:t>
      </w:r>
      <w:proofErr w:type="spellEnd"/>
      <w:r w:rsidRPr="00C31FF0">
        <w:rPr>
          <w:sz w:val="18"/>
          <w:szCs w:val="18"/>
        </w:rPr>
        <w:t xml:space="preserve">, </w:t>
      </w:r>
      <w:r w:rsidRPr="00C31FF0">
        <w:rPr>
          <w:b/>
          <w:sz w:val="18"/>
          <w:szCs w:val="18"/>
        </w:rPr>
        <w:t>20. Yüzyıl Siyasi Tarihi</w:t>
      </w:r>
      <w:r>
        <w:rPr>
          <w:b/>
          <w:sz w:val="18"/>
          <w:szCs w:val="18"/>
        </w:rPr>
        <w:t xml:space="preserve"> (1914-1995)</w:t>
      </w:r>
      <w:r w:rsidRPr="00C31FF0">
        <w:rPr>
          <w:sz w:val="18"/>
          <w:szCs w:val="18"/>
        </w:rPr>
        <w:t xml:space="preserve">, </w:t>
      </w:r>
      <w:r>
        <w:rPr>
          <w:sz w:val="18"/>
          <w:szCs w:val="18"/>
        </w:rPr>
        <w:t xml:space="preserve">11. B., </w:t>
      </w:r>
      <w:r w:rsidRPr="00C31FF0">
        <w:rPr>
          <w:sz w:val="18"/>
          <w:szCs w:val="18"/>
        </w:rPr>
        <w:t xml:space="preserve">Alkım Yay., İstanbul, </w:t>
      </w:r>
      <w:r w:rsidRPr="00725A2B">
        <w:rPr>
          <w:sz w:val="18"/>
          <w:szCs w:val="18"/>
        </w:rPr>
        <w:t>(</w:t>
      </w:r>
      <w:proofErr w:type="spellStart"/>
      <w:r w:rsidRPr="00725A2B">
        <w:rPr>
          <w:sz w:val="18"/>
          <w:szCs w:val="18"/>
        </w:rPr>
        <w:t>t.y</w:t>
      </w:r>
      <w:proofErr w:type="spellEnd"/>
      <w:r w:rsidRPr="00725A2B">
        <w:rPr>
          <w:sz w:val="18"/>
          <w:szCs w:val="18"/>
        </w:rPr>
        <w:t>.)</w:t>
      </w:r>
      <w:r w:rsidRPr="00C31FF0">
        <w:rPr>
          <w:sz w:val="18"/>
          <w:szCs w:val="18"/>
        </w:rPr>
        <w:t>, s. 19–26.</w:t>
      </w:r>
    </w:p>
  </w:footnote>
  <w:footnote w:id="3">
    <w:p w14:paraId="6EB67555" w14:textId="77777777" w:rsidR="002D48BB" w:rsidRPr="00C31FF0" w:rsidRDefault="002D48BB" w:rsidP="002D48BB">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t xml:space="preserve">Ülman, </w:t>
      </w:r>
      <w:proofErr w:type="spellStart"/>
      <w:r w:rsidRPr="00C31FF0">
        <w:rPr>
          <w:b/>
          <w:sz w:val="18"/>
          <w:szCs w:val="18"/>
        </w:rPr>
        <w:t>a.g.e</w:t>
      </w:r>
      <w:proofErr w:type="spellEnd"/>
      <w:r w:rsidRPr="00C31FF0">
        <w:rPr>
          <w:b/>
          <w:sz w:val="18"/>
          <w:szCs w:val="18"/>
        </w:rPr>
        <w:t xml:space="preserve">., </w:t>
      </w:r>
      <w:r w:rsidRPr="00C31FF0">
        <w:rPr>
          <w:sz w:val="18"/>
          <w:szCs w:val="18"/>
        </w:rPr>
        <w:t>s. 1.</w:t>
      </w:r>
    </w:p>
  </w:footnote>
  <w:footnote w:id="4">
    <w:p w14:paraId="68C02CC5" w14:textId="77777777" w:rsidR="002D48BB" w:rsidRPr="00C31FF0" w:rsidRDefault="002D48BB" w:rsidP="002D48BB">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r>
      <w:proofErr w:type="spellStart"/>
      <w:r w:rsidRPr="00C31FF0">
        <w:rPr>
          <w:sz w:val="18"/>
          <w:szCs w:val="18"/>
        </w:rPr>
        <w:t>Armaoğlu</w:t>
      </w:r>
      <w:proofErr w:type="spellEnd"/>
      <w:r w:rsidRPr="00C31FF0">
        <w:rPr>
          <w:sz w:val="18"/>
          <w:szCs w:val="18"/>
        </w:rPr>
        <w:t xml:space="preserve">, </w:t>
      </w:r>
      <w:proofErr w:type="spellStart"/>
      <w:r w:rsidRPr="00C31FF0">
        <w:rPr>
          <w:b/>
          <w:sz w:val="18"/>
          <w:szCs w:val="18"/>
        </w:rPr>
        <w:t>a.g.e</w:t>
      </w:r>
      <w:proofErr w:type="spellEnd"/>
      <w:r w:rsidRPr="00C31FF0">
        <w:rPr>
          <w:b/>
          <w:sz w:val="18"/>
          <w:szCs w:val="18"/>
        </w:rPr>
        <w:t xml:space="preserve">., </w:t>
      </w:r>
      <w:r w:rsidRPr="00C31FF0">
        <w:rPr>
          <w:sz w:val="18"/>
          <w:szCs w:val="18"/>
        </w:rPr>
        <w:t>s. 103-105.</w:t>
      </w:r>
    </w:p>
  </w:footnote>
  <w:footnote w:id="5">
    <w:p w14:paraId="2F827B2D" w14:textId="77777777" w:rsidR="002D48BB" w:rsidRPr="00C31FF0" w:rsidRDefault="002D48BB" w:rsidP="002D48BB">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t xml:space="preserve">Yusuf Hikmet </w:t>
      </w:r>
      <w:proofErr w:type="spellStart"/>
      <w:r w:rsidRPr="00C31FF0">
        <w:rPr>
          <w:sz w:val="18"/>
          <w:szCs w:val="18"/>
        </w:rPr>
        <w:t>Bayur</w:t>
      </w:r>
      <w:proofErr w:type="spellEnd"/>
      <w:r w:rsidRPr="00C31FF0">
        <w:rPr>
          <w:sz w:val="18"/>
          <w:szCs w:val="18"/>
        </w:rPr>
        <w:t xml:space="preserve">, </w:t>
      </w:r>
      <w:r w:rsidRPr="00C31FF0">
        <w:rPr>
          <w:b/>
          <w:sz w:val="18"/>
          <w:szCs w:val="18"/>
        </w:rPr>
        <w:t>Türk İnkılap Tarihi</w:t>
      </w:r>
      <w:r w:rsidRPr="00C31FF0">
        <w:rPr>
          <w:sz w:val="18"/>
          <w:szCs w:val="18"/>
        </w:rPr>
        <w:t>, C. III, Kısım I, TTK Yay., Ankara, 1983, s. 71–73.</w:t>
      </w:r>
    </w:p>
  </w:footnote>
  <w:footnote w:id="6">
    <w:p w14:paraId="3BBC3F9F" w14:textId="77777777" w:rsidR="002D48BB" w:rsidRPr="00C31FF0" w:rsidRDefault="002D48BB" w:rsidP="002D48BB">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t xml:space="preserve">Veli Yılmaz, </w:t>
      </w:r>
      <w:r w:rsidRPr="00C31FF0">
        <w:rPr>
          <w:b/>
          <w:sz w:val="18"/>
          <w:szCs w:val="18"/>
        </w:rPr>
        <w:t>1’nci Dünya Harbi’nde Türk-Alman İttifakı ve Askeri Yardımlar</w:t>
      </w:r>
      <w:r w:rsidRPr="00C31FF0">
        <w:rPr>
          <w:sz w:val="18"/>
          <w:szCs w:val="18"/>
        </w:rPr>
        <w:t>, Cem Ofset Mat., İstanbul, 1993, s. 57-59.</w:t>
      </w:r>
    </w:p>
  </w:footnote>
  <w:footnote w:id="7">
    <w:p w14:paraId="3FE17B2C" w14:textId="77777777" w:rsidR="002D48BB" w:rsidRPr="00C31FF0" w:rsidRDefault="002D48BB" w:rsidP="002D48BB">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r>
      <w:proofErr w:type="spellStart"/>
      <w:r w:rsidRPr="00C31FF0">
        <w:rPr>
          <w:sz w:val="18"/>
          <w:szCs w:val="18"/>
        </w:rPr>
        <w:t>Bayur</w:t>
      </w:r>
      <w:proofErr w:type="spellEnd"/>
      <w:r w:rsidRPr="00C31FF0">
        <w:rPr>
          <w:sz w:val="18"/>
          <w:szCs w:val="18"/>
        </w:rPr>
        <w:t>,</w:t>
      </w:r>
      <w:r w:rsidRPr="00C31FF0">
        <w:rPr>
          <w:b/>
          <w:sz w:val="18"/>
          <w:szCs w:val="18"/>
        </w:rPr>
        <w:t xml:space="preserve"> </w:t>
      </w:r>
      <w:proofErr w:type="spellStart"/>
      <w:r w:rsidRPr="00C31FF0">
        <w:rPr>
          <w:b/>
          <w:sz w:val="18"/>
          <w:szCs w:val="18"/>
        </w:rPr>
        <w:t>a.g.e</w:t>
      </w:r>
      <w:proofErr w:type="spellEnd"/>
      <w:r w:rsidRPr="00C31FF0">
        <w:rPr>
          <w:b/>
          <w:sz w:val="18"/>
          <w:szCs w:val="18"/>
        </w:rPr>
        <w:t>.,.</w:t>
      </w:r>
      <w:r w:rsidRPr="00C31FF0">
        <w:rPr>
          <w:sz w:val="18"/>
          <w:szCs w:val="18"/>
        </w:rPr>
        <w:t xml:space="preserve"> s, 161-173.</w:t>
      </w:r>
    </w:p>
  </w:footnote>
  <w:footnote w:id="8">
    <w:p w14:paraId="483F1A9B" w14:textId="77777777" w:rsidR="002D48BB" w:rsidRPr="00C31FF0" w:rsidRDefault="002D48BB" w:rsidP="002D48BB">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t xml:space="preserve">Yılmaz, </w:t>
      </w:r>
      <w:proofErr w:type="spellStart"/>
      <w:r w:rsidRPr="00C31FF0">
        <w:rPr>
          <w:b/>
          <w:sz w:val="18"/>
          <w:szCs w:val="18"/>
        </w:rPr>
        <w:t>a.g.e</w:t>
      </w:r>
      <w:proofErr w:type="spellEnd"/>
      <w:r w:rsidRPr="00C31FF0">
        <w:rPr>
          <w:b/>
          <w:sz w:val="18"/>
          <w:szCs w:val="18"/>
        </w:rPr>
        <w:t xml:space="preserve">., </w:t>
      </w:r>
      <w:r w:rsidRPr="00C31FF0">
        <w:rPr>
          <w:sz w:val="18"/>
          <w:szCs w:val="18"/>
        </w:rPr>
        <w:t>s. 87-91.</w:t>
      </w:r>
    </w:p>
  </w:footnote>
  <w:footnote w:id="9">
    <w:p w14:paraId="37EC7B0F" w14:textId="77777777" w:rsidR="002D48BB" w:rsidRPr="00C31FF0" w:rsidRDefault="002D48BB" w:rsidP="002D48BB">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t xml:space="preserve">Kemal Arı, </w:t>
      </w:r>
      <w:r w:rsidRPr="00C31FF0">
        <w:rPr>
          <w:b/>
          <w:sz w:val="18"/>
          <w:szCs w:val="18"/>
        </w:rPr>
        <w:t>Birinci Dünya Savaşı Kronolojisi</w:t>
      </w:r>
      <w:r w:rsidRPr="00C31FF0">
        <w:rPr>
          <w:sz w:val="18"/>
          <w:szCs w:val="18"/>
        </w:rPr>
        <w:t>, Genelkurmay Basımevi, Ankara, 1997, s. 74.</w:t>
      </w:r>
    </w:p>
  </w:footnote>
  <w:footnote w:id="10">
    <w:p w14:paraId="0639C49F" w14:textId="77777777" w:rsidR="002D48BB" w:rsidRPr="00C31FF0" w:rsidRDefault="002D48BB" w:rsidP="002D48BB">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t xml:space="preserve">Mahmut </w:t>
      </w:r>
      <w:proofErr w:type="spellStart"/>
      <w:r w:rsidRPr="00C31FF0">
        <w:rPr>
          <w:sz w:val="18"/>
          <w:szCs w:val="18"/>
        </w:rPr>
        <w:t>Boğuşoğlu</w:t>
      </w:r>
      <w:proofErr w:type="spellEnd"/>
      <w:r w:rsidRPr="00C31FF0">
        <w:rPr>
          <w:sz w:val="18"/>
          <w:szCs w:val="18"/>
        </w:rPr>
        <w:t xml:space="preserve">, </w:t>
      </w:r>
      <w:r w:rsidRPr="00C31FF0">
        <w:rPr>
          <w:b/>
          <w:sz w:val="18"/>
          <w:szCs w:val="18"/>
        </w:rPr>
        <w:t>Birinci Dünya Harbinde Türk Savaşları</w:t>
      </w:r>
      <w:r w:rsidRPr="00C31FF0">
        <w:rPr>
          <w:sz w:val="18"/>
          <w:szCs w:val="18"/>
        </w:rPr>
        <w:t xml:space="preserve">, </w:t>
      </w:r>
      <w:proofErr w:type="spellStart"/>
      <w:r w:rsidRPr="00C31FF0">
        <w:rPr>
          <w:sz w:val="18"/>
          <w:szCs w:val="18"/>
        </w:rPr>
        <w:t>Kastaş</w:t>
      </w:r>
      <w:proofErr w:type="spellEnd"/>
      <w:r w:rsidRPr="00C31FF0">
        <w:rPr>
          <w:sz w:val="18"/>
          <w:szCs w:val="18"/>
        </w:rPr>
        <w:t xml:space="preserve"> Yay., İstanbul, 1990, s. 60-68.</w:t>
      </w:r>
    </w:p>
  </w:footnote>
  <w:footnote w:id="11">
    <w:p w14:paraId="7138B6E4" w14:textId="77777777" w:rsidR="002D48BB" w:rsidRPr="00FB7208" w:rsidRDefault="002D48BB" w:rsidP="002D48BB">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r w:rsidRPr="00FB7208">
        <w:rPr>
          <w:b/>
          <w:sz w:val="18"/>
          <w:szCs w:val="18"/>
        </w:rPr>
        <w:t>Birinci Dünya Harbi’nde Türk Harbi, Cilt V, Çanakkale Cephesi Harekâtı, 1nci, 2nci ev 3ncü Kitapların Özetlenmiş Tarihi</w:t>
      </w:r>
      <w:r w:rsidRPr="00FB7208">
        <w:rPr>
          <w:sz w:val="18"/>
          <w:szCs w:val="18"/>
        </w:rPr>
        <w:t>, Genelkurmay Basımevi, Ankara, 2002, s. 31-47.</w:t>
      </w:r>
    </w:p>
  </w:footnote>
  <w:footnote w:id="12">
    <w:p w14:paraId="27CD2C56" w14:textId="77777777" w:rsidR="002D48BB" w:rsidRPr="00FB7208" w:rsidRDefault="002D48BB" w:rsidP="002D48BB">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Mete Tunçay, “</w:t>
      </w:r>
      <w:r w:rsidRPr="00FB7208">
        <w:rPr>
          <w:i/>
          <w:sz w:val="18"/>
          <w:szCs w:val="18"/>
        </w:rPr>
        <w:t>Siyasal Tarih (1908-1923)</w:t>
      </w:r>
      <w:r w:rsidRPr="00FB7208">
        <w:rPr>
          <w:sz w:val="18"/>
          <w:szCs w:val="18"/>
        </w:rPr>
        <w:t xml:space="preserve">”, </w:t>
      </w:r>
      <w:r w:rsidRPr="00FB7208">
        <w:rPr>
          <w:b/>
          <w:sz w:val="18"/>
          <w:szCs w:val="18"/>
        </w:rPr>
        <w:t>Türkiye Tarihi</w:t>
      </w:r>
      <w:r w:rsidRPr="00FB7208">
        <w:rPr>
          <w:sz w:val="18"/>
          <w:szCs w:val="18"/>
        </w:rPr>
        <w:t xml:space="preserve">, C. IV,  Cem Yay., Ankara, 1997, s. 47. </w:t>
      </w:r>
    </w:p>
  </w:footnote>
  <w:footnote w:id="13">
    <w:p w14:paraId="052A9B1D" w14:textId="77777777" w:rsidR="002D48BB" w:rsidRPr="00FB7208" w:rsidRDefault="002D48BB" w:rsidP="002D48BB">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Turan, </w:t>
      </w:r>
      <w:proofErr w:type="spellStart"/>
      <w:r w:rsidRPr="00FB7208">
        <w:rPr>
          <w:b/>
          <w:sz w:val="18"/>
          <w:szCs w:val="18"/>
        </w:rPr>
        <w:t>a.g.e</w:t>
      </w:r>
      <w:proofErr w:type="spellEnd"/>
      <w:r w:rsidRPr="00FB7208">
        <w:rPr>
          <w:b/>
          <w:sz w:val="18"/>
          <w:szCs w:val="18"/>
        </w:rPr>
        <w:t xml:space="preserve">., </w:t>
      </w:r>
      <w:r w:rsidRPr="00FB7208">
        <w:rPr>
          <w:sz w:val="18"/>
          <w:szCs w:val="18"/>
        </w:rPr>
        <w:t>s. 54-56.</w:t>
      </w:r>
    </w:p>
  </w:footnote>
  <w:footnote w:id="14">
    <w:p w14:paraId="4E8D6008" w14:textId="77777777" w:rsidR="002D48BB" w:rsidRPr="00FB7208" w:rsidRDefault="002D48BB" w:rsidP="002D48BB">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Richard </w:t>
      </w:r>
      <w:proofErr w:type="spellStart"/>
      <w:r w:rsidRPr="00FB7208">
        <w:rPr>
          <w:sz w:val="18"/>
          <w:szCs w:val="18"/>
        </w:rPr>
        <w:t>Clogg</w:t>
      </w:r>
      <w:proofErr w:type="spellEnd"/>
      <w:r w:rsidRPr="00FB7208">
        <w:rPr>
          <w:sz w:val="18"/>
          <w:szCs w:val="18"/>
        </w:rPr>
        <w:t xml:space="preserve">, </w:t>
      </w:r>
      <w:r w:rsidRPr="00FB7208">
        <w:rPr>
          <w:b/>
          <w:sz w:val="18"/>
          <w:szCs w:val="18"/>
        </w:rPr>
        <w:t>Modern Yunanistan Tarihi</w:t>
      </w:r>
      <w:r w:rsidRPr="00FB7208">
        <w:rPr>
          <w:sz w:val="18"/>
          <w:szCs w:val="18"/>
        </w:rPr>
        <w:t>, (Çev. Dilek Şendil), İletişim Yay., İstanbul, 1992, s. 111-117; Arı,</w:t>
      </w:r>
      <w:r w:rsidRPr="00FB7208">
        <w:rPr>
          <w:b/>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s. 284.</w:t>
      </w:r>
    </w:p>
  </w:footnote>
  <w:footnote w:id="15">
    <w:p w14:paraId="20A9EB19" w14:textId="77777777" w:rsidR="002D48BB" w:rsidRPr="00FB7208" w:rsidRDefault="002D48BB" w:rsidP="002D48BB">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Arı, </w:t>
      </w:r>
      <w:proofErr w:type="spellStart"/>
      <w:r w:rsidRPr="00FB7208">
        <w:rPr>
          <w:b/>
          <w:sz w:val="18"/>
          <w:szCs w:val="18"/>
        </w:rPr>
        <w:t>a.g.e</w:t>
      </w:r>
      <w:proofErr w:type="spellEnd"/>
      <w:r w:rsidRPr="00FB7208">
        <w:rPr>
          <w:b/>
          <w:sz w:val="18"/>
          <w:szCs w:val="18"/>
        </w:rPr>
        <w:t xml:space="preserve">., </w:t>
      </w:r>
      <w:r w:rsidRPr="00FB7208">
        <w:rPr>
          <w:sz w:val="18"/>
          <w:szCs w:val="18"/>
        </w:rPr>
        <w:t>s. 360</w:t>
      </w:r>
      <w:r>
        <w:rPr>
          <w:sz w:val="18"/>
          <w:szCs w:val="18"/>
          <w:lang w:val="tr-TR"/>
        </w:rPr>
        <w:t>;</w:t>
      </w:r>
      <w:r w:rsidRPr="00FB7208">
        <w:rPr>
          <w:sz w:val="18"/>
          <w:szCs w:val="18"/>
        </w:rPr>
        <w:t xml:space="preserve"> </w:t>
      </w:r>
      <w:proofErr w:type="spellStart"/>
      <w:r w:rsidRPr="00FB7208">
        <w:rPr>
          <w:sz w:val="18"/>
          <w:szCs w:val="18"/>
        </w:rPr>
        <w:t>Türkgeldi</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s. 136.</w:t>
      </w:r>
    </w:p>
  </w:footnote>
  <w:footnote w:id="16">
    <w:p w14:paraId="31ACEFE8" w14:textId="77777777" w:rsidR="002D48BB" w:rsidRPr="00FB7208" w:rsidRDefault="002D48BB" w:rsidP="002D48BB">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Tunçay, </w:t>
      </w:r>
      <w:proofErr w:type="spellStart"/>
      <w:r w:rsidRPr="00FB7208">
        <w:rPr>
          <w:i/>
          <w:sz w:val="18"/>
          <w:szCs w:val="18"/>
        </w:rPr>
        <w:t>a.g.m</w:t>
      </w:r>
      <w:proofErr w:type="spellEnd"/>
      <w:r w:rsidRPr="00FB7208">
        <w:rPr>
          <w:i/>
          <w:sz w:val="18"/>
          <w:szCs w:val="18"/>
        </w:rPr>
        <w:t>.,</w:t>
      </w:r>
      <w:r w:rsidRPr="00FB7208">
        <w:rPr>
          <w:b/>
          <w:sz w:val="18"/>
          <w:szCs w:val="18"/>
        </w:rPr>
        <w:t xml:space="preserve"> </w:t>
      </w:r>
      <w:r w:rsidRPr="00FB7208">
        <w:rPr>
          <w:sz w:val="18"/>
          <w:szCs w:val="18"/>
        </w:rPr>
        <w:t>s. 50.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40"/>
    <w:rsid w:val="000B2AB4"/>
    <w:rsid w:val="002D48BB"/>
    <w:rsid w:val="00744A06"/>
    <w:rsid w:val="00884527"/>
    <w:rsid w:val="00A04EC4"/>
    <w:rsid w:val="00A30840"/>
    <w:rsid w:val="00A52AC0"/>
    <w:rsid w:val="00D24F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ED83"/>
  <w15:chartTrackingRefBased/>
  <w15:docId w15:val="{33DFA8E4-C8F7-4924-B7DA-27C04178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8B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aliases w:val="Char"/>
    <w:basedOn w:val="Normal"/>
    <w:link w:val="DipnotMetniChar1"/>
    <w:uiPriority w:val="99"/>
    <w:rsid w:val="002D48BB"/>
    <w:pPr>
      <w:spacing w:after="0" w:line="240" w:lineRule="auto"/>
    </w:pPr>
    <w:rPr>
      <w:rFonts w:ascii="Times New Roman" w:eastAsia="Calibri" w:hAnsi="Times New Roman" w:cs="Times New Roman"/>
      <w:sz w:val="20"/>
      <w:szCs w:val="20"/>
      <w:lang w:val="x-none" w:eastAsia="x-none"/>
    </w:rPr>
  </w:style>
  <w:style w:type="character" w:customStyle="1" w:styleId="DipnotMetniChar">
    <w:name w:val="Dipnot Metni Char"/>
    <w:basedOn w:val="VarsaylanParagrafYazTipi"/>
    <w:uiPriority w:val="99"/>
    <w:semiHidden/>
    <w:rsid w:val="002D48BB"/>
    <w:rPr>
      <w:sz w:val="20"/>
      <w:szCs w:val="20"/>
    </w:rPr>
  </w:style>
  <w:style w:type="character" w:customStyle="1" w:styleId="DipnotMetniChar1">
    <w:name w:val="Dipnot Metni Char1"/>
    <w:aliases w:val="Char Char"/>
    <w:link w:val="DipnotMetni"/>
    <w:uiPriority w:val="99"/>
    <w:rsid w:val="002D48BB"/>
    <w:rPr>
      <w:rFonts w:ascii="Times New Roman" w:eastAsia="Calibri" w:hAnsi="Times New Roman" w:cs="Times New Roman"/>
      <w:sz w:val="20"/>
      <w:szCs w:val="20"/>
      <w:lang w:val="x-none" w:eastAsia="x-none"/>
    </w:rPr>
  </w:style>
  <w:style w:type="character" w:styleId="DipnotBavurusu">
    <w:name w:val="footnote reference"/>
    <w:qFormat/>
    <w:rsid w:val="002D48BB"/>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r.wikipedia.org/wiki/18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r.wikipedia.org/wiki/Frans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1628</Words>
  <Characters>9280</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SELÇUK ÖZDEMİR</cp:lastModifiedBy>
  <cp:revision>4</cp:revision>
  <dcterms:created xsi:type="dcterms:W3CDTF">2017-11-15T19:11:00Z</dcterms:created>
  <dcterms:modified xsi:type="dcterms:W3CDTF">2022-01-07T04:52:00Z</dcterms:modified>
</cp:coreProperties>
</file>