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812" w:rsidRPr="00156812" w:rsidRDefault="00156812" w:rsidP="00156812">
      <w:pPr>
        <w:spacing w:before="240" w:after="40" w:line="264" w:lineRule="auto"/>
        <w:ind w:firstLine="397"/>
        <w:jc w:val="both"/>
        <w:outlineLvl w:val="2"/>
        <w:rPr>
          <w:rFonts w:ascii="Book Antiqua" w:eastAsia="Times New Roman" w:hAnsi="Book Antiqua" w:cs="Times New Roman"/>
          <w:b/>
          <w:sz w:val="19"/>
          <w:szCs w:val="19"/>
          <w:lang w:val="x-none" w:eastAsia="x-none"/>
        </w:rPr>
      </w:pPr>
      <w:r w:rsidRPr="00156812">
        <w:rPr>
          <w:rFonts w:ascii="Book Antiqua" w:eastAsia="Times New Roman" w:hAnsi="Book Antiqua" w:cs="Times New Roman"/>
          <w:b/>
          <w:sz w:val="19"/>
          <w:szCs w:val="19"/>
          <w:lang w:val="x-none" w:eastAsia="x-none"/>
        </w:rPr>
        <w:t> </w:t>
      </w:r>
      <w:bookmarkStart w:id="0" w:name="_Toc396133488"/>
      <w:r w:rsidRPr="00156812">
        <w:rPr>
          <w:rFonts w:ascii="Book Antiqua" w:eastAsia="Times New Roman" w:hAnsi="Book Antiqua" w:cs="Times New Roman"/>
          <w:b/>
          <w:sz w:val="19"/>
          <w:szCs w:val="19"/>
          <w:lang w:val="x-none" w:eastAsia="x-none"/>
        </w:rPr>
        <w:t>6.7. Mustafa Kemal'in Başkomutan olması (5 Ağustos 1921)</w:t>
      </w:r>
      <w:bookmarkEnd w:id="0"/>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Ordunun Sakarya Nehrinin doğusuna çekilmesinden sonra, mecliste şiddetli tartışmalar yaşandı. Düzenli ordunun başarısızlığı bazı kesimlerde muhalefeti artırdı. </w:t>
      </w:r>
      <w:proofErr w:type="spellStart"/>
      <w:r w:rsidRPr="00156812">
        <w:rPr>
          <w:rFonts w:ascii="Book Antiqua" w:eastAsia="Times New Roman" w:hAnsi="Book Antiqua" w:cs="Times New Roman"/>
          <w:sz w:val="19"/>
          <w:szCs w:val="19"/>
          <w:lang w:eastAsia="tr-TR"/>
        </w:rPr>
        <w:t>Kuva-yi</w:t>
      </w:r>
      <w:proofErr w:type="spellEnd"/>
      <w:r w:rsidRPr="00156812">
        <w:rPr>
          <w:rFonts w:ascii="Book Antiqua" w:eastAsia="Times New Roman" w:hAnsi="Book Antiqua" w:cs="Times New Roman"/>
          <w:sz w:val="19"/>
          <w:szCs w:val="19"/>
          <w:lang w:eastAsia="tr-TR"/>
        </w:rPr>
        <w:t xml:space="preserve"> Milliye’ ye geri dönülmesi savunuldu. Muhalifler ordu nereye gidiyor, millet nereye götürülüyor? Bu hareketin elbette bir sorumlusu vardır. Kimdir o sorumlu? Diyerek Mustafa Kemal Paşa’yı eleştiriyorlardı. Bazı milletvekilleri yenilgiden sorumlu olan komutanların derhal cezalandırılmalarını istemişlerdir. “Fevzi Paşa kendinden başka kimsenin sorumlu olmadığını söyleyerek büyük bir feragat gösterdi.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Bu tartışmalar devam ederken 4 Ağustos 1921 tarihinde </w:t>
      </w:r>
      <w:proofErr w:type="spellStart"/>
      <w:r w:rsidRPr="00156812">
        <w:rPr>
          <w:rFonts w:ascii="Book Antiqua" w:eastAsia="Times New Roman" w:hAnsi="Book Antiqua" w:cs="Times New Roman"/>
          <w:sz w:val="19"/>
          <w:szCs w:val="19"/>
          <w:lang w:eastAsia="tr-TR"/>
        </w:rPr>
        <w:t>T.B.M.M’nin</w:t>
      </w:r>
      <w:proofErr w:type="spellEnd"/>
      <w:r w:rsidRPr="00156812">
        <w:rPr>
          <w:rFonts w:ascii="Book Antiqua" w:eastAsia="Times New Roman" w:hAnsi="Book Antiqua" w:cs="Times New Roman"/>
          <w:sz w:val="19"/>
          <w:szCs w:val="19"/>
          <w:lang w:eastAsia="tr-TR"/>
        </w:rPr>
        <w:t xml:space="preserve"> gizli oturumunda Selahattin Bey ordunun başına tam yetkiyle Mustafa Kemal Paşa’nın getirilmesini teklif etti. Aynı gün Mustafa Kemal Paşa meclise bir önerge vererek bu görevi kabul edebileceğini ancak meclisin tüm yetkilerini kullanmak istediğini bildirdi.</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T.B.M.M, 5 Ağustos 1921 tarihinde bu yetkileri kullanmak kaydıyla, 3 ay gibi kısa bir müddet için başkomutanlık yetkisini Mustafa Kemal Paşa’ya vermiştir.</w:t>
      </w:r>
    </w:p>
    <w:p w:rsidR="00156812" w:rsidRPr="00156812" w:rsidRDefault="00156812" w:rsidP="00156812">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 w:name="_Toc396133489"/>
      <w:r w:rsidRPr="00156812">
        <w:rPr>
          <w:rFonts w:ascii="Book Antiqua" w:eastAsia="Times New Roman" w:hAnsi="Book Antiqua" w:cs="Times New Roman"/>
          <w:b/>
          <w:sz w:val="19"/>
          <w:szCs w:val="19"/>
          <w:lang w:val="x-none" w:eastAsia="x-none"/>
        </w:rPr>
        <w:t>6.8. Tekâlif-i Milliye Emirleri</w:t>
      </w:r>
      <w:bookmarkEnd w:id="1"/>
      <w:r w:rsidRPr="00156812">
        <w:rPr>
          <w:rFonts w:ascii="Book Antiqua" w:eastAsia="Times New Roman" w:hAnsi="Book Antiqua" w:cs="Times New Roman"/>
          <w:b/>
          <w:sz w:val="19"/>
          <w:szCs w:val="19"/>
          <w:lang w:val="x-none" w:eastAsia="x-none"/>
        </w:rPr>
        <w:t>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Mondros Mütarekesi’nden sonra ülkenin savunmasız bırakılması ve oluşabilecek bir direnişin önüne geçilmesi amacıyla Osmanlı ordusu terhis edilmiş, silahları ve teçhizatı alınmıştı. Mütareke sonra başlayan işgalleri engellemek adına oluşan milli direniş savaş </w:t>
      </w:r>
      <w:proofErr w:type="gramStart"/>
      <w:r w:rsidRPr="00156812">
        <w:rPr>
          <w:rFonts w:ascii="Book Antiqua" w:eastAsia="Times New Roman" w:hAnsi="Book Antiqua" w:cs="Times New Roman"/>
          <w:sz w:val="19"/>
          <w:szCs w:val="19"/>
          <w:lang w:eastAsia="tr-TR"/>
        </w:rPr>
        <w:t>imkanlarından</w:t>
      </w:r>
      <w:proofErr w:type="gramEnd"/>
      <w:r w:rsidRPr="00156812">
        <w:rPr>
          <w:rFonts w:ascii="Book Antiqua" w:eastAsia="Times New Roman" w:hAnsi="Book Antiqua" w:cs="Times New Roman"/>
          <w:sz w:val="19"/>
          <w:szCs w:val="19"/>
          <w:lang w:eastAsia="tr-TR"/>
        </w:rPr>
        <w:t xml:space="preserve"> yoksundu. Ülke ekonomisi de tamamen iflas etmiş durumdaydı. Milli mücadeleyi yapacak insan kaynağının bulması konusunda sıkıntı yaşanmasa da silah ve diğer mühimmatın eksikliği </w:t>
      </w:r>
      <w:proofErr w:type="gramStart"/>
      <w:r w:rsidRPr="00156812">
        <w:rPr>
          <w:rFonts w:ascii="Book Antiqua" w:eastAsia="Times New Roman" w:hAnsi="Book Antiqua" w:cs="Times New Roman"/>
          <w:sz w:val="19"/>
          <w:szCs w:val="19"/>
          <w:lang w:eastAsia="tr-TR"/>
        </w:rPr>
        <w:t>işeri</w:t>
      </w:r>
      <w:proofErr w:type="gramEnd"/>
      <w:r w:rsidRPr="00156812">
        <w:rPr>
          <w:rFonts w:ascii="Book Antiqua" w:eastAsia="Times New Roman" w:hAnsi="Book Antiqua" w:cs="Times New Roman"/>
          <w:sz w:val="19"/>
          <w:szCs w:val="19"/>
          <w:lang w:eastAsia="tr-TR"/>
        </w:rPr>
        <w:t xml:space="preserve"> zorlaştırıyordu. Milli mücadeleye mali kaynak sağlama konusunda adımlar atılmışsa da istenilen sonuç elde edilememiştir. Sovyetler Birliğinden iki tümeni donatabilecek kadar silah ve 11 milyon altın ruble yardım alınmış ancak bu yardım yeterli olmamıştır.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Milli mücadelenin başarıya ulaşabilmesi için ordunun silah, cephane ve diğer malzeme ihtiyaçlarının karşılanması için 7-8 Ağustos 1921 tarihinde, Başkomutan Mustafa Kemal Paşa, “</w:t>
      </w:r>
      <w:proofErr w:type="gramStart"/>
      <w:r w:rsidRPr="00156812">
        <w:rPr>
          <w:rFonts w:ascii="Book Antiqua" w:eastAsia="Times New Roman" w:hAnsi="Book Antiqua" w:cs="Times New Roman"/>
          <w:sz w:val="19"/>
          <w:szCs w:val="19"/>
          <w:lang w:eastAsia="tr-TR"/>
        </w:rPr>
        <w:t>Tekalif</w:t>
      </w:r>
      <w:proofErr w:type="gramEnd"/>
      <w:r w:rsidRPr="00156812">
        <w:rPr>
          <w:rFonts w:ascii="Book Antiqua" w:eastAsia="Times New Roman" w:hAnsi="Book Antiqua" w:cs="Times New Roman"/>
          <w:sz w:val="19"/>
          <w:szCs w:val="19"/>
          <w:lang w:eastAsia="tr-TR"/>
        </w:rPr>
        <w:t xml:space="preserve">-i Millîye” (Millî Yükümlülükler) denilen, kanun niteliğindeki emirleri yayımlayarak halktan son bir fedakarlık istedi.  Böylece, </w:t>
      </w:r>
      <w:proofErr w:type="spellStart"/>
      <w:r w:rsidRPr="00156812">
        <w:rPr>
          <w:rFonts w:ascii="Book Antiqua" w:eastAsia="Times New Roman" w:hAnsi="Book Antiqua" w:cs="Times New Roman"/>
          <w:sz w:val="19"/>
          <w:szCs w:val="19"/>
          <w:lang w:eastAsia="tr-TR"/>
        </w:rPr>
        <w:t>topyekün</w:t>
      </w:r>
      <w:proofErr w:type="spellEnd"/>
      <w:r w:rsidRPr="00156812">
        <w:rPr>
          <w:rFonts w:ascii="Book Antiqua" w:eastAsia="Times New Roman" w:hAnsi="Book Antiqua" w:cs="Times New Roman"/>
          <w:sz w:val="19"/>
          <w:szCs w:val="19"/>
          <w:lang w:eastAsia="tr-TR"/>
        </w:rPr>
        <w:t xml:space="preserve"> bir savaş için hazırlıklara başlandı.</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proofErr w:type="gramStart"/>
      <w:r w:rsidRPr="00156812">
        <w:rPr>
          <w:rFonts w:ascii="Book Antiqua" w:eastAsia="Times New Roman" w:hAnsi="Book Antiqua" w:cs="Times New Roman"/>
          <w:b/>
          <w:sz w:val="19"/>
          <w:szCs w:val="19"/>
          <w:lang w:eastAsia="tr-TR"/>
        </w:rPr>
        <w:t>Tekalif</w:t>
      </w:r>
      <w:proofErr w:type="gramEnd"/>
      <w:r w:rsidRPr="00156812">
        <w:rPr>
          <w:rFonts w:ascii="Book Antiqua" w:eastAsia="Times New Roman" w:hAnsi="Book Antiqua" w:cs="Times New Roman"/>
          <w:b/>
          <w:sz w:val="19"/>
          <w:szCs w:val="19"/>
          <w:lang w:eastAsia="tr-TR"/>
        </w:rPr>
        <w:t>-i Millîye</w:t>
      </w:r>
      <w:r w:rsidRPr="00156812">
        <w:rPr>
          <w:rFonts w:ascii="Book Antiqua" w:eastAsia="Times New Roman" w:hAnsi="Book Antiqua" w:cs="Times New Roman"/>
          <w:sz w:val="19"/>
          <w:szCs w:val="19"/>
          <w:lang w:eastAsia="tr-TR"/>
        </w:rPr>
        <w:t xml:space="preserve"> emirleri şunlardır: </w:t>
      </w:r>
    </w:p>
    <w:p w:rsidR="00156812" w:rsidRPr="00156812" w:rsidRDefault="00156812" w:rsidP="00156812">
      <w:pPr>
        <w:spacing w:after="40" w:line="264" w:lineRule="auto"/>
        <w:ind w:left="397" w:hanging="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1-</w:t>
      </w:r>
      <w:r w:rsidRPr="00156812">
        <w:rPr>
          <w:rFonts w:ascii="Book Antiqua" w:eastAsia="Times New Roman" w:hAnsi="Book Antiqua" w:cs="Times New Roman"/>
          <w:sz w:val="19"/>
          <w:szCs w:val="19"/>
          <w:lang w:eastAsia="tr-TR"/>
        </w:rPr>
        <w:tab/>
        <w:t xml:space="preserve">Her kazada bir </w:t>
      </w:r>
      <w:proofErr w:type="gramStart"/>
      <w:r w:rsidRPr="00156812">
        <w:rPr>
          <w:rFonts w:ascii="Book Antiqua" w:eastAsia="Times New Roman" w:hAnsi="Book Antiqua" w:cs="Times New Roman"/>
          <w:sz w:val="19"/>
          <w:szCs w:val="19"/>
          <w:lang w:eastAsia="tr-TR"/>
        </w:rPr>
        <w:t>Tekalif</w:t>
      </w:r>
      <w:proofErr w:type="gramEnd"/>
      <w:r w:rsidRPr="00156812">
        <w:rPr>
          <w:rFonts w:ascii="Book Antiqua" w:eastAsia="Times New Roman" w:hAnsi="Book Antiqua" w:cs="Times New Roman"/>
          <w:sz w:val="19"/>
          <w:szCs w:val="19"/>
          <w:lang w:eastAsia="tr-TR"/>
        </w:rPr>
        <w:t xml:space="preserve">-i Millîye komisyonu kurulacaktır. </w:t>
      </w:r>
    </w:p>
    <w:p w:rsidR="00156812" w:rsidRPr="00156812" w:rsidRDefault="00156812" w:rsidP="00156812">
      <w:pPr>
        <w:spacing w:after="40" w:line="264" w:lineRule="auto"/>
        <w:ind w:left="397" w:hanging="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2-</w:t>
      </w:r>
      <w:r w:rsidRPr="00156812">
        <w:rPr>
          <w:rFonts w:ascii="Book Antiqua" w:eastAsia="Times New Roman" w:hAnsi="Book Antiqua" w:cs="Times New Roman"/>
          <w:sz w:val="19"/>
          <w:szCs w:val="19"/>
          <w:lang w:eastAsia="tr-TR"/>
        </w:rPr>
        <w:tab/>
        <w:t xml:space="preserve">Tüccar ve ahalinin elindeki çamaşırlık bez, erkek elbisesi yapmaya elverişli her çeşit kumaş </w:t>
      </w:r>
      <w:proofErr w:type="gramStart"/>
      <w:r w:rsidRPr="00156812">
        <w:rPr>
          <w:rFonts w:ascii="Book Antiqua" w:eastAsia="Times New Roman" w:hAnsi="Book Antiqua" w:cs="Times New Roman"/>
          <w:sz w:val="19"/>
          <w:szCs w:val="19"/>
          <w:lang w:eastAsia="tr-TR"/>
        </w:rPr>
        <w:t>ile,</w:t>
      </w:r>
      <w:proofErr w:type="gramEnd"/>
      <w:r w:rsidRPr="00156812">
        <w:rPr>
          <w:rFonts w:ascii="Book Antiqua" w:eastAsia="Times New Roman" w:hAnsi="Book Antiqua" w:cs="Times New Roman"/>
          <w:sz w:val="19"/>
          <w:szCs w:val="19"/>
          <w:lang w:eastAsia="tr-TR"/>
        </w:rPr>
        <w:t xml:space="preserve"> astar, meşin, sahtiyan, </w:t>
      </w:r>
      <w:proofErr w:type="spellStart"/>
      <w:r w:rsidRPr="00156812">
        <w:rPr>
          <w:rFonts w:ascii="Book Antiqua" w:eastAsia="Times New Roman" w:hAnsi="Book Antiqua" w:cs="Times New Roman"/>
          <w:sz w:val="19"/>
          <w:szCs w:val="19"/>
          <w:lang w:eastAsia="tr-TR"/>
        </w:rPr>
        <w:t>çarıklık</w:t>
      </w:r>
      <w:proofErr w:type="spellEnd"/>
      <w:r w:rsidRPr="00156812">
        <w:rPr>
          <w:rFonts w:ascii="Book Antiqua" w:eastAsia="Times New Roman" w:hAnsi="Book Antiqua" w:cs="Times New Roman"/>
          <w:sz w:val="19"/>
          <w:szCs w:val="19"/>
          <w:lang w:eastAsia="tr-TR"/>
        </w:rPr>
        <w:t xml:space="preserve">, deri, mıh, hayvan malzemesinin yüzde kırkına, bedeli sonra verilmek üzere el konacaktır. </w:t>
      </w:r>
    </w:p>
    <w:p w:rsidR="00156812" w:rsidRPr="00156812" w:rsidRDefault="00156812" w:rsidP="00156812">
      <w:pPr>
        <w:spacing w:after="40" w:line="264" w:lineRule="auto"/>
        <w:ind w:left="397" w:hanging="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3-</w:t>
      </w:r>
      <w:r w:rsidRPr="00156812">
        <w:rPr>
          <w:rFonts w:ascii="Book Antiqua" w:eastAsia="Times New Roman" w:hAnsi="Book Antiqua" w:cs="Times New Roman"/>
          <w:sz w:val="19"/>
          <w:szCs w:val="19"/>
          <w:lang w:eastAsia="tr-TR"/>
        </w:rPr>
        <w:tab/>
        <w:t xml:space="preserve">Her ev, bir kat çamaşır, bir çift çorap ve çarık hazırlayacaktır. </w:t>
      </w:r>
    </w:p>
    <w:p w:rsidR="00156812" w:rsidRPr="00156812" w:rsidRDefault="00156812" w:rsidP="00156812">
      <w:pPr>
        <w:spacing w:after="40" w:line="264" w:lineRule="auto"/>
        <w:ind w:left="397" w:hanging="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4-</w:t>
      </w:r>
      <w:r w:rsidRPr="00156812">
        <w:rPr>
          <w:rFonts w:ascii="Book Antiqua" w:eastAsia="Times New Roman" w:hAnsi="Book Antiqua" w:cs="Times New Roman"/>
          <w:sz w:val="19"/>
          <w:szCs w:val="19"/>
          <w:lang w:eastAsia="tr-TR"/>
        </w:rPr>
        <w:tab/>
        <w:t xml:space="preserve">İnsan ve hayvan yiyeceklerinin yüzde kırkına bedeli sonradan ödenmek üzere el konacaktır. </w:t>
      </w:r>
    </w:p>
    <w:p w:rsidR="00156812" w:rsidRPr="00156812" w:rsidRDefault="00156812" w:rsidP="00156812">
      <w:pPr>
        <w:spacing w:after="40" w:line="264" w:lineRule="auto"/>
        <w:ind w:left="397" w:hanging="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5-</w:t>
      </w:r>
      <w:r w:rsidRPr="00156812">
        <w:rPr>
          <w:rFonts w:ascii="Book Antiqua" w:eastAsia="Times New Roman" w:hAnsi="Book Antiqua" w:cs="Times New Roman"/>
          <w:sz w:val="19"/>
          <w:szCs w:val="19"/>
          <w:lang w:eastAsia="tr-TR"/>
        </w:rPr>
        <w:tab/>
        <w:t xml:space="preserve">Nakil vasıtaları ayda bir kereye mahsus olmak üzere </w:t>
      </w:r>
      <w:smartTag w:uri="urn:schemas-microsoft-com:office:smarttags" w:element="metricconverter">
        <w:smartTagPr>
          <w:attr w:name="ProductID" w:val="100 km"/>
        </w:smartTagPr>
        <w:r w:rsidRPr="00156812">
          <w:rPr>
            <w:rFonts w:ascii="Book Antiqua" w:eastAsia="Times New Roman" w:hAnsi="Book Antiqua" w:cs="Times New Roman"/>
            <w:sz w:val="19"/>
            <w:szCs w:val="19"/>
            <w:lang w:eastAsia="tr-TR"/>
          </w:rPr>
          <w:t>100 km</w:t>
        </w:r>
      </w:smartTag>
      <w:r w:rsidRPr="00156812">
        <w:rPr>
          <w:rFonts w:ascii="Book Antiqua" w:eastAsia="Times New Roman" w:hAnsi="Book Antiqua" w:cs="Times New Roman"/>
          <w:sz w:val="19"/>
          <w:szCs w:val="19"/>
          <w:lang w:eastAsia="tr-TR"/>
        </w:rPr>
        <w:t xml:space="preserve"> kullanılacaktır. </w:t>
      </w:r>
    </w:p>
    <w:p w:rsidR="00156812" w:rsidRPr="00156812" w:rsidRDefault="00156812" w:rsidP="00156812">
      <w:pPr>
        <w:spacing w:after="40" w:line="264" w:lineRule="auto"/>
        <w:ind w:left="397" w:hanging="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6-</w:t>
      </w:r>
      <w:r w:rsidRPr="00156812">
        <w:rPr>
          <w:rFonts w:ascii="Book Antiqua" w:eastAsia="Times New Roman" w:hAnsi="Book Antiqua" w:cs="Times New Roman"/>
          <w:sz w:val="19"/>
          <w:szCs w:val="19"/>
          <w:lang w:eastAsia="tr-TR"/>
        </w:rPr>
        <w:tab/>
        <w:t xml:space="preserve">Ordunun yiyeceğine ve giyeceğine yarayan bütün metruk mallara el konacaktır. </w:t>
      </w:r>
    </w:p>
    <w:p w:rsidR="00156812" w:rsidRPr="00156812" w:rsidRDefault="00156812" w:rsidP="00156812">
      <w:pPr>
        <w:spacing w:after="40" w:line="264" w:lineRule="auto"/>
        <w:ind w:left="397" w:hanging="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7-</w:t>
      </w:r>
      <w:r w:rsidRPr="00156812">
        <w:rPr>
          <w:rFonts w:ascii="Book Antiqua" w:eastAsia="Times New Roman" w:hAnsi="Book Antiqua" w:cs="Times New Roman"/>
          <w:sz w:val="19"/>
          <w:szCs w:val="19"/>
          <w:lang w:eastAsia="tr-TR"/>
        </w:rPr>
        <w:tab/>
        <w:t xml:space="preserve">Muharebeye elverişli bütün silahlar üç gün içinde teslim edilecektir. </w:t>
      </w:r>
    </w:p>
    <w:p w:rsidR="00156812" w:rsidRPr="00156812" w:rsidRDefault="00156812" w:rsidP="00156812">
      <w:pPr>
        <w:spacing w:after="40" w:line="264" w:lineRule="auto"/>
        <w:ind w:left="397" w:hanging="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8-</w:t>
      </w:r>
      <w:r w:rsidRPr="00156812">
        <w:rPr>
          <w:rFonts w:ascii="Book Antiqua" w:eastAsia="Times New Roman" w:hAnsi="Book Antiqua" w:cs="Times New Roman"/>
          <w:sz w:val="19"/>
          <w:szCs w:val="19"/>
          <w:lang w:eastAsia="tr-TR"/>
        </w:rPr>
        <w:tab/>
        <w:t xml:space="preserve">Akaryakıt, kamyon lastiği, muharebe malzemesinin yüzde kırkına el konulacaktır. </w:t>
      </w:r>
    </w:p>
    <w:p w:rsidR="00156812" w:rsidRPr="00156812" w:rsidRDefault="00156812" w:rsidP="00156812">
      <w:pPr>
        <w:spacing w:after="40" w:line="264" w:lineRule="auto"/>
        <w:ind w:left="397" w:hanging="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9-</w:t>
      </w:r>
      <w:r w:rsidRPr="00156812">
        <w:rPr>
          <w:rFonts w:ascii="Book Antiqua" w:eastAsia="Times New Roman" w:hAnsi="Book Antiqua" w:cs="Times New Roman"/>
          <w:sz w:val="19"/>
          <w:szCs w:val="19"/>
          <w:lang w:eastAsia="tr-TR"/>
        </w:rPr>
        <w:tab/>
        <w:t xml:space="preserve">Silah ve malzeme yapan </w:t>
      </w:r>
      <w:proofErr w:type="spellStart"/>
      <w:r w:rsidRPr="00156812">
        <w:rPr>
          <w:rFonts w:ascii="Book Antiqua" w:eastAsia="Times New Roman" w:hAnsi="Book Antiqua" w:cs="Times New Roman"/>
          <w:sz w:val="19"/>
          <w:szCs w:val="19"/>
          <w:lang w:eastAsia="tr-TR"/>
        </w:rPr>
        <w:t>zenaatçıların</w:t>
      </w:r>
      <w:proofErr w:type="spellEnd"/>
      <w:r w:rsidRPr="00156812">
        <w:rPr>
          <w:rFonts w:ascii="Book Antiqua" w:eastAsia="Times New Roman" w:hAnsi="Book Antiqua" w:cs="Times New Roman"/>
          <w:sz w:val="19"/>
          <w:szCs w:val="19"/>
          <w:lang w:eastAsia="tr-TR"/>
        </w:rPr>
        <w:t xml:space="preserve"> isimleri tespit edilecektir. </w:t>
      </w:r>
    </w:p>
    <w:p w:rsidR="00156812" w:rsidRPr="00156812" w:rsidRDefault="00156812" w:rsidP="00156812">
      <w:pPr>
        <w:spacing w:after="40" w:line="264" w:lineRule="auto"/>
        <w:ind w:left="397" w:hanging="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10-</w:t>
      </w:r>
      <w:r w:rsidRPr="00156812">
        <w:rPr>
          <w:rFonts w:ascii="Book Antiqua" w:eastAsia="Times New Roman" w:hAnsi="Book Antiqua" w:cs="Times New Roman"/>
          <w:sz w:val="19"/>
          <w:szCs w:val="19"/>
          <w:lang w:eastAsia="tr-TR"/>
        </w:rPr>
        <w:tab/>
        <w:t xml:space="preserve">Her çeşit araba ve hayvanın yüzde yirmisi alınacaktı”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proofErr w:type="gramStart"/>
      <w:r w:rsidRPr="00156812">
        <w:rPr>
          <w:rFonts w:ascii="Book Antiqua" w:eastAsia="Times New Roman" w:hAnsi="Book Antiqua" w:cs="Times New Roman"/>
          <w:sz w:val="19"/>
          <w:szCs w:val="19"/>
          <w:lang w:eastAsia="tr-TR"/>
        </w:rPr>
        <w:t>Tekalif</w:t>
      </w:r>
      <w:proofErr w:type="gramEnd"/>
      <w:r w:rsidRPr="00156812">
        <w:rPr>
          <w:rFonts w:ascii="Book Antiqua" w:eastAsia="Times New Roman" w:hAnsi="Book Antiqua" w:cs="Times New Roman"/>
          <w:sz w:val="19"/>
          <w:szCs w:val="19"/>
          <w:lang w:eastAsia="tr-TR"/>
        </w:rPr>
        <w:t xml:space="preserve">-i Millîye emirleri ile ordu ihtiyaçlarını fedakar Anadolu insanından karşılamıştır. Bu durum asker-sivil </w:t>
      </w:r>
      <w:proofErr w:type="gramStart"/>
      <w:r w:rsidRPr="00156812">
        <w:rPr>
          <w:rFonts w:ascii="Book Antiqua" w:eastAsia="Times New Roman" w:hAnsi="Book Antiqua" w:cs="Times New Roman"/>
          <w:sz w:val="19"/>
          <w:szCs w:val="19"/>
          <w:lang w:eastAsia="tr-TR"/>
        </w:rPr>
        <w:t>topyekun</w:t>
      </w:r>
      <w:proofErr w:type="gramEnd"/>
      <w:r w:rsidRPr="00156812">
        <w:rPr>
          <w:rFonts w:ascii="Book Antiqua" w:eastAsia="Times New Roman" w:hAnsi="Book Antiqua" w:cs="Times New Roman"/>
          <w:sz w:val="19"/>
          <w:szCs w:val="19"/>
          <w:lang w:eastAsia="tr-TR"/>
        </w:rPr>
        <w:t xml:space="preserve"> bir seferberlik uygulamasıdır. </w:t>
      </w:r>
    </w:p>
    <w:p w:rsidR="00156812" w:rsidRPr="00156812" w:rsidRDefault="00156812" w:rsidP="00156812">
      <w:pPr>
        <w:spacing w:before="240" w:after="40" w:line="264" w:lineRule="auto"/>
        <w:ind w:firstLine="397"/>
        <w:jc w:val="both"/>
        <w:outlineLvl w:val="2"/>
        <w:rPr>
          <w:rFonts w:ascii="Book Antiqua" w:eastAsia="Times New Roman" w:hAnsi="Book Antiqua" w:cs="Times New Roman"/>
          <w:b/>
          <w:sz w:val="19"/>
          <w:szCs w:val="19"/>
          <w:lang w:val="x-none" w:eastAsia="x-none"/>
        </w:rPr>
      </w:pPr>
      <w:r w:rsidRPr="00156812">
        <w:rPr>
          <w:rFonts w:ascii="Book Antiqua" w:eastAsia="Times New Roman" w:hAnsi="Book Antiqua" w:cs="Times New Roman"/>
          <w:b/>
          <w:sz w:val="19"/>
          <w:szCs w:val="19"/>
          <w:lang w:val="x-none" w:eastAsia="x-none"/>
        </w:rPr>
        <w:t> </w:t>
      </w:r>
      <w:bookmarkStart w:id="2" w:name="_Toc396133490"/>
      <w:r w:rsidRPr="00156812">
        <w:rPr>
          <w:rFonts w:ascii="Book Antiqua" w:eastAsia="Times New Roman" w:hAnsi="Book Antiqua" w:cs="Times New Roman"/>
          <w:b/>
          <w:sz w:val="19"/>
          <w:szCs w:val="19"/>
          <w:lang w:val="x-none" w:eastAsia="x-none"/>
        </w:rPr>
        <w:t>6.9. Sakarya Savaşı (23 Ağustos - 13 Eylül 1921)</w:t>
      </w:r>
      <w:bookmarkEnd w:id="2"/>
    </w:p>
    <w:p w:rsidR="00156812" w:rsidRPr="00156812" w:rsidRDefault="00156812" w:rsidP="00156812">
      <w:pPr>
        <w:spacing w:after="40" w:line="264" w:lineRule="auto"/>
        <w:ind w:firstLine="397"/>
        <w:jc w:val="both"/>
        <w:rPr>
          <w:rFonts w:ascii="Book Antiqua" w:eastAsia="Times New Roman" w:hAnsi="Book Antiqua" w:cs="Times New Roman"/>
          <w:color w:val="000000"/>
          <w:sz w:val="19"/>
          <w:szCs w:val="19"/>
          <w:lang w:eastAsia="tr-TR"/>
        </w:rPr>
      </w:pPr>
      <w:r w:rsidRPr="00156812">
        <w:rPr>
          <w:rFonts w:ascii="Book Antiqua" w:eastAsia="Times New Roman" w:hAnsi="Book Antiqua" w:cs="Times New Roman"/>
          <w:color w:val="000000"/>
          <w:sz w:val="19"/>
          <w:szCs w:val="19"/>
        </w:rPr>
        <w:t xml:space="preserve"> Yunan </w:t>
      </w:r>
      <w:proofErr w:type="spellStart"/>
      <w:r w:rsidRPr="00156812">
        <w:rPr>
          <w:rFonts w:ascii="Book Antiqua" w:eastAsia="Times New Roman" w:hAnsi="Book Antiqua" w:cs="Times New Roman"/>
          <w:color w:val="000000"/>
          <w:sz w:val="19"/>
          <w:szCs w:val="19"/>
        </w:rPr>
        <w:t>megalo</w:t>
      </w:r>
      <w:proofErr w:type="spellEnd"/>
      <w:r w:rsidRPr="00156812">
        <w:rPr>
          <w:rFonts w:ascii="Book Antiqua" w:eastAsia="Times New Roman" w:hAnsi="Book Antiqua" w:cs="Times New Roman"/>
          <w:color w:val="000000"/>
          <w:sz w:val="19"/>
          <w:szCs w:val="19"/>
        </w:rPr>
        <w:t xml:space="preserve">-ideasını (Büyük Yunanistan’ı kurma ideali) gerçekleştirmek niyetinde olan Yunan kralı XIII. Konstantin </w:t>
      </w:r>
      <w:r w:rsidRPr="00156812">
        <w:rPr>
          <w:rFonts w:ascii="Book Antiqua" w:eastAsia="Times New Roman" w:hAnsi="Book Antiqua" w:cs="Times New Roman"/>
          <w:color w:val="000000"/>
          <w:sz w:val="19"/>
          <w:szCs w:val="19"/>
          <w:lang w:eastAsia="tr-TR"/>
        </w:rPr>
        <w:t xml:space="preserve">15 Ağustos 1921’de ordusuna “Ankara” ya ilerleme emrini verdi. Bu aynı zamanda bir İngiliz isteğiydi. İngilizler Yunanlılardan Ankara’yı ele geçirip, meclisi dağıtmalarını istemişti. Bu yolla TBMM’ye Sevr’i kabul ettireceklerdi. Bu yüzden de Yunan ileri </w:t>
      </w:r>
      <w:proofErr w:type="gramStart"/>
      <w:r w:rsidRPr="00156812">
        <w:rPr>
          <w:rFonts w:ascii="Book Antiqua" w:eastAsia="Times New Roman" w:hAnsi="Book Antiqua" w:cs="Times New Roman"/>
          <w:color w:val="000000"/>
          <w:sz w:val="19"/>
          <w:szCs w:val="19"/>
          <w:lang w:eastAsia="tr-TR"/>
        </w:rPr>
        <w:t>harekatını</w:t>
      </w:r>
      <w:proofErr w:type="gramEnd"/>
      <w:r w:rsidRPr="00156812">
        <w:rPr>
          <w:rFonts w:ascii="Book Antiqua" w:eastAsia="Times New Roman" w:hAnsi="Book Antiqua" w:cs="Times New Roman"/>
          <w:color w:val="000000"/>
          <w:sz w:val="19"/>
          <w:szCs w:val="19"/>
          <w:lang w:eastAsia="tr-TR"/>
        </w:rPr>
        <w:t xml:space="preserve"> destekliyorlardı. Yunanlılar aslında İngiliz isteklerine hizmet ediyorlardı. Nitekim Lloyd George, Avam Kamarasında şunları dile getirmekteydi: </w:t>
      </w:r>
    </w:p>
    <w:p w:rsidR="00156812" w:rsidRPr="00156812" w:rsidRDefault="00156812" w:rsidP="00156812">
      <w:pPr>
        <w:spacing w:after="40" w:line="264" w:lineRule="auto"/>
        <w:ind w:firstLine="397"/>
        <w:jc w:val="both"/>
        <w:rPr>
          <w:rFonts w:ascii="Book Antiqua" w:eastAsia="Times New Roman" w:hAnsi="Book Antiqua" w:cs="Times New Roman"/>
          <w:color w:val="000000"/>
          <w:sz w:val="19"/>
          <w:szCs w:val="19"/>
          <w:lang w:eastAsia="tr-TR"/>
        </w:rPr>
      </w:pP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“Türk ayaklanmasını bastırmak için Anadolu’nun dağlık bölgelerine kadar İngiliz orduları gönderilemeyeceğine göre İngiltere’nin önünde tek bir şık vardır, o da her iki tarafı sonuna kadar vuruşturmaktır”. Buna rağmen </w:t>
      </w:r>
      <w:proofErr w:type="spellStart"/>
      <w:r w:rsidRPr="00156812">
        <w:rPr>
          <w:rFonts w:ascii="Book Antiqua" w:eastAsia="Times New Roman" w:hAnsi="Book Antiqua" w:cs="Times New Roman"/>
          <w:sz w:val="19"/>
          <w:szCs w:val="19"/>
          <w:lang w:eastAsia="tr-TR"/>
        </w:rPr>
        <w:t>megalo</w:t>
      </w:r>
      <w:proofErr w:type="spellEnd"/>
      <w:r w:rsidRPr="00156812">
        <w:rPr>
          <w:rFonts w:ascii="Book Antiqua" w:eastAsia="Times New Roman" w:hAnsi="Book Antiqua" w:cs="Times New Roman"/>
          <w:sz w:val="19"/>
          <w:szCs w:val="19"/>
          <w:lang w:eastAsia="tr-TR"/>
        </w:rPr>
        <w:t xml:space="preserve">-ideayı gerçekleştirmek adına Yunanlılar var güçleri ile taarruz </w:t>
      </w:r>
      <w:proofErr w:type="gramStart"/>
      <w:r w:rsidRPr="00156812">
        <w:rPr>
          <w:rFonts w:ascii="Book Antiqua" w:eastAsia="Times New Roman" w:hAnsi="Book Antiqua" w:cs="Times New Roman"/>
          <w:sz w:val="19"/>
          <w:szCs w:val="19"/>
          <w:lang w:eastAsia="tr-TR"/>
        </w:rPr>
        <w:t>harekatına</w:t>
      </w:r>
      <w:proofErr w:type="gramEnd"/>
      <w:r w:rsidRPr="00156812">
        <w:rPr>
          <w:rFonts w:ascii="Book Antiqua" w:eastAsia="Times New Roman" w:hAnsi="Book Antiqua" w:cs="Times New Roman"/>
          <w:sz w:val="19"/>
          <w:szCs w:val="19"/>
          <w:lang w:eastAsia="tr-TR"/>
        </w:rPr>
        <w:t xml:space="preserve"> giriştiler.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İngiliz desteğini de arkasına alan </w:t>
      </w:r>
      <w:proofErr w:type="gramStart"/>
      <w:r w:rsidRPr="00156812">
        <w:rPr>
          <w:rFonts w:ascii="Book Antiqua" w:eastAsia="Times New Roman" w:hAnsi="Book Antiqua" w:cs="Times New Roman"/>
          <w:sz w:val="19"/>
          <w:szCs w:val="19"/>
          <w:lang w:eastAsia="tr-TR"/>
        </w:rPr>
        <w:t>Yunun</w:t>
      </w:r>
      <w:proofErr w:type="gramEnd"/>
      <w:r w:rsidRPr="00156812">
        <w:rPr>
          <w:rFonts w:ascii="Book Antiqua" w:eastAsia="Times New Roman" w:hAnsi="Book Antiqua" w:cs="Times New Roman"/>
          <w:sz w:val="19"/>
          <w:szCs w:val="19"/>
          <w:lang w:eastAsia="tr-TR"/>
        </w:rPr>
        <w:t xml:space="preserve"> ordusu 23 Ağustos 1921’de Haymana’dan genel taarruza geçti. Eskişehir, Kütahya, Afyon’u kaybettikten sonra Sakarya Nehri’nin doğusuna çekilmiş olan Türk ordusunu tamamen imha etmek niyetindeydi.</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Yunan ordusu Türk ordusuna nazaran hem asker sayısı hem de silah ve teçhizat olarak çok daha iyi durumdaydı. Üstelik İngilizlerin desteğini de almışlardı. Türk ordusunun ihtiyaçları </w:t>
      </w:r>
      <w:proofErr w:type="gramStart"/>
      <w:r w:rsidRPr="00156812">
        <w:rPr>
          <w:rFonts w:ascii="Book Antiqua" w:eastAsia="Times New Roman" w:hAnsi="Book Antiqua" w:cs="Times New Roman"/>
          <w:sz w:val="19"/>
          <w:szCs w:val="19"/>
          <w:lang w:eastAsia="tr-TR"/>
        </w:rPr>
        <w:t>Tekalif</w:t>
      </w:r>
      <w:proofErr w:type="gramEnd"/>
      <w:r w:rsidRPr="00156812">
        <w:rPr>
          <w:rFonts w:ascii="Book Antiqua" w:eastAsia="Times New Roman" w:hAnsi="Book Antiqua" w:cs="Times New Roman"/>
          <w:sz w:val="19"/>
          <w:szCs w:val="19"/>
          <w:lang w:eastAsia="tr-TR"/>
        </w:rPr>
        <w:t>-i Milliye emirleri doğrultusunda kısmen karşılansa da çok da yeterli değildi. Ama inanç ve mücadele azmi Türk tarafının en büyük silahı olacaktı.</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Ülke topraklarını emperyalist güçlerin eline vermemek için direnen Türk Milletine Mustafa Kemal Paşa o meşhur emrini verdi.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w:t>
      </w:r>
      <w:proofErr w:type="spellStart"/>
      <w:r w:rsidRPr="00156812">
        <w:rPr>
          <w:rFonts w:ascii="Book Antiqua" w:eastAsia="Times New Roman" w:hAnsi="Book Antiqua" w:cs="Times New Roman"/>
          <w:b/>
          <w:sz w:val="19"/>
          <w:szCs w:val="19"/>
          <w:lang w:eastAsia="tr-TR"/>
        </w:rPr>
        <w:t>Hatt</w:t>
      </w:r>
      <w:proofErr w:type="spellEnd"/>
      <w:r w:rsidRPr="00156812">
        <w:rPr>
          <w:rFonts w:ascii="Book Antiqua" w:eastAsia="Times New Roman" w:hAnsi="Book Antiqua" w:cs="Times New Roman"/>
          <w:b/>
          <w:sz w:val="19"/>
          <w:szCs w:val="19"/>
          <w:lang w:eastAsia="tr-TR"/>
        </w:rPr>
        <w:t xml:space="preserve">-ı Müdafaa yoktur </w:t>
      </w:r>
      <w:proofErr w:type="spellStart"/>
      <w:r w:rsidRPr="00156812">
        <w:rPr>
          <w:rFonts w:ascii="Book Antiqua" w:eastAsia="Times New Roman" w:hAnsi="Book Antiqua" w:cs="Times New Roman"/>
          <w:b/>
          <w:sz w:val="19"/>
          <w:szCs w:val="19"/>
          <w:lang w:eastAsia="tr-TR"/>
        </w:rPr>
        <w:t>sath</w:t>
      </w:r>
      <w:proofErr w:type="spellEnd"/>
      <w:r w:rsidRPr="00156812">
        <w:rPr>
          <w:rFonts w:ascii="Book Antiqua" w:eastAsia="Times New Roman" w:hAnsi="Book Antiqua" w:cs="Times New Roman"/>
          <w:b/>
          <w:sz w:val="19"/>
          <w:szCs w:val="19"/>
          <w:lang w:eastAsia="tr-TR"/>
        </w:rPr>
        <w:t>-ı müdafaa vardır. O satıh bütün vatandır</w:t>
      </w:r>
      <w:r w:rsidRPr="00156812">
        <w:rPr>
          <w:rFonts w:ascii="Book Antiqua" w:eastAsia="Times New Roman" w:hAnsi="Book Antiqua" w:cs="Times New Roman"/>
          <w:sz w:val="19"/>
          <w:szCs w:val="19"/>
          <w:lang w:eastAsia="tr-TR"/>
        </w:rPr>
        <w:t>. Vatanın her karış toprağı, vatandaşın kanıyla sulanmadıkça terk olunamaz.”. Bu plana göre geniş bir alanda savunma yapılacaktır.</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100 kilometreye uzanan bir cephede yapılan Sakarya savaşı 22 gün devam etmiştir. Mustafa Kemal’in emriyle 10 Eylül 1921 de taarruza geçen Türk ordusu karşısında, Yunan kuvvetleri komutanı General </w:t>
      </w:r>
      <w:proofErr w:type="spellStart"/>
      <w:r w:rsidRPr="00156812">
        <w:rPr>
          <w:rFonts w:ascii="Book Antiqua" w:eastAsia="Times New Roman" w:hAnsi="Book Antiqua" w:cs="Times New Roman"/>
          <w:sz w:val="19"/>
          <w:szCs w:val="19"/>
          <w:lang w:eastAsia="tr-TR"/>
        </w:rPr>
        <w:t>Papulos</w:t>
      </w:r>
      <w:proofErr w:type="spellEnd"/>
      <w:r w:rsidRPr="00156812">
        <w:rPr>
          <w:rFonts w:ascii="Book Antiqua" w:eastAsia="Times New Roman" w:hAnsi="Book Antiqua" w:cs="Times New Roman"/>
          <w:sz w:val="19"/>
          <w:szCs w:val="19"/>
          <w:lang w:eastAsia="tr-TR"/>
        </w:rPr>
        <w:t xml:space="preserve"> 11 Eylül’de geri çekilme emrini verdi. 13 Eylül’de Sakarya sağında Yunan askeri kalmadı.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Bu savaşta yaklaşık 350 subay, 2900 erimiz şehit olmuş, 800 subay ve 13.000 erimiz de yaralanmıştır.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p>
    <w:p w:rsidR="00156812" w:rsidRPr="00156812" w:rsidRDefault="00156812" w:rsidP="00156812">
      <w:pPr>
        <w:spacing w:after="40" w:line="264" w:lineRule="auto"/>
        <w:jc w:val="center"/>
        <w:rPr>
          <w:rFonts w:ascii="Book Antiqua" w:eastAsia="Times New Roman" w:hAnsi="Book Antiqua" w:cs="Times New Roman"/>
          <w:sz w:val="19"/>
          <w:szCs w:val="19"/>
          <w:lang w:eastAsia="tr-TR"/>
        </w:rPr>
      </w:pPr>
      <w:r>
        <w:rPr>
          <w:rFonts w:ascii="Book Antiqua" w:eastAsia="Times New Roman" w:hAnsi="Book Antiqua" w:cs="Times New Roman"/>
          <w:noProof/>
          <w:sz w:val="19"/>
          <w:szCs w:val="19"/>
          <w:lang w:eastAsia="tr-TR"/>
        </w:rPr>
        <w:drawing>
          <wp:inline distT="0" distB="0" distL="0" distR="0">
            <wp:extent cx="3048000" cy="2087880"/>
            <wp:effectExtent l="0" t="0" r="0" b="7620"/>
            <wp:docPr id="1" name="Resim 1" descr="sakarya savaş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sakarya savaş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87880"/>
                    </a:xfrm>
                    <a:prstGeom prst="rect">
                      <a:avLst/>
                    </a:prstGeom>
                    <a:noFill/>
                    <a:ln>
                      <a:noFill/>
                    </a:ln>
                  </pic:spPr>
                </pic:pic>
              </a:graphicData>
            </a:graphic>
          </wp:inline>
        </w:drawing>
      </w:r>
    </w:p>
    <w:p w:rsidR="00156812" w:rsidRPr="00156812" w:rsidRDefault="00156812" w:rsidP="00156812">
      <w:pPr>
        <w:spacing w:before="240" w:after="40" w:line="264" w:lineRule="auto"/>
        <w:ind w:firstLine="397"/>
        <w:jc w:val="both"/>
        <w:outlineLvl w:val="1"/>
        <w:rPr>
          <w:rFonts w:ascii="Minion Pro" w:eastAsia="Times New Roman" w:hAnsi="Minion Pro" w:cs="Times New Roman"/>
          <w:b/>
          <w:sz w:val="20"/>
          <w:szCs w:val="20"/>
          <w:lang w:eastAsia="x-none"/>
        </w:rPr>
      </w:pPr>
      <w:bookmarkStart w:id="3" w:name="_Toc368523255"/>
      <w:bookmarkStart w:id="4" w:name="_Toc369043792"/>
      <w:bookmarkStart w:id="5" w:name="_Toc369342672"/>
      <w:bookmarkStart w:id="6" w:name="_Toc396133491"/>
      <w:r w:rsidRPr="00156812">
        <w:rPr>
          <w:rFonts w:ascii="Minion Pro" w:eastAsia="Times New Roman" w:hAnsi="Minion Pro" w:cs="Times New Roman"/>
          <w:b/>
          <w:sz w:val="20"/>
          <w:szCs w:val="20"/>
          <w:lang w:eastAsia="x-none"/>
        </w:rPr>
        <w:br w:type="page"/>
      </w:r>
      <w:r w:rsidRPr="00156812">
        <w:rPr>
          <w:rFonts w:ascii="Minion Pro" w:eastAsia="Times New Roman" w:hAnsi="Minion Pro" w:cs="Times New Roman"/>
          <w:b/>
          <w:sz w:val="20"/>
          <w:szCs w:val="20"/>
          <w:lang w:eastAsia="x-none"/>
        </w:rPr>
        <w:lastRenderedPageBreak/>
        <w:t>*</w:t>
      </w:r>
      <w:r w:rsidRPr="00156812">
        <w:rPr>
          <w:rFonts w:ascii="Minion Pro" w:eastAsia="Times New Roman" w:hAnsi="Minion Pro" w:cs="Times New Roman"/>
          <w:b/>
          <w:sz w:val="20"/>
          <w:szCs w:val="20"/>
          <w:lang w:val="x-none" w:eastAsia="x-none"/>
        </w:rPr>
        <w:t>Savaşının Sonuçları</w:t>
      </w:r>
      <w:bookmarkEnd w:id="3"/>
      <w:bookmarkEnd w:id="4"/>
      <w:bookmarkEnd w:id="5"/>
      <w:bookmarkEnd w:id="6"/>
      <w:r w:rsidRPr="00156812">
        <w:rPr>
          <w:rFonts w:ascii="Minion Pro" w:eastAsia="Times New Roman" w:hAnsi="Minion Pro" w:cs="Times New Roman"/>
          <w:b/>
          <w:sz w:val="20"/>
          <w:szCs w:val="20"/>
          <w:lang w:val="x-none" w:eastAsia="x-none"/>
        </w:rPr>
        <w:t> </w:t>
      </w:r>
    </w:p>
    <w:p w:rsidR="00156812" w:rsidRPr="00156812" w:rsidRDefault="00156812" w:rsidP="00156812">
      <w:pPr>
        <w:spacing w:after="40" w:line="264" w:lineRule="auto"/>
        <w:ind w:firstLine="397"/>
        <w:jc w:val="both"/>
        <w:rPr>
          <w:rFonts w:ascii="Book Antiqua" w:eastAsia="Times New Roman" w:hAnsi="Book Antiqua" w:cs="Times New Roman"/>
          <w:b/>
          <w:i/>
          <w:sz w:val="19"/>
          <w:szCs w:val="19"/>
          <w:lang w:eastAsia="x-none"/>
        </w:rPr>
      </w:pPr>
      <w:r w:rsidRPr="00156812">
        <w:rPr>
          <w:rFonts w:ascii="Book Antiqua" w:eastAsia="Times New Roman" w:hAnsi="Book Antiqua" w:cs="Times New Roman"/>
          <w:b/>
          <w:i/>
          <w:sz w:val="19"/>
          <w:szCs w:val="19"/>
          <w:lang w:eastAsia="x-none"/>
        </w:rPr>
        <w:t xml:space="preserve">İç siyasetteki sonuçları: </w:t>
      </w:r>
    </w:p>
    <w:p w:rsidR="00156812" w:rsidRPr="00156812" w:rsidRDefault="00156812" w:rsidP="00156812">
      <w:pPr>
        <w:numPr>
          <w:ilvl w:val="0"/>
          <w:numId w:val="2"/>
        </w:numPr>
        <w:spacing w:after="40" w:line="264" w:lineRule="auto"/>
        <w:ind w:left="397" w:hanging="397"/>
        <w:jc w:val="both"/>
        <w:rPr>
          <w:rFonts w:ascii="Book Antiqua" w:eastAsia="Times New Roman" w:hAnsi="Book Antiqua" w:cs="Times New Roman"/>
          <w:sz w:val="19"/>
          <w:szCs w:val="19"/>
          <w:lang w:eastAsia="x-none"/>
        </w:rPr>
      </w:pPr>
      <w:r w:rsidRPr="00156812">
        <w:rPr>
          <w:rFonts w:ascii="Book Antiqua" w:eastAsia="Times New Roman" w:hAnsi="Book Antiqua" w:cs="Times New Roman"/>
          <w:sz w:val="19"/>
          <w:szCs w:val="19"/>
          <w:lang w:eastAsia="x-none"/>
        </w:rPr>
        <w:t>II. Viyana bozgunundan beri Avrupa karşısında devam eden gerileyiş sona erdi.</w:t>
      </w:r>
    </w:p>
    <w:p w:rsidR="00156812" w:rsidRPr="00156812" w:rsidRDefault="00156812" w:rsidP="00156812">
      <w:pPr>
        <w:numPr>
          <w:ilvl w:val="0"/>
          <w:numId w:val="2"/>
        </w:numPr>
        <w:spacing w:after="40" w:line="264" w:lineRule="auto"/>
        <w:ind w:left="397" w:hanging="397"/>
        <w:jc w:val="both"/>
        <w:rPr>
          <w:rFonts w:ascii="Book Antiqua" w:eastAsia="Times New Roman" w:hAnsi="Book Antiqua" w:cs="Times New Roman"/>
          <w:sz w:val="19"/>
          <w:szCs w:val="19"/>
          <w:lang w:eastAsia="x-none"/>
        </w:rPr>
      </w:pPr>
      <w:r w:rsidRPr="00156812">
        <w:rPr>
          <w:rFonts w:ascii="Book Antiqua" w:eastAsia="Times New Roman" w:hAnsi="Book Antiqua" w:cs="Times New Roman"/>
          <w:sz w:val="19"/>
          <w:szCs w:val="19"/>
          <w:lang w:eastAsia="x-none"/>
        </w:rPr>
        <w:t>Saldırı gücü kırılan Yunan ordusu savunmaya geçmek zorunda kaldı ve taarruz sırası Türk ordusuna geldi.</w:t>
      </w:r>
    </w:p>
    <w:p w:rsidR="00156812" w:rsidRPr="00156812" w:rsidRDefault="00156812" w:rsidP="00156812">
      <w:pPr>
        <w:numPr>
          <w:ilvl w:val="0"/>
          <w:numId w:val="2"/>
        </w:numPr>
        <w:spacing w:after="40" w:line="264" w:lineRule="auto"/>
        <w:ind w:left="397" w:hanging="397"/>
        <w:jc w:val="both"/>
        <w:rPr>
          <w:rFonts w:ascii="Book Antiqua" w:eastAsia="Times New Roman" w:hAnsi="Book Antiqua" w:cs="Times New Roman"/>
          <w:sz w:val="19"/>
          <w:szCs w:val="19"/>
          <w:lang w:eastAsia="x-none"/>
        </w:rPr>
      </w:pPr>
      <w:r w:rsidRPr="00156812">
        <w:rPr>
          <w:rFonts w:ascii="Book Antiqua" w:eastAsia="Times New Roman" w:hAnsi="Book Antiqua" w:cs="Times New Roman"/>
          <w:sz w:val="19"/>
          <w:szCs w:val="19"/>
          <w:lang w:eastAsia="x-none"/>
        </w:rPr>
        <w:t>Meclisin Kayseri’ye taşınma meselesi sona erdi.</w:t>
      </w:r>
    </w:p>
    <w:p w:rsidR="00156812" w:rsidRPr="00156812" w:rsidRDefault="00156812" w:rsidP="00156812">
      <w:pPr>
        <w:numPr>
          <w:ilvl w:val="0"/>
          <w:numId w:val="2"/>
        </w:numPr>
        <w:spacing w:after="40" w:line="264" w:lineRule="auto"/>
        <w:ind w:left="397" w:hanging="397"/>
        <w:jc w:val="both"/>
        <w:rPr>
          <w:rFonts w:ascii="Book Antiqua" w:eastAsia="Times New Roman" w:hAnsi="Book Antiqua" w:cs="Times New Roman"/>
          <w:sz w:val="19"/>
          <w:szCs w:val="19"/>
          <w:lang w:eastAsia="x-none"/>
        </w:rPr>
      </w:pPr>
      <w:r w:rsidRPr="00156812">
        <w:rPr>
          <w:rFonts w:ascii="Book Antiqua" w:eastAsia="Times New Roman" w:hAnsi="Book Antiqua" w:cs="Times New Roman"/>
          <w:sz w:val="19"/>
          <w:szCs w:val="19"/>
          <w:lang w:eastAsia="x-none"/>
        </w:rPr>
        <w:t>TBMM, Mustafa Kemal Paşa’ya “Mareşallik” rütbesi ve “Gazilik” unvanı verdi.</w:t>
      </w:r>
    </w:p>
    <w:p w:rsidR="00156812" w:rsidRPr="00156812" w:rsidRDefault="00156812" w:rsidP="00156812">
      <w:pPr>
        <w:numPr>
          <w:ilvl w:val="0"/>
          <w:numId w:val="2"/>
        </w:numPr>
        <w:spacing w:after="40" w:line="264" w:lineRule="auto"/>
        <w:ind w:left="397" w:hanging="397"/>
        <w:jc w:val="both"/>
        <w:rPr>
          <w:rFonts w:ascii="Book Antiqua" w:eastAsia="Times New Roman" w:hAnsi="Book Antiqua" w:cs="Times New Roman"/>
          <w:sz w:val="19"/>
          <w:szCs w:val="19"/>
          <w:lang w:eastAsia="x-none"/>
        </w:rPr>
      </w:pPr>
      <w:r w:rsidRPr="00156812">
        <w:rPr>
          <w:rFonts w:ascii="Book Antiqua" w:eastAsia="Times New Roman" w:hAnsi="Book Antiqua" w:cs="Times New Roman"/>
          <w:bCs/>
          <w:sz w:val="19"/>
          <w:szCs w:val="19"/>
          <w:lang w:eastAsia="tr-TR"/>
        </w:rPr>
        <w:t>Yunanlar Doğu Trakya’dan İstanbul’a doğru düşündükleri ilerleyişten vazgeçmişlerdir</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x-none"/>
        </w:rPr>
      </w:pPr>
    </w:p>
    <w:p w:rsidR="00156812" w:rsidRPr="00156812" w:rsidRDefault="00156812" w:rsidP="00156812">
      <w:pPr>
        <w:spacing w:after="40" w:line="264" w:lineRule="auto"/>
        <w:ind w:firstLine="397"/>
        <w:jc w:val="both"/>
        <w:rPr>
          <w:rFonts w:ascii="Book Antiqua" w:eastAsia="Times New Roman" w:hAnsi="Book Antiqua" w:cs="Times New Roman"/>
          <w:b/>
          <w:i/>
          <w:sz w:val="19"/>
          <w:szCs w:val="19"/>
          <w:lang w:eastAsia="x-none"/>
        </w:rPr>
      </w:pPr>
      <w:r w:rsidRPr="00156812">
        <w:rPr>
          <w:rFonts w:ascii="Book Antiqua" w:eastAsia="Times New Roman" w:hAnsi="Book Antiqua" w:cs="Times New Roman"/>
          <w:b/>
          <w:i/>
          <w:sz w:val="19"/>
          <w:szCs w:val="19"/>
          <w:lang w:eastAsia="x-none"/>
        </w:rPr>
        <w:t xml:space="preserve">Dış siyasetteki sonuçları: </w:t>
      </w:r>
    </w:p>
    <w:p w:rsidR="00156812" w:rsidRPr="00156812" w:rsidRDefault="00156812" w:rsidP="00156812">
      <w:pPr>
        <w:numPr>
          <w:ilvl w:val="0"/>
          <w:numId w:val="3"/>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İtalyanlar, Anadolu’yu tamamen boşalttılar.</w:t>
      </w:r>
    </w:p>
    <w:p w:rsidR="00156812" w:rsidRPr="00156812" w:rsidRDefault="00156812" w:rsidP="00156812">
      <w:pPr>
        <w:numPr>
          <w:ilvl w:val="0"/>
          <w:numId w:val="3"/>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İngilizler, Yunanlılara askeri yardımı kestiler.</w:t>
      </w:r>
    </w:p>
    <w:p w:rsidR="00156812" w:rsidRPr="00156812" w:rsidRDefault="00156812" w:rsidP="00156812">
      <w:pPr>
        <w:numPr>
          <w:ilvl w:val="0"/>
          <w:numId w:val="3"/>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İngiltere, 23 Ekim 1921’de TBMM adına Türk Kızılay başkanı ile imzaladığı sözleşme ile Malta sürgünlerinin bir kısmını serbest bıraktı.</w:t>
      </w:r>
    </w:p>
    <w:p w:rsidR="00156812" w:rsidRPr="00156812" w:rsidRDefault="00156812" w:rsidP="00156812">
      <w:pPr>
        <w:numPr>
          <w:ilvl w:val="0"/>
          <w:numId w:val="3"/>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 xml:space="preserve">Sovyet </w:t>
      </w:r>
      <w:proofErr w:type="gramStart"/>
      <w:r w:rsidRPr="00156812">
        <w:rPr>
          <w:rFonts w:ascii="Book Antiqua" w:eastAsia="Times New Roman" w:hAnsi="Book Antiqua" w:cs="Times New Roman"/>
          <w:bCs/>
          <w:sz w:val="19"/>
          <w:szCs w:val="19"/>
          <w:lang w:eastAsia="tr-TR"/>
        </w:rPr>
        <w:t>Rusya’nın  isteği</w:t>
      </w:r>
      <w:proofErr w:type="gramEnd"/>
      <w:r w:rsidRPr="00156812">
        <w:rPr>
          <w:rFonts w:ascii="Book Antiqua" w:eastAsia="Times New Roman" w:hAnsi="Book Antiqua" w:cs="Times New Roman"/>
          <w:bCs/>
          <w:sz w:val="19"/>
          <w:szCs w:val="19"/>
          <w:lang w:eastAsia="tr-TR"/>
        </w:rPr>
        <w:t xml:space="preserve">  ile  Kafkas  Cumhuriyetleri  ile ( Azerbaycan,  Ermenistan ve Gürcistan) TBMM Hükümeti arasında Kars Antlaşması imzalandı. (13 EKİM 1921)</w:t>
      </w:r>
    </w:p>
    <w:p w:rsidR="00156812" w:rsidRPr="00156812" w:rsidRDefault="00156812" w:rsidP="00156812">
      <w:pPr>
        <w:numPr>
          <w:ilvl w:val="0"/>
          <w:numId w:val="3"/>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Fransızlarla Ankara Antlaşması imzalanmıştır (20 Ekim 1921).</w:t>
      </w:r>
    </w:p>
    <w:p w:rsidR="00156812" w:rsidRPr="00156812" w:rsidRDefault="00156812" w:rsidP="00156812">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7" w:name="_Toc396133492"/>
      <w:r w:rsidRPr="00156812">
        <w:rPr>
          <w:rFonts w:ascii="Book Antiqua" w:eastAsia="Times New Roman" w:hAnsi="Book Antiqua" w:cs="Times New Roman"/>
          <w:b/>
          <w:sz w:val="19"/>
          <w:szCs w:val="19"/>
          <w:lang w:val="x-none" w:eastAsia="x-none"/>
        </w:rPr>
        <w:t>6.10. Kars Antlaşması (13 Ekim 1921)</w:t>
      </w:r>
      <w:bookmarkEnd w:id="7"/>
    </w:p>
    <w:p w:rsidR="00156812" w:rsidRPr="00156812" w:rsidRDefault="00156812" w:rsidP="00156812">
      <w:pPr>
        <w:shd w:val="clear" w:color="auto" w:fill="FFFFFF"/>
        <w:spacing w:after="40" w:line="264" w:lineRule="auto"/>
        <w:ind w:firstLine="397"/>
        <w:jc w:val="both"/>
        <w:rPr>
          <w:rFonts w:ascii="Book Antiqua" w:eastAsia="Times New Roman" w:hAnsi="Book Antiqua" w:cs="Times New Roman"/>
          <w:color w:val="000000"/>
          <w:sz w:val="19"/>
          <w:szCs w:val="19"/>
          <w:lang w:eastAsia="tr-TR"/>
        </w:rPr>
      </w:pPr>
      <w:r w:rsidRPr="00156812">
        <w:rPr>
          <w:rFonts w:ascii="Book Antiqua" w:eastAsia="Times New Roman" w:hAnsi="Book Antiqua" w:cs="Times New Roman"/>
          <w:color w:val="000000"/>
          <w:sz w:val="19"/>
          <w:szCs w:val="19"/>
          <w:lang w:eastAsia="tr-TR"/>
        </w:rPr>
        <w:t>Sakarya Meydan Muharebesi’nin kazanılmasından sonra, Sovyetler Birliği’ne bağlı Azerbaycan, Ermenistan ve Gürcistan ile TBMM Hükümeti arasında 13 Ekim 1921’de Kars Antlaşması imzalandı.</w:t>
      </w:r>
    </w:p>
    <w:p w:rsidR="00156812" w:rsidRPr="00156812" w:rsidRDefault="00156812" w:rsidP="00156812">
      <w:pPr>
        <w:shd w:val="clear" w:color="auto" w:fill="FFFFFF"/>
        <w:spacing w:after="40" w:line="264" w:lineRule="auto"/>
        <w:ind w:firstLine="397"/>
        <w:jc w:val="both"/>
        <w:rPr>
          <w:rFonts w:ascii="Book Antiqua" w:eastAsia="Times New Roman" w:hAnsi="Book Antiqua" w:cs="Times New Roman"/>
          <w:color w:val="000000"/>
          <w:sz w:val="19"/>
          <w:szCs w:val="19"/>
          <w:lang w:eastAsia="tr-TR"/>
        </w:rPr>
      </w:pPr>
      <w:r w:rsidRPr="00156812">
        <w:rPr>
          <w:rFonts w:ascii="Book Antiqua" w:eastAsia="Times New Roman" w:hAnsi="Book Antiqua" w:cs="Times New Roman"/>
          <w:color w:val="000000"/>
          <w:sz w:val="19"/>
          <w:szCs w:val="19"/>
          <w:lang w:eastAsia="tr-TR"/>
        </w:rPr>
        <w:t>Kars Antlaşması, Moskova Antlaşması’nın hükümlerine dayanıyordu. Ancak, Doğu sınırlarımız ile ilgili bazı konular Moskova Antlaşması’nda giderilememişti.</w:t>
      </w:r>
    </w:p>
    <w:p w:rsidR="00156812" w:rsidRPr="00156812" w:rsidRDefault="00156812" w:rsidP="00156812">
      <w:pPr>
        <w:shd w:val="clear" w:color="auto" w:fill="FFFFFF"/>
        <w:spacing w:after="40" w:line="264" w:lineRule="auto"/>
        <w:ind w:firstLine="397"/>
        <w:jc w:val="both"/>
        <w:rPr>
          <w:rFonts w:ascii="Book Antiqua" w:eastAsia="Times New Roman" w:hAnsi="Book Antiqua" w:cs="Times New Roman"/>
          <w:color w:val="000000"/>
          <w:sz w:val="19"/>
          <w:szCs w:val="19"/>
          <w:lang w:eastAsia="tr-TR"/>
        </w:rPr>
      </w:pPr>
      <w:r w:rsidRPr="00156812">
        <w:rPr>
          <w:rFonts w:ascii="Book Antiqua" w:eastAsia="Times New Roman" w:hAnsi="Book Antiqua" w:cs="Times New Roman"/>
          <w:color w:val="000000"/>
          <w:sz w:val="19"/>
          <w:szCs w:val="19"/>
          <w:lang w:eastAsia="tr-TR"/>
        </w:rPr>
        <w:t xml:space="preserve">Kars Antlaşması’nın maddeleri: </w:t>
      </w:r>
    </w:p>
    <w:p w:rsidR="00156812" w:rsidRPr="00156812" w:rsidRDefault="00156812" w:rsidP="00156812">
      <w:pPr>
        <w:shd w:val="clear" w:color="auto" w:fill="FFFFFF"/>
        <w:spacing w:after="40" w:line="264" w:lineRule="auto"/>
        <w:ind w:left="397" w:hanging="397"/>
        <w:jc w:val="both"/>
        <w:rPr>
          <w:rFonts w:ascii="Book Antiqua" w:eastAsia="Times New Roman" w:hAnsi="Book Antiqua" w:cs="Times New Roman"/>
          <w:color w:val="000000"/>
          <w:sz w:val="19"/>
          <w:szCs w:val="19"/>
          <w:lang w:eastAsia="tr-TR"/>
        </w:rPr>
      </w:pPr>
      <w:r w:rsidRPr="00156812">
        <w:rPr>
          <w:rFonts w:ascii="Book Antiqua" w:eastAsia="Times New Roman" w:hAnsi="Book Antiqua" w:cs="Times New Roman"/>
          <w:color w:val="000000"/>
          <w:sz w:val="19"/>
          <w:szCs w:val="19"/>
          <w:lang w:eastAsia="tr-TR"/>
        </w:rPr>
        <w:t>-</w:t>
      </w:r>
      <w:r w:rsidRPr="00156812">
        <w:rPr>
          <w:rFonts w:ascii="Book Antiqua" w:eastAsia="Times New Roman" w:hAnsi="Book Antiqua" w:cs="Times New Roman"/>
          <w:color w:val="000000"/>
          <w:sz w:val="19"/>
          <w:szCs w:val="19"/>
          <w:lang w:eastAsia="tr-TR"/>
        </w:rPr>
        <w:tab/>
        <w:t>Taraflar birbirine zorla anlaşma benimsetmeyecek.</w:t>
      </w:r>
    </w:p>
    <w:p w:rsidR="00156812" w:rsidRPr="00156812" w:rsidRDefault="00156812" w:rsidP="00156812">
      <w:pPr>
        <w:shd w:val="clear" w:color="auto" w:fill="FFFFFF"/>
        <w:spacing w:after="40" w:line="264" w:lineRule="auto"/>
        <w:ind w:left="397" w:hanging="397"/>
        <w:jc w:val="both"/>
        <w:rPr>
          <w:rFonts w:ascii="Book Antiqua" w:eastAsia="Times New Roman" w:hAnsi="Book Antiqua" w:cs="Times New Roman"/>
          <w:color w:val="000000"/>
          <w:sz w:val="19"/>
          <w:szCs w:val="19"/>
          <w:lang w:eastAsia="tr-TR"/>
        </w:rPr>
      </w:pPr>
      <w:r w:rsidRPr="00156812">
        <w:rPr>
          <w:rFonts w:ascii="Book Antiqua" w:eastAsia="Times New Roman" w:hAnsi="Book Antiqua" w:cs="Times New Roman"/>
          <w:color w:val="000000"/>
          <w:sz w:val="19"/>
          <w:szCs w:val="19"/>
          <w:lang w:eastAsia="tr-TR"/>
        </w:rPr>
        <w:t>-</w:t>
      </w:r>
      <w:r w:rsidRPr="00156812">
        <w:rPr>
          <w:rFonts w:ascii="Book Antiqua" w:eastAsia="Times New Roman" w:hAnsi="Book Antiqua" w:cs="Times New Roman"/>
          <w:color w:val="000000"/>
          <w:sz w:val="19"/>
          <w:szCs w:val="19"/>
          <w:lang w:eastAsia="tr-TR"/>
        </w:rPr>
        <w:tab/>
        <w:t>Azerbaycan, Ermenistan ve Gürcistan kapitülasyonların kaldırıldığını kabul edecek.</w:t>
      </w:r>
    </w:p>
    <w:p w:rsidR="00156812" w:rsidRPr="00156812" w:rsidRDefault="00156812" w:rsidP="00156812">
      <w:pPr>
        <w:shd w:val="clear" w:color="auto" w:fill="FFFFFF"/>
        <w:spacing w:after="40" w:line="264" w:lineRule="auto"/>
        <w:ind w:left="397" w:hanging="397"/>
        <w:jc w:val="both"/>
        <w:rPr>
          <w:rFonts w:ascii="Book Antiqua" w:eastAsia="Times New Roman" w:hAnsi="Book Antiqua" w:cs="Times New Roman"/>
          <w:color w:val="000000"/>
          <w:sz w:val="19"/>
          <w:szCs w:val="19"/>
          <w:lang w:eastAsia="tr-TR"/>
        </w:rPr>
      </w:pPr>
      <w:r w:rsidRPr="00156812">
        <w:rPr>
          <w:rFonts w:ascii="Book Antiqua" w:eastAsia="Times New Roman" w:hAnsi="Book Antiqua" w:cs="Times New Roman"/>
          <w:color w:val="000000"/>
          <w:sz w:val="19"/>
          <w:szCs w:val="19"/>
          <w:lang w:eastAsia="tr-TR"/>
        </w:rPr>
        <w:t>-</w:t>
      </w:r>
      <w:r w:rsidRPr="00156812">
        <w:rPr>
          <w:rFonts w:ascii="Book Antiqua" w:eastAsia="Times New Roman" w:hAnsi="Book Antiqua" w:cs="Times New Roman"/>
          <w:color w:val="000000"/>
          <w:sz w:val="19"/>
          <w:szCs w:val="19"/>
          <w:lang w:eastAsia="tr-TR"/>
        </w:rPr>
        <w:tab/>
        <w:t>Azerbaycan, Ermenistan ve Gürcistan Türkiye’nin tanımadığı bir anlaşmayı tanımayacak.</w:t>
      </w:r>
    </w:p>
    <w:p w:rsidR="00156812" w:rsidRPr="00156812" w:rsidRDefault="00156812" w:rsidP="00156812">
      <w:pPr>
        <w:shd w:val="clear" w:color="auto" w:fill="FFFFFF"/>
        <w:spacing w:after="40" w:line="264" w:lineRule="auto"/>
        <w:ind w:left="397" w:hanging="397"/>
        <w:jc w:val="both"/>
        <w:rPr>
          <w:rFonts w:ascii="Book Antiqua" w:eastAsia="Times New Roman" w:hAnsi="Book Antiqua" w:cs="Times New Roman"/>
          <w:color w:val="000000"/>
          <w:sz w:val="19"/>
          <w:szCs w:val="19"/>
          <w:lang w:eastAsia="tr-TR"/>
        </w:rPr>
      </w:pPr>
      <w:r w:rsidRPr="00156812">
        <w:rPr>
          <w:rFonts w:ascii="Book Antiqua" w:eastAsia="Times New Roman" w:hAnsi="Book Antiqua" w:cs="Times New Roman"/>
          <w:color w:val="000000"/>
          <w:sz w:val="19"/>
          <w:szCs w:val="19"/>
          <w:lang w:eastAsia="tr-TR"/>
        </w:rPr>
        <w:t>-</w:t>
      </w:r>
      <w:r w:rsidRPr="00156812">
        <w:rPr>
          <w:rFonts w:ascii="Book Antiqua" w:eastAsia="Times New Roman" w:hAnsi="Book Antiqua" w:cs="Times New Roman"/>
          <w:color w:val="000000"/>
          <w:sz w:val="19"/>
          <w:szCs w:val="19"/>
          <w:lang w:eastAsia="tr-TR"/>
        </w:rPr>
        <w:tab/>
        <w:t>İstanbul’un güvenliği sağlandığı takdirde, Boğazlar ticarete açılacak.</w:t>
      </w:r>
    </w:p>
    <w:p w:rsidR="00156812" w:rsidRPr="00156812" w:rsidRDefault="00156812" w:rsidP="00156812">
      <w:pPr>
        <w:shd w:val="clear" w:color="auto" w:fill="FFFFFF"/>
        <w:spacing w:after="40" w:line="264" w:lineRule="auto"/>
        <w:ind w:left="397" w:hanging="397"/>
        <w:jc w:val="both"/>
        <w:rPr>
          <w:rFonts w:ascii="Book Antiqua" w:eastAsia="Times New Roman" w:hAnsi="Book Antiqua" w:cs="Times New Roman"/>
          <w:color w:val="000000"/>
          <w:sz w:val="19"/>
          <w:szCs w:val="19"/>
          <w:lang w:eastAsia="tr-TR"/>
        </w:rPr>
      </w:pPr>
      <w:r w:rsidRPr="00156812">
        <w:rPr>
          <w:rFonts w:ascii="Book Antiqua" w:eastAsia="Times New Roman" w:hAnsi="Book Antiqua" w:cs="Times New Roman"/>
          <w:color w:val="000000"/>
          <w:sz w:val="19"/>
          <w:szCs w:val="19"/>
          <w:lang w:eastAsia="tr-TR"/>
        </w:rPr>
        <w:t>-</w:t>
      </w:r>
      <w:r w:rsidRPr="00156812">
        <w:rPr>
          <w:rFonts w:ascii="Book Antiqua" w:eastAsia="Times New Roman" w:hAnsi="Book Antiqua" w:cs="Times New Roman"/>
          <w:color w:val="000000"/>
          <w:sz w:val="19"/>
          <w:szCs w:val="19"/>
          <w:lang w:eastAsia="tr-TR"/>
        </w:rPr>
        <w:tab/>
      </w:r>
      <w:proofErr w:type="spellStart"/>
      <w:r w:rsidRPr="00156812">
        <w:rPr>
          <w:rFonts w:ascii="Book Antiqua" w:eastAsia="Times New Roman" w:hAnsi="Book Antiqua" w:cs="Times New Roman"/>
          <w:color w:val="000000"/>
          <w:sz w:val="19"/>
          <w:szCs w:val="19"/>
          <w:lang w:eastAsia="tr-TR"/>
        </w:rPr>
        <w:t>Nahçivan</w:t>
      </w:r>
      <w:proofErr w:type="spellEnd"/>
      <w:r w:rsidRPr="00156812">
        <w:rPr>
          <w:rFonts w:ascii="Book Antiqua" w:eastAsia="Times New Roman" w:hAnsi="Book Antiqua" w:cs="Times New Roman"/>
          <w:color w:val="000000"/>
          <w:sz w:val="19"/>
          <w:szCs w:val="19"/>
          <w:lang w:eastAsia="tr-TR"/>
        </w:rPr>
        <w:t xml:space="preserve"> bölgesine özerklik verilecek.</w:t>
      </w:r>
    </w:p>
    <w:p w:rsidR="00156812" w:rsidRPr="00156812" w:rsidRDefault="00156812" w:rsidP="00156812">
      <w:pPr>
        <w:shd w:val="clear" w:color="auto" w:fill="FFFFFF"/>
        <w:spacing w:after="40" w:line="264" w:lineRule="auto"/>
        <w:ind w:left="397" w:hanging="397"/>
        <w:jc w:val="both"/>
        <w:rPr>
          <w:rFonts w:ascii="Book Antiqua" w:eastAsia="Times New Roman" w:hAnsi="Book Antiqua" w:cs="Times New Roman"/>
          <w:color w:val="000000"/>
          <w:sz w:val="19"/>
          <w:szCs w:val="19"/>
          <w:lang w:eastAsia="tr-TR"/>
        </w:rPr>
      </w:pPr>
      <w:r w:rsidRPr="00156812">
        <w:rPr>
          <w:rFonts w:ascii="Book Antiqua" w:eastAsia="Times New Roman" w:hAnsi="Book Antiqua" w:cs="Times New Roman"/>
          <w:color w:val="000000"/>
          <w:sz w:val="19"/>
          <w:szCs w:val="19"/>
          <w:lang w:eastAsia="tr-TR"/>
        </w:rPr>
        <w:t>-</w:t>
      </w:r>
      <w:r w:rsidRPr="00156812">
        <w:rPr>
          <w:rFonts w:ascii="Book Antiqua" w:eastAsia="Times New Roman" w:hAnsi="Book Antiqua" w:cs="Times New Roman"/>
          <w:color w:val="000000"/>
          <w:sz w:val="19"/>
          <w:szCs w:val="19"/>
          <w:lang w:eastAsia="tr-TR"/>
        </w:rPr>
        <w:tab/>
        <w:t>TBMM Batum’un Gürcistan’a geçtiğini kabul edecek.</w:t>
      </w:r>
    </w:p>
    <w:p w:rsidR="00156812" w:rsidRPr="00156812" w:rsidRDefault="00156812" w:rsidP="00156812">
      <w:pPr>
        <w:shd w:val="clear" w:color="auto" w:fill="FFFFFF"/>
        <w:spacing w:after="40" w:line="264" w:lineRule="auto"/>
        <w:ind w:firstLine="397"/>
        <w:jc w:val="both"/>
        <w:rPr>
          <w:rFonts w:ascii="Book Antiqua" w:eastAsia="Times New Roman" w:hAnsi="Book Antiqua" w:cs="Times New Roman"/>
          <w:color w:val="000000"/>
          <w:sz w:val="19"/>
          <w:szCs w:val="19"/>
          <w:lang w:eastAsia="tr-TR"/>
        </w:rPr>
      </w:pPr>
      <w:r w:rsidRPr="00156812">
        <w:rPr>
          <w:rFonts w:ascii="Book Antiqua" w:eastAsia="Times New Roman" w:hAnsi="Book Antiqua" w:cs="Times New Roman"/>
          <w:color w:val="000000"/>
          <w:sz w:val="19"/>
          <w:szCs w:val="19"/>
          <w:lang w:eastAsia="tr-TR"/>
        </w:rPr>
        <w:t xml:space="preserve"> Bu antlaşma ile Sovyet Rusya’nın idaresindeki bu üç cumhuriyetle TBMM Hükümeti arasında hiçbir problem kalmadı. Doğu sınırımız kesin olarak çizildi.</w:t>
      </w:r>
    </w:p>
    <w:p w:rsidR="00156812" w:rsidRPr="00156812" w:rsidRDefault="00156812" w:rsidP="00156812">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8" w:name="_Toc396133493"/>
      <w:r w:rsidRPr="00156812">
        <w:rPr>
          <w:rFonts w:ascii="Book Antiqua" w:eastAsia="Times New Roman" w:hAnsi="Book Antiqua" w:cs="Times New Roman"/>
          <w:b/>
          <w:sz w:val="19"/>
          <w:szCs w:val="19"/>
          <w:lang w:val="x-none" w:eastAsia="x-none"/>
        </w:rPr>
        <w:t>6.11. Ankara Antlaşması (20 EKİM 1921)</w:t>
      </w:r>
      <w:bookmarkEnd w:id="8"/>
    </w:p>
    <w:p w:rsidR="00156812" w:rsidRPr="00156812" w:rsidRDefault="00156812" w:rsidP="00156812">
      <w:pPr>
        <w:spacing w:after="40" w:line="264" w:lineRule="auto"/>
        <w:ind w:firstLine="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 xml:space="preserve">Güneyde </w:t>
      </w:r>
      <w:proofErr w:type="spellStart"/>
      <w:r w:rsidRPr="00156812">
        <w:rPr>
          <w:rFonts w:ascii="Book Antiqua" w:eastAsia="Times New Roman" w:hAnsi="Book Antiqua" w:cs="Times New Roman"/>
          <w:bCs/>
          <w:sz w:val="19"/>
          <w:szCs w:val="19"/>
          <w:lang w:eastAsia="tr-TR"/>
        </w:rPr>
        <w:t>Kuva-yı</w:t>
      </w:r>
      <w:proofErr w:type="spellEnd"/>
      <w:r w:rsidRPr="00156812">
        <w:rPr>
          <w:rFonts w:ascii="Book Antiqua" w:eastAsia="Times New Roman" w:hAnsi="Book Antiqua" w:cs="Times New Roman"/>
          <w:bCs/>
          <w:sz w:val="19"/>
          <w:szCs w:val="19"/>
          <w:lang w:eastAsia="tr-TR"/>
        </w:rPr>
        <w:t xml:space="preserve"> </w:t>
      </w:r>
      <w:proofErr w:type="spellStart"/>
      <w:r w:rsidRPr="00156812">
        <w:rPr>
          <w:rFonts w:ascii="Book Antiqua" w:eastAsia="Times New Roman" w:hAnsi="Book Antiqua" w:cs="Times New Roman"/>
          <w:bCs/>
          <w:sz w:val="19"/>
          <w:szCs w:val="19"/>
          <w:lang w:eastAsia="tr-TR"/>
        </w:rPr>
        <w:t>Milliyenin</w:t>
      </w:r>
      <w:proofErr w:type="spellEnd"/>
      <w:r w:rsidRPr="00156812">
        <w:rPr>
          <w:rFonts w:ascii="Book Antiqua" w:eastAsia="Times New Roman" w:hAnsi="Book Antiqua" w:cs="Times New Roman"/>
          <w:bCs/>
          <w:sz w:val="19"/>
          <w:szCs w:val="19"/>
          <w:lang w:eastAsia="tr-TR"/>
        </w:rPr>
        <w:t xml:space="preserve"> direnişini bir türlü kıramayan Fransızlar, TBMM’nin ardı ardına kazandığı askeri ve siyasi başarılardan sonra antlaşma yolları aramaya başladılar. Daha Sakarya Savaşı öncesinde Ankara’ya temsilci gönderen Fransız hükümeti kendi çıkarları doğrultusunda antlaşma zemini aramış ancak Türk tarafının Misak-ı Milli ısrarı karşısında Fransa’ya geri dönmek zorunda kalmıştı. Sakarya Savaşı’nın kazanılması sonrasında Fransızlar isteklerini kabul ettiremeyeceklerini anlamış ve İngilizleri Türkiye’ye karşı yalnız bırakarak Ankara Antlaşması’nı imzalamışlardır. </w:t>
      </w:r>
    </w:p>
    <w:p w:rsidR="00156812" w:rsidRPr="00156812" w:rsidRDefault="00156812" w:rsidP="00156812">
      <w:pPr>
        <w:spacing w:after="40" w:line="264" w:lineRule="auto"/>
        <w:ind w:firstLine="397"/>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Bu antlaşmaya göre;</w:t>
      </w:r>
    </w:p>
    <w:p w:rsidR="00156812" w:rsidRPr="00156812" w:rsidRDefault="00156812" w:rsidP="00156812">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İki taraf arasındaki silahlı mücadele sona erecek</w:t>
      </w:r>
    </w:p>
    <w:p w:rsidR="00156812" w:rsidRPr="00156812" w:rsidRDefault="00156812" w:rsidP="00156812">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Esirler karşılıklı serbest bırakılacak</w:t>
      </w:r>
    </w:p>
    <w:p w:rsidR="00156812" w:rsidRPr="00156812" w:rsidRDefault="00156812" w:rsidP="00156812">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 xml:space="preserve">Türk ordusu bugünkü Suriye sınırının kuzeyine, Fransız ordusu ise güneyine çekilecek. Suriye sınırı Dicle’ye kadar uzanacak, </w:t>
      </w:r>
      <w:proofErr w:type="spellStart"/>
      <w:r w:rsidRPr="00156812">
        <w:rPr>
          <w:rFonts w:ascii="Book Antiqua" w:eastAsia="Times New Roman" w:hAnsi="Book Antiqua" w:cs="Times New Roman"/>
          <w:bCs/>
          <w:sz w:val="19"/>
          <w:szCs w:val="19"/>
          <w:lang w:eastAsia="tr-TR"/>
        </w:rPr>
        <w:t>Çobanbey</w:t>
      </w:r>
      <w:proofErr w:type="spellEnd"/>
      <w:r w:rsidRPr="00156812">
        <w:rPr>
          <w:rFonts w:ascii="Book Antiqua" w:eastAsia="Times New Roman" w:hAnsi="Book Antiqua" w:cs="Times New Roman"/>
          <w:bCs/>
          <w:sz w:val="19"/>
          <w:szCs w:val="19"/>
          <w:lang w:eastAsia="tr-TR"/>
        </w:rPr>
        <w:t xml:space="preserve"> ile Nusaybin arasındaki demiryolu Türklerin kontrolüne verilecektir.</w:t>
      </w:r>
    </w:p>
    <w:p w:rsidR="00156812" w:rsidRPr="00156812" w:rsidRDefault="00156812" w:rsidP="00156812">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Hatay ve İskenderun, Fransa’da kalacak fakat bu bölgelerde dili Türkçe olan özel bir yönetim kurulacak.</w:t>
      </w:r>
    </w:p>
    <w:p w:rsidR="00156812" w:rsidRPr="00156812" w:rsidRDefault="00156812" w:rsidP="00156812">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lastRenderedPageBreak/>
        <w:t xml:space="preserve">Süleyman Şah’ın türbesinin de bulunduğu </w:t>
      </w:r>
      <w:proofErr w:type="spellStart"/>
      <w:r w:rsidRPr="00156812">
        <w:rPr>
          <w:rFonts w:ascii="Book Antiqua" w:eastAsia="Times New Roman" w:hAnsi="Book Antiqua" w:cs="Times New Roman"/>
          <w:bCs/>
          <w:sz w:val="19"/>
          <w:szCs w:val="19"/>
          <w:lang w:eastAsia="tr-TR"/>
        </w:rPr>
        <w:t>Caber</w:t>
      </w:r>
      <w:proofErr w:type="spellEnd"/>
      <w:r w:rsidRPr="00156812">
        <w:rPr>
          <w:rFonts w:ascii="Book Antiqua" w:eastAsia="Times New Roman" w:hAnsi="Book Antiqua" w:cs="Times New Roman"/>
          <w:bCs/>
          <w:sz w:val="19"/>
          <w:szCs w:val="19"/>
          <w:lang w:eastAsia="tr-TR"/>
        </w:rPr>
        <w:t xml:space="preserve"> kalesi Türk toprağı sayılacak ve Türk askeri tarafından korunacak. </w:t>
      </w:r>
    </w:p>
    <w:p w:rsidR="00156812" w:rsidRPr="00156812" w:rsidRDefault="00156812" w:rsidP="00156812">
      <w:pPr>
        <w:spacing w:after="40" w:line="264" w:lineRule="auto"/>
        <w:ind w:firstLine="397"/>
        <w:jc w:val="both"/>
        <w:rPr>
          <w:rFonts w:ascii="Book Antiqua" w:eastAsia="Times New Roman" w:hAnsi="Book Antiqua" w:cs="Times New Roman"/>
          <w:bCs/>
          <w:sz w:val="19"/>
          <w:szCs w:val="19"/>
          <w:lang w:eastAsia="tr-TR"/>
        </w:rPr>
      </w:pPr>
    </w:p>
    <w:p w:rsidR="00156812" w:rsidRPr="00156812" w:rsidRDefault="00156812" w:rsidP="00156812">
      <w:pPr>
        <w:spacing w:after="40" w:line="264" w:lineRule="auto"/>
        <w:ind w:firstLine="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 xml:space="preserve">Anlaşmanın siyasi ve askeri önemli sonuçları oldu. Bunlar: </w:t>
      </w:r>
    </w:p>
    <w:p w:rsidR="00156812" w:rsidRPr="00156812" w:rsidRDefault="00156812" w:rsidP="00156812">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 xml:space="preserve">Fransa, Misak-ı </w:t>
      </w:r>
      <w:proofErr w:type="spellStart"/>
      <w:r w:rsidRPr="00156812">
        <w:rPr>
          <w:rFonts w:ascii="Book Antiqua" w:eastAsia="Times New Roman" w:hAnsi="Book Antiqua" w:cs="Times New Roman"/>
          <w:bCs/>
          <w:sz w:val="19"/>
          <w:szCs w:val="19"/>
          <w:lang w:eastAsia="tr-TR"/>
        </w:rPr>
        <w:t>Milli’yi</w:t>
      </w:r>
      <w:proofErr w:type="spellEnd"/>
      <w:r w:rsidRPr="00156812">
        <w:rPr>
          <w:rFonts w:ascii="Book Antiqua" w:eastAsia="Times New Roman" w:hAnsi="Book Antiqua" w:cs="Times New Roman"/>
          <w:bCs/>
          <w:sz w:val="19"/>
          <w:szCs w:val="19"/>
          <w:lang w:eastAsia="tr-TR"/>
        </w:rPr>
        <w:t xml:space="preserve"> ve yeni Türk Devleti’ni resmen tanımış oldu.</w:t>
      </w:r>
    </w:p>
    <w:p w:rsidR="00156812" w:rsidRPr="00156812" w:rsidRDefault="00156812" w:rsidP="00156812">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İtalyanlardan sonra Fransızlarında Anadolu’yu boşaltmaları sonucunda İtilaf Devletleri bloğu tamamen parçalandı. İngilizler yalnız kaldı.</w:t>
      </w:r>
    </w:p>
    <w:p w:rsidR="00156812" w:rsidRPr="00156812" w:rsidRDefault="00156812" w:rsidP="00156812">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Hatay ve İskenderun dışında bugünkü Suriye sınırı belirlendi.</w:t>
      </w:r>
    </w:p>
    <w:p w:rsidR="00156812" w:rsidRPr="00156812" w:rsidRDefault="00156812" w:rsidP="00156812">
      <w:pPr>
        <w:numPr>
          <w:ilvl w:val="0"/>
          <w:numId w:val="1"/>
        </w:numPr>
        <w:spacing w:after="40" w:line="264" w:lineRule="auto"/>
        <w:ind w:left="397" w:hanging="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Güney Cephesi kapandı ve bütün birlikler batı cephesine kaydırıldı.</w:t>
      </w:r>
    </w:p>
    <w:p w:rsidR="00156812" w:rsidRPr="00156812" w:rsidRDefault="00156812" w:rsidP="00156812">
      <w:pPr>
        <w:spacing w:after="40" w:line="264" w:lineRule="auto"/>
        <w:ind w:firstLine="397"/>
        <w:jc w:val="both"/>
        <w:rPr>
          <w:rFonts w:ascii="Book Antiqua" w:eastAsia="Times New Roman" w:hAnsi="Book Antiqua" w:cs="Times New Roman"/>
          <w:bCs/>
          <w:sz w:val="19"/>
          <w:szCs w:val="19"/>
          <w:lang w:eastAsia="tr-TR"/>
        </w:rPr>
      </w:pPr>
      <w:r w:rsidRPr="00156812">
        <w:rPr>
          <w:rFonts w:ascii="Book Antiqua" w:eastAsia="Times New Roman" w:hAnsi="Book Antiqua" w:cs="Times New Roman"/>
          <w:bCs/>
          <w:sz w:val="19"/>
          <w:szCs w:val="19"/>
          <w:lang w:eastAsia="tr-TR"/>
        </w:rPr>
        <w:t>Bu antlaşmanın akabinde itilaf Devletleri, Yunanlılara zaman kazandırmak amacıyla TBMM’ye ateşkes önerilerinde bulundu. Yapılan öneriler, Sevr Antlaşması’nın biraz hafifletilmiş şekli olup, bağımsızlık ilkesine ters düştüğü için TBMM tarafından kabul edilmemiştir.</w:t>
      </w:r>
    </w:p>
    <w:p w:rsidR="00156812" w:rsidRPr="00156812" w:rsidRDefault="00156812" w:rsidP="00156812">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9" w:name="_Toc396133494"/>
      <w:r w:rsidRPr="00156812">
        <w:rPr>
          <w:rFonts w:ascii="Book Antiqua" w:eastAsia="Times New Roman" w:hAnsi="Book Antiqua" w:cs="Times New Roman"/>
          <w:b/>
          <w:sz w:val="19"/>
          <w:szCs w:val="19"/>
          <w:lang w:val="x-none" w:eastAsia="x-none"/>
        </w:rPr>
        <w:t xml:space="preserve">6.12. </w:t>
      </w:r>
      <w:r w:rsidRPr="00156812">
        <w:rPr>
          <w:rFonts w:ascii="Book Antiqua" w:eastAsia="Times New Roman" w:hAnsi="Book Antiqua" w:cs="Times New Roman"/>
          <w:b/>
          <w:sz w:val="19"/>
          <w:szCs w:val="19"/>
          <w:lang w:val="x-none" w:eastAsia="x-none"/>
        </w:rPr>
        <w:fldChar w:fldCharType="begin"/>
      </w:r>
      <w:r w:rsidRPr="00156812">
        <w:rPr>
          <w:rFonts w:ascii="Book Antiqua" w:eastAsia="Times New Roman" w:hAnsi="Book Antiqua" w:cs="Times New Roman"/>
          <w:b/>
          <w:sz w:val="19"/>
          <w:szCs w:val="19"/>
          <w:lang w:val="x-none" w:eastAsia="x-none"/>
        </w:rPr>
        <w:instrText>HYPERLINK "http://farabi.selcuk.edu.tr/suzep/tarih/ders_notlari/bahar_yariyili/bolum_5/bolum05.html" \l "K3#K3"</w:instrText>
      </w:r>
      <w:r w:rsidRPr="00156812">
        <w:rPr>
          <w:rFonts w:ascii="Book Antiqua" w:eastAsia="Times New Roman" w:hAnsi="Book Antiqua" w:cs="Times New Roman"/>
          <w:b/>
          <w:sz w:val="19"/>
          <w:szCs w:val="19"/>
          <w:lang w:val="x-none" w:eastAsia="x-none"/>
        </w:rPr>
      </w:r>
      <w:r w:rsidRPr="00156812">
        <w:rPr>
          <w:rFonts w:ascii="Book Antiqua" w:eastAsia="Times New Roman" w:hAnsi="Book Antiqua" w:cs="Times New Roman"/>
          <w:b/>
          <w:sz w:val="19"/>
          <w:szCs w:val="19"/>
          <w:lang w:val="x-none" w:eastAsia="x-none"/>
        </w:rPr>
        <w:fldChar w:fldCharType="separate"/>
      </w:r>
      <w:r w:rsidRPr="00156812">
        <w:rPr>
          <w:rFonts w:ascii="Book Antiqua" w:eastAsia="Times New Roman" w:hAnsi="Book Antiqua" w:cs="Times New Roman"/>
          <w:b/>
          <w:sz w:val="19"/>
          <w:szCs w:val="19"/>
          <w:lang w:val="x-none" w:eastAsia="x-none"/>
        </w:rPr>
        <w:t>Büyük Taarruz</w:t>
      </w:r>
      <w:bookmarkEnd w:id="9"/>
      <w:r w:rsidRPr="00156812">
        <w:rPr>
          <w:rFonts w:ascii="Book Antiqua" w:eastAsia="Times New Roman" w:hAnsi="Book Antiqua" w:cs="Times New Roman"/>
          <w:b/>
          <w:sz w:val="19"/>
          <w:szCs w:val="19"/>
          <w:lang w:val="x-none" w:eastAsia="x-none"/>
        </w:rPr>
        <w:fldChar w:fldCharType="end"/>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Sakarya Savaşında taarruz gücünü kazanan Türk ordusu </w:t>
      </w:r>
      <w:r w:rsidRPr="00156812">
        <w:rPr>
          <w:rFonts w:ascii="Book Antiqua" w:eastAsia="Times New Roman" w:hAnsi="Book Antiqua" w:cs="Times New Roman"/>
          <w:sz w:val="19"/>
          <w:szCs w:val="19"/>
        </w:rPr>
        <w:t xml:space="preserve">1922’nin Temmuz ayı sonralarına doğru eksikliklerini tamamladı. Düşmana son darbeyi vurmak için artık engel kalmamıştı. Başkomutan Mustafa Kemal </w:t>
      </w:r>
      <w:r w:rsidRPr="00156812">
        <w:rPr>
          <w:rFonts w:ascii="Book Antiqua" w:eastAsia="Times New Roman" w:hAnsi="Book Antiqua" w:cs="Times New Roman"/>
          <w:sz w:val="19"/>
          <w:szCs w:val="19"/>
          <w:lang w:eastAsia="tr-TR"/>
        </w:rPr>
        <w:t xml:space="preserve">Paşa cephedeki son kontrolleri yapmak için 23 Temmuz 1922 günü Akşehir’deki Batı Cephesi Karargâhına gitti. 25 Temmuz’da da Genelkurmay Başkanı Akşehir’e gitti. Mustafa Kemal Paşa, genelkurmay başkanıyla burada bir araya gelerek taarruz için gerekli kararları aldılar.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Taarruz </w:t>
      </w:r>
      <w:proofErr w:type="gramStart"/>
      <w:r w:rsidRPr="00156812">
        <w:rPr>
          <w:rFonts w:ascii="Book Antiqua" w:eastAsia="Times New Roman" w:hAnsi="Book Antiqua" w:cs="Times New Roman"/>
          <w:sz w:val="19"/>
          <w:szCs w:val="19"/>
          <w:lang w:eastAsia="tr-TR"/>
        </w:rPr>
        <w:t>harekatı</w:t>
      </w:r>
      <w:proofErr w:type="gramEnd"/>
      <w:r w:rsidRPr="00156812">
        <w:rPr>
          <w:rFonts w:ascii="Book Antiqua" w:eastAsia="Times New Roman" w:hAnsi="Book Antiqua" w:cs="Times New Roman"/>
          <w:sz w:val="19"/>
          <w:szCs w:val="19"/>
          <w:lang w:eastAsia="tr-TR"/>
        </w:rPr>
        <w:t xml:space="preserve"> hazırlıkları gizlilik içerisinde yapılıyordu. Amaç taarruz zamanının İngiltere ve Yunanistan tarafından bilinmemesiydi. Nitekim ordu komutanlarına bilgi verilmesi için farklı bir yol izlendi. 28 Temmuz 1922 günü öğleden sonra ordu takımları arasında oynanan bir futbol müsabakasını seyretmek üzere ordu komutanları Akşehir’e davet edildi. 28-29 Temmuz gecesi komutanlar taarruz hakkında bilgilendirildi. Mustafa Kemal Paşa 30 Temmuz 1922 günü Genelkurmay Başkanı ve Batı Cephesi komutanıyla tekrar görüşerek taarruz şekli ve ayrıntılarını belirledi.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Orduya taarruz emrini veren Başkomutan Mustafa Kemal Paşa, Ankara’ya döndü. 20 Ağustos’a kadar orada çalışmalarını sürdürmüştü. 20 Ağustos’ta cephe karargâhının bulunduğu Akşehir’e geldi. Burada Genelkurmay Başkanı Fevzi (Çakmak) ve Cephe Komutanı İsmet Paşalarla ve diğer komutanlarla taarruzun bütün ayrıntılarını yeniden gözden geçirdikten sonra 26 Ağustos 1922 saat 04.30’da kesin taarruz emrini verdi. 30 Ağustos’a kadar süren çarpışmalarla Yunan kuvvetleri dört koldan kuşatılarak Dumlupınar kuzeyinde Aslıhanlar bölgesinde yok edildi. Düşmanın asıl kuvvetlerinin İzmir’e doğru çekilmesine imkân verilmedi. 30 Ağustos günü Başkomutan Gazi Mustafa Kemal Paşa’nın yönettiği bu muharebeye “Başkomutan Meydan Muharebesi” denilir. Bu savaşta Yunan Ordusu’nun asıl kuvvetleri yok edilmiştir.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31 Ağustos günü Başkomutan, diğer komutanlarla Yunan Ordusunun imha edildiği Çal köyü dolaylarındaki muharebe alanını ve son durumu inceledikten sonra, kaçabilen düşman birliklerinin şiddetle izlenmesi, Uşak demiryolu yönünce kaçan bazı düşman birlikleri ile Eskişehir civarındaki grubun imha edilmesi için tedbirler alındı.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Muharebenin son döneminde Mustafa Kemal Paşa kaçan düşmanın takip hareketinin başlatılması için “Ordular! İlk hedefiniz Akdeniz’dir. İleri” emrini verdi. Bu emir hem imha muharebesinin gereğini yerine getirmek, hem de kaçan Yunanlıların zulüm yapmalarına, köyleri, şehirleri yakmalarına olabildiğince imkân vermemek için gerekliydi. Çünkü işgalci Yunanlılar Anadolu’da akla hayale gelmez kötülükler yapmıştı. Bu zulme yerli Rumlar da iştirak etmiş olduğundan, onlar da yurtları olan Anadolu topraklarını terk ederek bir daha geri dönmemek üzere kaçmaya çalışan Yunan askerleri ile birlikte gittiler. Geri dönmeyi düşünmedikleri için de taş üstüne taş bırakmamakta kararlıydılar.</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Savaş ve kaçan Yunanlıları takip sırasında binlerce esir alındı. Bunların arasında bütün karargâhı ile esir düşen Yunan Orduları Başkomutanı General </w:t>
      </w:r>
      <w:proofErr w:type="spellStart"/>
      <w:r w:rsidRPr="00156812">
        <w:rPr>
          <w:rFonts w:ascii="Book Antiqua" w:eastAsia="Times New Roman" w:hAnsi="Book Antiqua" w:cs="Times New Roman"/>
          <w:sz w:val="19"/>
          <w:szCs w:val="19"/>
          <w:lang w:eastAsia="tr-TR"/>
        </w:rPr>
        <w:t>Trikopis</w:t>
      </w:r>
      <w:proofErr w:type="spellEnd"/>
      <w:r w:rsidRPr="00156812">
        <w:rPr>
          <w:rFonts w:ascii="Book Antiqua" w:eastAsia="Times New Roman" w:hAnsi="Book Antiqua" w:cs="Times New Roman"/>
          <w:sz w:val="19"/>
          <w:szCs w:val="19"/>
          <w:lang w:eastAsia="tr-TR"/>
        </w:rPr>
        <w:t xml:space="preserve"> de vardı. Mustafa Kemal Paşa, esir General </w:t>
      </w:r>
      <w:proofErr w:type="spellStart"/>
      <w:r w:rsidRPr="00156812">
        <w:rPr>
          <w:rFonts w:ascii="Book Antiqua" w:eastAsia="Times New Roman" w:hAnsi="Book Antiqua" w:cs="Times New Roman"/>
          <w:sz w:val="19"/>
          <w:szCs w:val="19"/>
          <w:lang w:eastAsia="tr-TR"/>
        </w:rPr>
        <w:t>Trikopis</w:t>
      </w:r>
      <w:proofErr w:type="spellEnd"/>
      <w:r w:rsidRPr="00156812">
        <w:rPr>
          <w:rFonts w:ascii="Book Antiqua" w:eastAsia="Times New Roman" w:hAnsi="Book Antiqua" w:cs="Times New Roman"/>
          <w:sz w:val="19"/>
          <w:szCs w:val="19"/>
          <w:lang w:eastAsia="tr-TR"/>
        </w:rPr>
        <w:t xml:space="preserve"> ile beraberindekileri onca fenalıklarına rağmen nezaketle karşıladı.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Süvarilerimiz, 9 Eylül sabahı, İzmir’e girerken birkaç yerde hafif ateşle karşılaşmaktan başka bir hadise olmadı</w:t>
      </w:r>
      <w:proofErr w:type="gramStart"/>
      <w:r w:rsidRPr="00156812">
        <w:rPr>
          <w:rFonts w:ascii="Book Antiqua" w:eastAsia="Times New Roman" w:hAnsi="Book Antiqua" w:cs="Times New Roman"/>
          <w:sz w:val="19"/>
          <w:szCs w:val="19"/>
          <w:lang w:eastAsia="tr-TR"/>
        </w:rPr>
        <w:t>..</w:t>
      </w:r>
      <w:proofErr w:type="gramEnd"/>
      <w:r w:rsidRPr="00156812">
        <w:rPr>
          <w:rFonts w:ascii="Book Antiqua" w:eastAsia="Times New Roman" w:hAnsi="Book Antiqua" w:cs="Times New Roman"/>
          <w:sz w:val="19"/>
          <w:szCs w:val="19"/>
          <w:lang w:eastAsia="tr-TR"/>
        </w:rPr>
        <w:t xml:space="preserve"> Türk bayrağı hükümet konağında ve </w:t>
      </w:r>
      <w:proofErr w:type="spellStart"/>
      <w:r w:rsidRPr="00156812">
        <w:rPr>
          <w:rFonts w:ascii="Book Antiqua" w:eastAsia="Times New Roman" w:hAnsi="Book Antiqua" w:cs="Times New Roman"/>
          <w:sz w:val="19"/>
          <w:szCs w:val="19"/>
          <w:lang w:eastAsia="tr-TR"/>
        </w:rPr>
        <w:t>Kadifekale’de</w:t>
      </w:r>
      <w:proofErr w:type="spellEnd"/>
      <w:r w:rsidRPr="00156812">
        <w:rPr>
          <w:rFonts w:ascii="Book Antiqua" w:eastAsia="Times New Roman" w:hAnsi="Book Antiqua" w:cs="Times New Roman"/>
          <w:sz w:val="19"/>
          <w:szCs w:val="19"/>
          <w:lang w:eastAsia="tr-TR"/>
        </w:rPr>
        <w:t xml:space="preserve"> dalgalandı. </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Büyük Taarruz </w:t>
      </w:r>
      <w:proofErr w:type="gramStart"/>
      <w:r w:rsidRPr="00156812">
        <w:rPr>
          <w:rFonts w:ascii="Book Antiqua" w:eastAsia="Times New Roman" w:hAnsi="Book Antiqua" w:cs="Times New Roman"/>
          <w:sz w:val="19"/>
          <w:szCs w:val="19"/>
          <w:lang w:eastAsia="tr-TR"/>
        </w:rPr>
        <w:t>harekatının</w:t>
      </w:r>
      <w:proofErr w:type="gramEnd"/>
      <w:r w:rsidRPr="00156812">
        <w:rPr>
          <w:rFonts w:ascii="Book Antiqua" w:eastAsia="Times New Roman" w:hAnsi="Book Antiqua" w:cs="Times New Roman"/>
          <w:sz w:val="19"/>
          <w:szCs w:val="19"/>
          <w:lang w:eastAsia="tr-TR"/>
        </w:rPr>
        <w:t xml:space="preserve"> başarılı olmasıyla;</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lastRenderedPageBreak/>
        <w:t xml:space="preserve">   *Milli Mücadelenin, silahlı mücadele kısmı sona ermiş, diplomatik safhası başlamıştır.</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*Batı Anadolu Yunan İşgalinden tamamen temizlenmiştir.</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 xml:space="preserve">*Fevzi Paşaya </w:t>
      </w:r>
      <w:r w:rsidRPr="00156812">
        <w:rPr>
          <w:rFonts w:ascii="Book Antiqua" w:eastAsia="Times New Roman" w:hAnsi="Book Antiqua" w:cs="Times New Roman"/>
          <w:bCs/>
          <w:sz w:val="19"/>
          <w:szCs w:val="19"/>
          <w:lang w:eastAsia="tr-TR"/>
        </w:rPr>
        <w:t>Mareşallik rütbesi</w:t>
      </w:r>
      <w:r w:rsidRPr="00156812">
        <w:rPr>
          <w:rFonts w:ascii="Book Antiqua" w:eastAsia="Times New Roman" w:hAnsi="Book Antiqua" w:cs="Times New Roman"/>
          <w:sz w:val="19"/>
          <w:szCs w:val="19"/>
          <w:lang w:eastAsia="tr-TR"/>
        </w:rPr>
        <w:t xml:space="preserve"> verildi.</w:t>
      </w:r>
    </w:p>
    <w:p w:rsidR="00156812" w:rsidRPr="00156812" w:rsidRDefault="00156812" w:rsidP="00156812">
      <w:pPr>
        <w:spacing w:after="40" w:line="264" w:lineRule="auto"/>
        <w:ind w:firstLine="397"/>
        <w:jc w:val="both"/>
        <w:rPr>
          <w:rFonts w:ascii="Book Antiqua" w:eastAsia="Times New Roman" w:hAnsi="Book Antiqua" w:cs="Times New Roman"/>
          <w:sz w:val="19"/>
          <w:szCs w:val="19"/>
          <w:lang w:eastAsia="tr-TR"/>
        </w:rPr>
      </w:pPr>
      <w:r w:rsidRPr="00156812">
        <w:rPr>
          <w:rFonts w:ascii="Book Antiqua" w:eastAsia="Times New Roman" w:hAnsi="Book Antiqua" w:cs="Times New Roman"/>
          <w:sz w:val="19"/>
          <w:szCs w:val="19"/>
          <w:lang w:eastAsia="tr-TR"/>
        </w:rPr>
        <w:t>*İtilaf Devletleri Ateşkes isteğinde bulundu. Önce Mudanya’ya sonra Lozan’a giden süreç başladı.</w:t>
      </w:r>
    </w:p>
    <w:p w:rsidR="00227A30" w:rsidRDefault="00227A30">
      <w:bookmarkStart w:id="10" w:name="_GoBack"/>
      <w:bookmarkEnd w:id="10"/>
    </w:p>
    <w:sectPr w:rsidR="00227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B5759"/>
    <w:multiLevelType w:val="hybridMultilevel"/>
    <w:tmpl w:val="7A825BDE"/>
    <w:lvl w:ilvl="0" w:tplc="CCDCC876">
      <w:start w:val="1"/>
      <w:numFmt w:val="bullet"/>
      <w:lvlText w:val=""/>
      <w:lvlJc w:val="left"/>
      <w:pPr>
        <w:tabs>
          <w:tab w:val="num" w:pos="720"/>
        </w:tabs>
        <w:ind w:left="720" w:hanging="360"/>
      </w:pPr>
      <w:rPr>
        <w:rFonts w:ascii="Wingdings" w:hAnsi="Wingdings" w:hint="default"/>
      </w:rPr>
    </w:lvl>
    <w:lvl w:ilvl="1" w:tplc="F40C2F76" w:tentative="1">
      <w:start w:val="1"/>
      <w:numFmt w:val="bullet"/>
      <w:lvlText w:val=""/>
      <w:lvlJc w:val="left"/>
      <w:pPr>
        <w:tabs>
          <w:tab w:val="num" w:pos="1440"/>
        </w:tabs>
        <w:ind w:left="1440" w:hanging="360"/>
      </w:pPr>
      <w:rPr>
        <w:rFonts w:ascii="Wingdings" w:hAnsi="Wingdings" w:hint="default"/>
      </w:rPr>
    </w:lvl>
    <w:lvl w:ilvl="2" w:tplc="14A440A4" w:tentative="1">
      <w:start w:val="1"/>
      <w:numFmt w:val="bullet"/>
      <w:lvlText w:val=""/>
      <w:lvlJc w:val="left"/>
      <w:pPr>
        <w:tabs>
          <w:tab w:val="num" w:pos="2160"/>
        </w:tabs>
        <w:ind w:left="2160" w:hanging="360"/>
      </w:pPr>
      <w:rPr>
        <w:rFonts w:ascii="Wingdings" w:hAnsi="Wingdings" w:hint="default"/>
      </w:rPr>
    </w:lvl>
    <w:lvl w:ilvl="3" w:tplc="21BEC188" w:tentative="1">
      <w:start w:val="1"/>
      <w:numFmt w:val="bullet"/>
      <w:lvlText w:val=""/>
      <w:lvlJc w:val="left"/>
      <w:pPr>
        <w:tabs>
          <w:tab w:val="num" w:pos="2880"/>
        </w:tabs>
        <w:ind w:left="2880" w:hanging="360"/>
      </w:pPr>
      <w:rPr>
        <w:rFonts w:ascii="Wingdings" w:hAnsi="Wingdings" w:hint="default"/>
      </w:rPr>
    </w:lvl>
    <w:lvl w:ilvl="4" w:tplc="0644A1F4" w:tentative="1">
      <w:start w:val="1"/>
      <w:numFmt w:val="bullet"/>
      <w:lvlText w:val=""/>
      <w:lvlJc w:val="left"/>
      <w:pPr>
        <w:tabs>
          <w:tab w:val="num" w:pos="3600"/>
        </w:tabs>
        <w:ind w:left="3600" w:hanging="360"/>
      </w:pPr>
      <w:rPr>
        <w:rFonts w:ascii="Wingdings" w:hAnsi="Wingdings" w:hint="default"/>
      </w:rPr>
    </w:lvl>
    <w:lvl w:ilvl="5" w:tplc="B8CE6056" w:tentative="1">
      <w:start w:val="1"/>
      <w:numFmt w:val="bullet"/>
      <w:lvlText w:val=""/>
      <w:lvlJc w:val="left"/>
      <w:pPr>
        <w:tabs>
          <w:tab w:val="num" w:pos="4320"/>
        </w:tabs>
        <w:ind w:left="4320" w:hanging="360"/>
      </w:pPr>
      <w:rPr>
        <w:rFonts w:ascii="Wingdings" w:hAnsi="Wingdings" w:hint="default"/>
      </w:rPr>
    </w:lvl>
    <w:lvl w:ilvl="6" w:tplc="5C882664" w:tentative="1">
      <w:start w:val="1"/>
      <w:numFmt w:val="bullet"/>
      <w:lvlText w:val=""/>
      <w:lvlJc w:val="left"/>
      <w:pPr>
        <w:tabs>
          <w:tab w:val="num" w:pos="5040"/>
        </w:tabs>
        <w:ind w:left="5040" w:hanging="360"/>
      </w:pPr>
      <w:rPr>
        <w:rFonts w:ascii="Wingdings" w:hAnsi="Wingdings" w:hint="default"/>
      </w:rPr>
    </w:lvl>
    <w:lvl w:ilvl="7" w:tplc="4A94890C" w:tentative="1">
      <w:start w:val="1"/>
      <w:numFmt w:val="bullet"/>
      <w:lvlText w:val=""/>
      <w:lvlJc w:val="left"/>
      <w:pPr>
        <w:tabs>
          <w:tab w:val="num" w:pos="5760"/>
        </w:tabs>
        <w:ind w:left="5760" w:hanging="360"/>
      </w:pPr>
      <w:rPr>
        <w:rFonts w:ascii="Wingdings" w:hAnsi="Wingdings" w:hint="default"/>
      </w:rPr>
    </w:lvl>
    <w:lvl w:ilvl="8" w:tplc="05389C86" w:tentative="1">
      <w:start w:val="1"/>
      <w:numFmt w:val="bullet"/>
      <w:lvlText w:val=""/>
      <w:lvlJc w:val="left"/>
      <w:pPr>
        <w:tabs>
          <w:tab w:val="num" w:pos="6480"/>
        </w:tabs>
        <w:ind w:left="6480" w:hanging="360"/>
      </w:pPr>
      <w:rPr>
        <w:rFonts w:ascii="Wingdings" w:hAnsi="Wingdings" w:hint="default"/>
      </w:rPr>
    </w:lvl>
  </w:abstractNum>
  <w:abstractNum w:abstractNumId="1">
    <w:nsid w:val="5280466E"/>
    <w:multiLevelType w:val="hybridMultilevel"/>
    <w:tmpl w:val="78FAA6F4"/>
    <w:lvl w:ilvl="0" w:tplc="4A38AC0E">
      <w:start w:val="1"/>
      <w:numFmt w:val="bullet"/>
      <w:lvlText w:val=""/>
      <w:lvlJc w:val="left"/>
      <w:pPr>
        <w:tabs>
          <w:tab w:val="num" w:pos="720"/>
        </w:tabs>
        <w:ind w:left="720" w:hanging="360"/>
      </w:pPr>
      <w:rPr>
        <w:rFonts w:ascii="Wingdings" w:hAnsi="Wingdings" w:hint="default"/>
      </w:rPr>
    </w:lvl>
    <w:lvl w:ilvl="1" w:tplc="031A76CA">
      <w:start w:val="1"/>
      <w:numFmt w:val="bullet"/>
      <w:lvlText w:val=""/>
      <w:lvlJc w:val="left"/>
      <w:pPr>
        <w:tabs>
          <w:tab w:val="num" w:pos="1440"/>
        </w:tabs>
        <w:ind w:left="1440" w:hanging="360"/>
      </w:pPr>
      <w:rPr>
        <w:rFonts w:ascii="Wingdings" w:hAnsi="Wingdings" w:hint="default"/>
      </w:rPr>
    </w:lvl>
    <w:lvl w:ilvl="2" w:tplc="802A350A" w:tentative="1">
      <w:start w:val="1"/>
      <w:numFmt w:val="bullet"/>
      <w:lvlText w:val=""/>
      <w:lvlJc w:val="left"/>
      <w:pPr>
        <w:tabs>
          <w:tab w:val="num" w:pos="2160"/>
        </w:tabs>
        <w:ind w:left="2160" w:hanging="360"/>
      </w:pPr>
      <w:rPr>
        <w:rFonts w:ascii="Wingdings" w:hAnsi="Wingdings" w:hint="default"/>
      </w:rPr>
    </w:lvl>
    <w:lvl w:ilvl="3" w:tplc="07664F80" w:tentative="1">
      <w:start w:val="1"/>
      <w:numFmt w:val="bullet"/>
      <w:lvlText w:val=""/>
      <w:lvlJc w:val="left"/>
      <w:pPr>
        <w:tabs>
          <w:tab w:val="num" w:pos="2880"/>
        </w:tabs>
        <w:ind w:left="2880" w:hanging="360"/>
      </w:pPr>
      <w:rPr>
        <w:rFonts w:ascii="Wingdings" w:hAnsi="Wingdings" w:hint="default"/>
      </w:rPr>
    </w:lvl>
    <w:lvl w:ilvl="4" w:tplc="51827E46" w:tentative="1">
      <w:start w:val="1"/>
      <w:numFmt w:val="bullet"/>
      <w:lvlText w:val=""/>
      <w:lvlJc w:val="left"/>
      <w:pPr>
        <w:tabs>
          <w:tab w:val="num" w:pos="3600"/>
        </w:tabs>
        <w:ind w:left="3600" w:hanging="360"/>
      </w:pPr>
      <w:rPr>
        <w:rFonts w:ascii="Wingdings" w:hAnsi="Wingdings" w:hint="default"/>
      </w:rPr>
    </w:lvl>
    <w:lvl w:ilvl="5" w:tplc="E32ED7D4" w:tentative="1">
      <w:start w:val="1"/>
      <w:numFmt w:val="bullet"/>
      <w:lvlText w:val=""/>
      <w:lvlJc w:val="left"/>
      <w:pPr>
        <w:tabs>
          <w:tab w:val="num" w:pos="4320"/>
        </w:tabs>
        <w:ind w:left="4320" w:hanging="360"/>
      </w:pPr>
      <w:rPr>
        <w:rFonts w:ascii="Wingdings" w:hAnsi="Wingdings" w:hint="default"/>
      </w:rPr>
    </w:lvl>
    <w:lvl w:ilvl="6" w:tplc="6E948A08" w:tentative="1">
      <w:start w:val="1"/>
      <w:numFmt w:val="bullet"/>
      <w:lvlText w:val=""/>
      <w:lvlJc w:val="left"/>
      <w:pPr>
        <w:tabs>
          <w:tab w:val="num" w:pos="5040"/>
        </w:tabs>
        <w:ind w:left="5040" w:hanging="360"/>
      </w:pPr>
      <w:rPr>
        <w:rFonts w:ascii="Wingdings" w:hAnsi="Wingdings" w:hint="default"/>
      </w:rPr>
    </w:lvl>
    <w:lvl w:ilvl="7" w:tplc="B7DCE9AA" w:tentative="1">
      <w:start w:val="1"/>
      <w:numFmt w:val="bullet"/>
      <w:lvlText w:val=""/>
      <w:lvlJc w:val="left"/>
      <w:pPr>
        <w:tabs>
          <w:tab w:val="num" w:pos="5760"/>
        </w:tabs>
        <w:ind w:left="5760" w:hanging="360"/>
      </w:pPr>
      <w:rPr>
        <w:rFonts w:ascii="Wingdings" w:hAnsi="Wingdings" w:hint="default"/>
      </w:rPr>
    </w:lvl>
    <w:lvl w:ilvl="8" w:tplc="E25C7CD4" w:tentative="1">
      <w:start w:val="1"/>
      <w:numFmt w:val="bullet"/>
      <w:lvlText w:val=""/>
      <w:lvlJc w:val="left"/>
      <w:pPr>
        <w:tabs>
          <w:tab w:val="num" w:pos="6480"/>
        </w:tabs>
        <w:ind w:left="6480" w:hanging="360"/>
      </w:pPr>
      <w:rPr>
        <w:rFonts w:ascii="Wingdings" w:hAnsi="Wingdings" w:hint="default"/>
      </w:rPr>
    </w:lvl>
  </w:abstractNum>
  <w:abstractNum w:abstractNumId="2">
    <w:nsid w:val="7F2F099F"/>
    <w:multiLevelType w:val="hybridMultilevel"/>
    <w:tmpl w:val="B580A836"/>
    <w:lvl w:ilvl="0" w:tplc="041F0001">
      <w:start w:val="1"/>
      <w:numFmt w:val="bullet"/>
      <w:lvlText w:val=""/>
      <w:lvlJc w:val="left"/>
      <w:pPr>
        <w:ind w:left="1146" w:hanging="360"/>
      </w:pPr>
      <w:rPr>
        <w:rFonts w:ascii="Symbol" w:hAnsi="Symbol"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7A"/>
    <w:rsid w:val="00156812"/>
    <w:rsid w:val="00227A30"/>
    <w:rsid w:val="00BF2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1930</Words>
  <Characters>11006</Characters>
  <Application>Microsoft Office Word</Application>
  <DocSecurity>0</DocSecurity>
  <Lines>91</Lines>
  <Paragraphs>25</Paragraphs>
  <ScaleCrop>false</ScaleCrop>
  <Company/>
  <LinksUpToDate>false</LinksUpToDate>
  <CharactersWithSpaces>12911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2018-01-24T09:43:00Z</dcterms:created>
  <dcterms:modified xsi:type="dcterms:W3CDTF">2018-01-24T09:43:00Z</dcterms:modified>
</cp:coreProperties>
</file>