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43D19" w14:textId="77777777" w:rsidR="008024B2" w:rsidRDefault="008024B2" w:rsidP="008024B2">
      <w:pPr>
        <w:pStyle w:val="Normaalweb"/>
      </w:pPr>
      <w:r>
        <w:t>10 punten voor een goede landingspage</w:t>
      </w:r>
    </w:p>
    <w:p w14:paraId="0198A4B4" w14:textId="77777777" w:rsidR="008024B2" w:rsidRDefault="008024B2" w:rsidP="008024B2">
      <w:pPr>
        <w:pStyle w:val="Normaalweb"/>
      </w:pPr>
    </w:p>
    <w:p w14:paraId="57F33ED8" w14:textId="77777777" w:rsidR="008024B2" w:rsidRDefault="008024B2" w:rsidP="008024B2">
      <w:pPr>
        <w:pStyle w:val="Normaalweb"/>
      </w:pPr>
      <w:r>
        <w:t>Inhoud:</w:t>
      </w:r>
    </w:p>
    <w:p w14:paraId="29BEB9D1" w14:textId="77777777" w:rsidR="008024B2" w:rsidRPr="008024B2" w:rsidRDefault="008024B2" w:rsidP="008024B2">
      <w:pPr>
        <w:pStyle w:val="Normaalweb"/>
      </w:pPr>
      <w:hyperlink r:id="rId5" w:anchor="bovendevouw" w:history="1">
        <w:r w:rsidRPr="008024B2">
          <w:rPr>
            <w:rStyle w:val="Hyperlink"/>
            <w:color w:val="auto"/>
          </w:rPr>
          <w:t>#1 Boven de vouw alles wat belangrijk is</w:t>
        </w:r>
      </w:hyperlink>
      <w:r w:rsidRPr="008024B2">
        <w:br/>
      </w:r>
      <w:hyperlink r:id="rId6" w:anchor="socialebewijskracht" w:history="1">
        <w:r w:rsidRPr="008024B2">
          <w:rPr>
            <w:rStyle w:val="Hyperlink"/>
            <w:color w:val="auto"/>
          </w:rPr>
          <w:t>#2 Sociale bewijskracht voor vertrouwen</w:t>
        </w:r>
      </w:hyperlink>
      <w:r w:rsidRPr="008024B2">
        <w:br/>
      </w:r>
      <w:hyperlink r:id="rId7" w:anchor="geenafleiding" w:history="1">
        <w:r w:rsidRPr="008024B2">
          <w:rPr>
            <w:rStyle w:val="Hyperlink"/>
            <w:color w:val="auto"/>
          </w:rPr>
          <w:t>#3 Geen afleiding</w:t>
        </w:r>
      </w:hyperlink>
      <w:r w:rsidRPr="008024B2">
        <w:br/>
      </w:r>
      <w:hyperlink r:id="rId8" w:anchor="bulletpoints" w:history="1">
        <w:r w:rsidRPr="008024B2">
          <w:rPr>
            <w:rStyle w:val="Hyperlink"/>
            <w:color w:val="auto"/>
          </w:rPr>
          <w:t>#4 USPs in Bullet Points</w:t>
        </w:r>
      </w:hyperlink>
      <w:r w:rsidRPr="008024B2">
        <w:br/>
      </w:r>
      <w:hyperlink r:id="rId9" w:anchor="opvallendecta" w:history="1">
        <w:r w:rsidRPr="008024B2">
          <w:rPr>
            <w:rStyle w:val="Hyperlink"/>
            <w:color w:val="auto"/>
          </w:rPr>
          <w:t>#5 Opvallende CTA</w:t>
        </w:r>
      </w:hyperlink>
      <w:r w:rsidRPr="008024B2">
        <w:br/>
      </w:r>
      <w:hyperlink r:id="rId10" w:anchor="CTA2stappen" w:history="1">
        <w:r w:rsidRPr="008024B2">
          <w:rPr>
            <w:rStyle w:val="Hyperlink"/>
            <w:color w:val="auto"/>
          </w:rPr>
          <w:t>#6 CTA met 2 Stappen</w:t>
        </w:r>
      </w:hyperlink>
      <w:r w:rsidRPr="008024B2">
        <w:br/>
      </w:r>
      <w:hyperlink r:id="rId11" w:anchor="goedebedankpagina" w:history="1">
        <w:r w:rsidRPr="008024B2">
          <w:rPr>
            <w:rStyle w:val="Hyperlink"/>
            <w:color w:val="auto"/>
          </w:rPr>
          <w:t>#7 Supergoede bedankpagina</w:t>
        </w:r>
      </w:hyperlink>
      <w:r w:rsidRPr="008024B2">
        <w:br/>
      </w:r>
      <w:hyperlink r:id="rId12" w:anchor="bestedoelgroep" w:history="1">
        <w:r w:rsidRPr="008024B2">
          <w:rPr>
            <w:rStyle w:val="Hyperlink"/>
            <w:color w:val="auto"/>
          </w:rPr>
          <w:t>#8 Juiste doelgroep aanspreken</w:t>
        </w:r>
      </w:hyperlink>
      <w:r w:rsidRPr="008024B2">
        <w:br/>
      </w:r>
      <w:hyperlink r:id="rId13" w:anchor="liefvoorbezoekers" w:history="1">
        <w:r w:rsidRPr="008024B2">
          <w:rPr>
            <w:rStyle w:val="Hyperlink"/>
            <w:color w:val="auto"/>
          </w:rPr>
          <w:t>#9 Lief zijn voor je bezoeker</w:t>
        </w:r>
      </w:hyperlink>
      <w:r w:rsidRPr="008024B2">
        <w:br/>
      </w:r>
      <w:hyperlink r:id="rId14" w:anchor="meteninga" w:history="1">
        <w:r w:rsidRPr="008024B2">
          <w:rPr>
            <w:rStyle w:val="Hyperlink"/>
            <w:color w:val="auto"/>
          </w:rPr>
          <w:t>#10 Meten</w:t>
        </w:r>
      </w:hyperlink>
    </w:p>
    <w:p w14:paraId="14EB4199" w14:textId="77777777" w:rsidR="0053105D" w:rsidRDefault="0053105D"/>
    <w:p w14:paraId="204046AD" w14:textId="77777777" w:rsidR="008024B2" w:rsidRDefault="008024B2" w:rsidP="008024B2">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8024B2">
        <w:rPr>
          <w:rFonts w:ascii="Times New Roman" w:eastAsia="Times New Roman" w:hAnsi="Times New Roman" w:cs="Times New Roman"/>
          <w:b/>
          <w:bCs/>
          <w:sz w:val="36"/>
          <w:szCs w:val="36"/>
          <w:lang w:eastAsia="nl-NL"/>
        </w:rPr>
        <w:t>#1 Boven de vouw alles wat belangrijk is</w:t>
      </w:r>
    </w:p>
    <w:p w14:paraId="5CE4283F" w14:textId="77777777" w:rsidR="008024B2" w:rsidRDefault="008024B2" w:rsidP="008024B2">
      <w:pPr>
        <w:spacing w:before="100" w:beforeAutospacing="1" w:after="100" w:afterAutospacing="1" w:line="240" w:lineRule="auto"/>
        <w:outlineLvl w:val="1"/>
      </w:pPr>
      <w:r>
        <w:t xml:space="preserve">The </w:t>
      </w:r>
      <w:proofErr w:type="spellStart"/>
      <w:r>
        <w:t>Fold</w:t>
      </w:r>
      <w:proofErr w:type="spellEnd"/>
      <w:r>
        <w:t xml:space="preserve"> of in het Nederlands, de vouw, is het gedeelte van je pagina dat op een scherm direct zichtbaar is. Je kan je voorstellen dat daar de magie moet plaatsvinden. Een bezoeker heeft niet veel geduld en tijd. Zorg dat boven de </w:t>
      </w:r>
      <w:proofErr w:type="spellStart"/>
      <w:r>
        <w:t>fold</w:t>
      </w:r>
      <w:proofErr w:type="spellEnd"/>
      <w:r>
        <w:t xml:space="preserve"> (ook op een mobiel!!) de CTA en de belangrijkste content zichtbaar is.</w:t>
      </w:r>
    </w:p>
    <w:p w14:paraId="37E8EB14" w14:textId="77777777" w:rsidR="008024B2" w:rsidRDefault="008024B2" w:rsidP="008024B2">
      <w:pPr>
        <w:spacing w:before="100" w:beforeAutospacing="1" w:after="100" w:afterAutospacing="1" w:line="240" w:lineRule="auto"/>
        <w:outlineLvl w:val="1"/>
      </w:pPr>
    </w:p>
    <w:p w14:paraId="7D8F3135" w14:textId="77777777" w:rsidR="008024B2" w:rsidRDefault="008024B2" w:rsidP="008024B2">
      <w:pPr>
        <w:pStyle w:val="Kop2"/>
      </w:pPr>
      <w:r>
        <w:t>#2 Sociale bewijskracht voor vertrouwen</w:t>
      </w:r>
    </w:p>
    <w:p w14:paraId="795FC160" w14:textId="77777777" w:rsidR="008024B2" w:rsidRDefault="008024B2" w:rsidP="008024B2">
      <w:pPr>
        <w:pStyle w:val="Normaalweb"/>
      </w:pPr>
      <w:r>
        <w:t>Op een landingspagina voor een nieuw product of een nieuwe weggever is het lastig, maar in alle andere gevallen: voeg reacties van klanten toe.</w:t>
      </w:r>
    </w:p>
    <w:p w14:paraId="698A7B48" w14:textId="77777777" w:rsidR="008024B2" w:rsidRDefault="008024B2" w:rsidP="008024B2">
      <w:pPr>
        <w:pStyle w:val="Normaalweb"/>
      </w:pPr>
      <w:r>
        <w:t xml:space="preserve">Dit kan in de vorm van reacties op Facebook of een echte </w:t>
      </w:r>
      <w:proofErr w:type="spellStart"/>
      <w:r>
        <w:t>testimonial</w:t>
      </w:r>
      <w:proofErr w:type="spellEnd"/>
      <w:r>
        <w:t>. Zolang het echte klanten zijn, maakt de vorm niet zo veel uit. Een foto van een persoon helpt, maar is natuurlijk niet verplicht.</w:t>
      </w:r>
    </w:p>
    <w:p w14:paraId="00A8594B" w14:textId="77777777" w:rsidR="008024B2" w:rsidRDefault="008024B2" w:rsidP="008024B2">
      <w:pPr>
        <w:pStyle w:val="Kop2"/>
      </w:pPr>
      <w:r>
        <w:t>#3 Geen afleiding</w:t>
      </w:r>
    </w:p>
    <w:p w14:paraId="55764772" w14:textId="77777777" w:rsidR="008024B2" w:rsidRDefault="008024B2" w:rsidP="008024B2">
      <w:pPr>
        <w:pStyle w:val="Normaalweb"/>
      </w:pPr>
      <w:r>
        <w:t>Een logo dat terugverwijst naar de homepage, een link naar een externe of interne webpagina, een menu, het zijn allemaal voorbeelden van ontsnappingsmogelijkheden voor de bezoeker van je landingspagina.</w:t>
      </w:r>
    </w:p>
    <w:p w14:paraId="359FB8E8" w14:textId="77777777" w:rsidR="008024B2" w:rsidRDefault="008024B2" w:rsidP="008024B2">
      <w:pPr>
        <w:pStyle w:val="Normaalweb"/>
      </w:pPr>
      <w:r>
        <w:t>Weg ermee!</w:t>
      </w:r>
    </w:p>
    <w:p w14:paraId="4B856F14" w14:textId="77777777" w:rsidR="008024B2" w:rsidRDefault="008024B2" w:rsidP="008024B2">
      <w:pPr>
        <w:pStyle w:val="Normaalweb"/>
      </w:pPr>
      <w:r>
        <w:t xml:space="preserve">Een pagina waarop je bezoeker alleen kan kiezen voor een Ja of Nee op jouw </w:t>
      </w:r>
      <w:hyperlink r:id="rId15" w:history="1">
        <w:r>
          <w:rPr>
            <w:rStyle w:val="Hyperlink"/>
          </w:rPr>
          <w:t>call-</w:t>
        </w:r>
        <w:proofErr w:type="spellStart"/>
        <w:r>
          <w:rPr>
            <w:rStyle w:val="Hyperlink"/>
          </w:rPr>
          <w:t>to</w:t>
        </w:r>
        <w:proofErr w:type="spellEnd"/>
        <w:r>
          <w:rPr>
            <w:rStyle w:val="Hyperlink"/>
          </w:rPr>
          <w:t>-action</w:t>
        </w:r>
      </w:hyperlink>
      <w:r>
        <w:t xml:space="preserve"> converteert beter.</w:t>
      </w:r>
    </w:p>
    <w:p w14:paraId="59032117" w14:textId="77777777" w:rsidR="008024B2" w:rsidRDefault="008024B2" w:rsidP="008024B2">
      <w:pPr>
        <w:pStyle w:val="Kop2"/>
      </w:pPr>
      <w:r>
        <w:lastRenderedPageBreak/>
        <w:t>#4 USPs in Bullet Points</w:t>
      </w:r>
    </w:p>
    <w:p w14:paraId="68194C7D" w14:textId="77777777" w:rsidR="008024B2" w:rsidRDefault="008024B2" w:rsidP="008024B2">
      <w:pPr>
        <w:pStyle w:val="Normaalweb"/>
      </w:pPr>
      <w:r>
        <w:t>Mensen scannen een pagina om te bekijken of het interessant voor ze is.</w:t>
      </w:r>
      <w:r>
        <w:br/>
      </w:r>
      <w:r>
        <w:br/>
        <w:t xml:space="preserve">Met </w:t>
      </w:r>
      <w:proofErr w:type="spellStart"/>
      <w:r>
        <w:t>bullet</w:t>
      </w:r>
      <w:proofErr w:type="spellEnd"/>
      <w:r>
        <w:t xml:space="preserve"> points ondersteun je dat scanproces. Het is immers opvallend en overzichtelijk.</w:t>
      </w:r>
      <w:r>
        <w:br/>
        <w:t xml:space="preserve">Een oneven aantal </w:t>
      </w:r>
      <w:proofErr w:type="spellStart"/>
      <w:r>
        <w:t>bullets</w:t>
      </w:r>
      <w:proofErr w:type="spellEnd"/>
      <w:r>
        <w:t xml:space="preserve"> werkt het beste.</w:t>
      </w:r>
    </w:p>
    <w:p w14:paraId="2D984F26" w14:textId="77777777" w:rsidR="008024B2" w:rsidRDefault="008024B2" w:rsidP="008024B2">
      <w:pPr>
        <w:pStyle w:val="Kop2"/>
      </w:pPr>
      <w:r>
        <w:t>#5 Opvallende CTA</w:t>
      </w:r>
    </w:p>
    <w:p w14:paraId="47212252" w14:textId="77777777" w:rsidR="008024B2" w:rsidRDefault="008024B2" w:rsidP="008024B2">
      <w:pPr>
        <w:pStyle w:val="Normaalweb"/>
      </w:pPr>
      <w:r>
        <w:t xml:space="preserve">Je hele landingspagina draait om een enkele call </w:t>
      </w:r>
      <w:proofErr w:type="spellStart"/>
      <w:r>
        <w:t>to</w:t>
      </w:r>
      <w:proofErr w:type="spellEnd"/>
      <w:r>
        <w:t xml:space="preserve"> action. Dus zorg dat die goed zichtbaar en vindbaar is. Op je landing page kan je dezelfde CTA meerdere keren toevoegen, dus wacht niet tot het einde van je artikel.</w:t>
      </w:r>
    </w:p>
    <w:p w14:paraId="5D2E827F" w14:textId="77777777" w:rsidR="008024B2" w:rsidRDefault="008024B2" w:rsidP="008024B2">
      <w:pPr>
        <w:pStyle w:val="Normaalweb"/>
      </w:pPr>
      <w:r>
        <w:t>Zorg dat je een opvallende, bij voorkeur complementaire, kleur gebruikt.</w:t>
      </w:r>
    </w:p>
    <w:p w14:paraId="5C5132C1" w14:textId="77777777" w:rsidR="008024B2" w:rsidRDefault="008024B2" w:rsidP="008024B2">
      <w:pPr>
        <w:pStyle w:val="Kop2"/>
      </w:pPr>
      <w:r>
        <w:t>#6 CTA met 2 Stappen</w:t>
      </w:r>
    </w:p>
    <w:p w14:paraId="3214F02E" w14:textId="77777777" w:rsidR="008024B2" w:rsidRDefault="008024B2" w:rsidP="008024B2">
      <w:pPr>
        <w:pStyle w:val="Normaalweb"/>
      </w:pPr>
      <w:r>
        <w:t>Als je bezoeker 2 keer klikt  betekent dat steeds een stapje dichter bij conversie. </w:t>
      </w:r>
    </w:p>
    <w:p w14:paraId="684ED4EC" w14:textId="77777777" w:rsidR="008024B2" w:rsidRDefault="008024B2" w:rsidP="008024B2">
      <w:pPr>
        <w:pStyle w:val="Normaalweb"/>
      </w:pPr>
      <w:r>
        <w:t>Als de CTA een knop (button) is of een link, waarna de bezoeker zijn gegevens kan invullen, heb je dus 2 keer ‘Ja’ gekregen van die bezoeker.</w:t>
      </w:r>
      <w:r>
        <w:br/>
      </w:r>
      <w:r>
        <w:br/>
        <w:t>Voor aanmeldingen op je e-maillijst kan je dit gemakkelijk voor elkaar krijgen met pop-up boxen of formulieren. Dat zijn pop-up formulieren die pas naar boven komen als een bezoeker op een knop of link klikt.</w:t>
      </w:r>
    </w:p>
    <w:p w14:paraId="334B5520" w14:textId="77777777" w:rsidR="008024B2" w:rsidRDefault="008024B2" w:rsidP="008024B2">
      <w:pPr>
        <w:pStyle w:val="Normaalweb"/>
      </w:pPr>
      <w:r>
        <w:t xml:space="preserve">In Leadpages kan je dit gemakkelijk voor elkaar krijgen met </w:t>
      </w:r>
      <w:proofErr w:type="spellStart"/>
      <w:r>
        <w:t>Leadboxes</w:t>
      </w:r>
      <w:proofErr w:type="spellEnd"/>
      <w:r>
        <w:t>.</w:t>
      </w:r>
    </w:p>
    <w:p w14:paraId="6C0D7BF9" w14:textId="77777777" w:rsidR="008024B2" w:rsidRDefault="008024B2" w:rsidP="008024B2">
      <w:pPr>
        <w:pStyle w:val="Kop2"/>
      </w:pPr>
      <w:r>
        <w:t>#7 Supergoede bedankpagina</w:t>
      </w:r>
    </w:p>
    <w:p w14:paraId="5C59E702" w14:textId="77777777" w:rsidR="008024B2" w:rsidRDefault="008024B2" w:rsidP="008024B2">
      <w:pPr>
        <w:pStyle w:val="Normaalweb"/>
      </w:pPr>
      <w:r>
        <w:t>Je kan na aanmelding een standaardbedankje laten zien. Of je maakt een hele toffe bedankpagina met de stappen die volgen en een extra cadeautje voor je bezoeker.</w:t>
      </w:r>
      <w:r>
        <w:br/>
      </w:r>
      <w:r>
        <w:br/>
        <w:t xml:space="preserve">Zorg dat het past bij jouw aanbod en bij de bezoeker die iets bij je kocht. En maak het feest compleet met een korte video waarin je je aanmelder feliciteert met zijn of haar besluit.  Als toevoeging nodig je hem of haar uit voor bijvoorbeeld een vervolgcursus, </w:t>
      </w:r>
      <w:proofErr w:type="spellStart"/>
      <w:r>
        <w:t>webinar</w:t>
      </w:r>
      <w:proofErr w:type="spellEnd"/>
      <w:r>
        <w:t xml:space="preserve"> of het delen van de freebie.</w:t>
      </w:r>
      <w:r>
        <w:br/>
      </w:r>
      <w:r>
        <w:br/>
        <w:t>Samengevat, op een goede bedankpagina kan je de volgende dingen laten zien:</w:t>
      </w:r>
    </w:p>
    <w:p w14:paraId="000012C5" w14:textId="77777777" w:rsidR="008024B2" w:rsidRDefault="008024B2" w:rsidP="008024B2">
      <w:pPr>
        <w:numPr>
          <w:ilvl w:val="0"/>
          <w:numId w:val="1"/>
        </w:numPr>
        <w:spacing w:before="100" w:beforeAutospacing="1" w:after="100" w:afterAutospacing="1" w:line="240" w:lineRule="auto"/>
      </w:pPr>
      <w:r>
        <w:t>Dank je wel en gefeliciteerd voor je bezoeker</w:t>
      </w:r>
    </w:p>
    <w:p w14:paraId="1DDCB748" w14:textId="77777777" w:rsidR="008024B2" w:rsidRDefault="008024B2" w:rsidP="008024B2">
      <w:pPr>
        <w:numPr>
          <w:ilvl w:val="0"/>
          <w:numId w:val="1"/>
        </w:numPr>
        <w:spacing w:before="100" w:beforeAutospacing="1" w:after="100" w:afterAutospacing="1" w:line="240" w:lineRule="auto"/>
      </w:pPr>
      <w:r>
        <w:t xml:space="preserve">Als je met een dubbele </w:t>
      </w:r>
      <w:proofErr w:type="spellStart"/>
      <w:r>
        <w:t>optin</w:t>
      </w:r>
      <w:proofErr w:type="spellEnd"/>
      <w:r>
        <w:t xml:space="preserve"> werkt: zorg dat mensen weten dat ze in de e-mailbox op een link moeten klikken</w:t>
      </w:r>
    </w:p>
    <w:p w14:paraId="377002F9" w14:textId="77777777" w:rsidR="008024B2" w:rsidRDefault="008024B2" w:rsidP="008024B2">
      <w:pPr>
        <w:numPr>
          <w:ilvl w:val="0"/>
          <w:numId w:val="1"/>
        </w:numPr>
        <w:spacing w:before="100" w:beforeAutospacing="1" w:after="100" w:afterAutospacing="1" w:line="240" w:lineRule="auto"/>
      </w:pPr>
      <w:r>
        <w:t>Info over wat te doen als mensen geen e-mail krijgen en hoe ze je kunnen bereiken</w:t>
      </w:r>
    </w:p>
    <w:p w14:paraId="5F2EEC76" w14:textId="77777777" w:rsidR="008024B2" w:rsidRDefault="008024B2" w:rsidP="008024B2">
      <w:pPr>
        <w:numPr>
          <w:ilvl w:val="0"/>
          <w:numId w:val="1"/>
        </w:numPr>
        <w:spacing w:before="100" w:beforeAutospacing="1" w:after="100" w:afterAutospacing="1" w:line="240" w:lineRule="auto"/>
      </w:pPr>
      <w:r>
        <w:t>Een plaatje (of video) helpt altijd</w:t>
      </w:r>
    </w:p>
    <w:p w14:paraId="26325B30" w14:textId="77777777" w:rsidR="008024B2" w:rsidRDefault="008024B2" w:rsidP="008024B2">
      <w:pPr>
        <w:numPr>
          <w:ilvl w:val="0"/>
          <w:numId w:val="1"/>
        </w:numPr>
        <w:spacing w:before="100" w:beforeAutospacing="1" w:after="100" w:afterAutospacing="1" w:line="240" w:lineRule="auto"/>
      </w:pPr>
      <w:r>
        <w:t xml:space="preserve">Overweeg een </w:t>
      </w:r>
      <w:proofErr w:type="spellStart"/>
      <w:r>
        <w:t>upsell</w:t>
      </w:r>
      <w:proofErr w:type="spellEnd"/>
      <w:r>
        <w:t xml:space="preserve"> of een call-</w:t>
      </w:r>
      <w:proofErr w:type="spellStart"/>
      <w:r>
        <w:t>to</w:t>
      </w:r>
      <w:proofErr w:type="spellEnd"/>
      <w:r>
        <w:t>-action voor een vervolgactie</w:t>
      </w:r>
    </w:p>
    <w:p w14:paraId="74E0FEA0" w14:textId="77777777" w:rsidR="008024B2" w:rsidRDefault="008024B2" w:rsidP="008024B2">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p>
    <w:p w14:paraId="7695372F" w14:textId="77777777" w:rsidR="008024B2" w:rsidRPr="008024B2" w:rsidRDefault="008024B2" w:rsidP="008024B2">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8024B2">
        <w:rPr>
          <w:rFonts w:ascii="Times New Roman" w:eastAsia="Times New Roman" w:hAnsi="Times New Roman" w:cs="Times New Roman"/>
          <w:b/>
          <w:bCs/>
          <w:sz w:val="36"/>
          <w:szCs w:val="36"/>
          <w:lang w:eastAsia="nl-NL"/>
        </w:rPr>
        <w:lastRenderedPageBreak/>
        <w:t>#8 Beste doelgroep aanspreken</w:t>
      </w:r>
    </w:p>
    <w:p w14:paraId="5572F80A" w14:textId="77777777" w:rsidR="008024B2" w:rsidRPr="008024B2" w:rsidRDefault="008024B2" w:rsidP="008024B2">
      <w:pPr>
        <w:spacing w:before="100" w:beforeAutospacing="1" w:after="100" w:afterAutospacing="1" w:line="240" w:lineRule="auto"/>
        <w:rPr>
          <w:rFonts w:ascii="Times New Roman" w:eastAsia="Times New Roman" w:hAnsi="Times New Roman" w:cs="Times New Roman"/>
          <w:sz w:val="24"/>
          <w:szCs w:val="24"/>
          <w:lang w:eastAsia="nl-NL"/>
        </w:rPr>
      </w:pPr>
      <w:r w:rsidRPr="008024B2">
        <w:rPr>
          <w:rFonts w:ascii="Times New Roman" w:eastAsia="Times New Roman" w:hAnsi="Times New Roman" w:cs="Times New Roman"/>
          <w:sz w:val="24"/>
          <w:szCs w:val="24"/>
          <w:lang w:eastAsia="nl-NL"/>
        </w:rPr>
        <w:t>Bezoekers op je landingspagina moeten een besluit nemen: ze gaan wel of niet in op je aanbod. In de ideale situatie zijn alle bezoekers in dezelfde fase van het besluitvormingsproces en kunnen ze ook een goed besluit nemen. Bij het nemen van besluiten doorlopen mensen onder andere de volgende stappen:</w:t>
      </w:r>
    </w:p>
    <w:p w14:paraId="36A27C1D" w14:textId="77777777" w:rsidR="008024B2" w:rsidRPr="008024B2" w:rsidRDefault="008024B2" w:rsidP="008024B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024B2">
        <w:rPr>
          <w:rFonts w:ascii="Times New Roman" w:eastAsia="Times New Roman" w:hAnsi="Times New Roman" w:cs="Times New Roman"/>
          <w:sz w:val="24"/>
          <w:szCs w:val="24"/>
          <w:lang w:eastAsia="nl-NL"/>
        </w:rPr>
        <w:t>Bewust worden van een probleem</w:t>
      </w:r>
    </w:p>
    <w:p w14:paraId="12802E45" w14:textId="77777777" w:rsidR="008024B2" w:rsidRPr="008024B2" w:rsidRDefault="008024B2" w:rsidP="008024B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024B2">
        <w:rPr>
          <w:rFonts w:ascii="Times New Roman" w:eastAsia="Times New Roman" w:hAnsi="Times New Roman" w:cs="Times New Roman"/>
          <w:sz w:val="24"/>
          <w:szCs w:val="24"/>
          <w:lang w:eastAsia="nl-NL"/>
        </w:rPr>
        <w:t>Alternatieven onderzoeken</w:t>
      </w:r>
    </w:p>
    <w:p w14:paraId="5A7BB65A" w14:textId="77777777" w:rsidR="008024B2" w:rsidRPr="008024B2" w:rsidRDefault="008024B2" w:rsidP="008024B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024B2">
        <w:rPr>
          <w:rFonts w:ascii="Times New Roman" w:eastAsia="Times New Roman" w:hAnsi="Times New Roman" w:cs="Times New Roman"/>
          <w:sz w:val="24"/>
          <w:szCs w:val="24"/>
          <w:lang w:eastAsia="nl-NL"/>
        </w:rPr>
        <w:t>Opties en risico’s analyseren</w:t>
      </w:r>
    </w:p>
    <w:p w14:paraId="570F77C1" w14:textId="77777777" w:rsidR="008024B2" w:rsidRPr="008024B2" w:rsidRDefault="008024B2" w:rsidP="008024B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024B2">
        <w:rPr>
          <w:rFonts w:ascii="Times New Roman" w:eastAsia="Times New Roman" w:hAnsi="Times New Roman" w:cs="Times New Roman"/>
          <w:sz w:val="24"/>
          <w:szCs w:val="24"/>
          <w:lang w:eastAsia="nl-NL"/>
        </w:rPr>
        <w:t>De beste optie kiezen</w:t>
      </w:r>
    </w:p>
    <w:p w14:paraId="077217E2" w14:textId="77777777" w:rsidR="008024B2" w:rsidRPr="008024B2" w:rsidRDefault="008024B2" w:rsidP="008024B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024B2">
        <w:rPr>
          <w:rFonts w:ascii="Times New Roman" w:eastAsia="Times New Roman" w:hAnsi="Times New Roman" w:cs="Times New Roman"/>
          <w:sz w:val="24"/>
          <w:szCs w:val="24"/>
          <w:lang w:eastAsia="nl-NL"/>
        </w:rPr>
        <w:t>Actie ondernemen om te implementeren</w:t>
      </w:r>
    </w:p>
    <w:p w14:paraId="3F0AFABD" w14:textId="77777777" w:rsidR="008024B2" w:rsidRPr="008024B2" w:rsidRDefault="008024B2" w:rsidP="008024B2">
      <w:pPr>
        <w:spacing w:before="100" w:beforeAutospacing="1" w:after="100" w:afterAutospacing="1" w:line="240" w:lineRule="auto"/>
        <w:rPr>
          <w:rFonts w:ascii="Times New Roman" w:eastAsia="Times New Roman" w:hAnsi="Times New Roman" w:cs="Times New Roman"/>
          <w:sz w:val="24"/>
          <w:szCs w:val="24"/>
          <w:lang w:eastAsia="nl-NL"/>
        </w:rPr>
      </w:pPr>
      <w:r w:rsidRPr="008024B2">
        <w:rPr>
          <w:rFonts w:ascii="Times New Roman" w:eastAsia="Times New Roman" w:hAnsi="Times New Roman" w:cs="Times New Roman"/>
          <w:sz w:val="24"/>
          <w:szCs w:val="24"/>
          <w:lang w:eastAsia="nl-NL"/>
        </w:rPr>
        <w:t>Bij grote besluiten gaat hier tijd overheen, bij minder belangrijke besluiten kan het snel gaan. Als je deze stappen ondersteunt in jouw landingspagina, is het voor je bezoeker gemakkelijker om te bepalen of jouw dienst of product interessant is.</w:t>
      </w:r>
    </w:p>
    <w:p w14:paraId="234202FF" w14:textId="77777777" w:rsidR="008024B2" w:rsidRDefault="008024B2" w:rsidP="008024B2">
      <w:pPr>
        <w:pStyle w:val="Kop2"/>
      </w:pPr>
      <w:r>
        <w:t xml:space="preserve">#9 </w:t>
      </w:r>
      <w:r w:rsidRPr="00072CEB">
        <w:rPr>
          <w:bCs w:val="0"/>
        </w:rPr>
        <w:t>Lief zijn voor je bezoeker</w:t>
      </w:r>
    </w:p>
    <w:p w14:paraId="3679BE6A" w14:textId="77777777" w:rsidR="008024B2" w:rsidRDefault="008024B2" w:rsidP="008024B2">
      <w:pPr>
        <w:pStyle w:val="Normaalweb"/>
      </w:pPr>
      <w:r>
        <w:t xml:space="preserve">Ieder mens kan zich vergissen of een foutje maken. Zorg dat het niet voelt als een enorme blunder. </w:t>
      </w:r>
      <w:r>
        <w:br/>
      </w:r>
      <w:r>
        <w:br/>
        <w:t>In rode letters teruggeven ‘Fout emailadres’ is niet heel erg motiverend. Terwijl een de volgende boodschap heel anders overkomt: ‘Het lijkt er op dat we je emailadres niet goed kunnen lezen. Wil je even controleren of het helemaal correct is?’ </w:t>
      </w:r>
    </w:p>
    <w:p w14:paraId="778AB0D0" w14:textId="77777777" w:rsidR="00072CEB" w:rsidRDefault="00072CEB" w:rsidP="00072CEB">
      <w:pPr>
        <w:pStyle w:val="Kop2"/>
      </w:pPr>
      <w:r>
        <w:t>#10 Meten in Google Analytics</w:t>
      </w:r>
    </w:p>
    <w:p w14:paraId="1EAE0045" w14:textId="77777777" w:rsidR="00072CEB" w:rsidRDefault="00072CEB" w:rsidP="00072CEB">
      <w:pPr>
        <w:pStyle w:val="Normaalweb"/>
      </w:pPr>
      <w:r>
        <w:t>Uiteraard is het leuk om een mooie landingspagina te maken. Maar nog interessanter wordt het om te meten wat de resultaten zijn.</w:t>
      </w:r>
    </w:p>
    <w:p w14:paraId="144D0F57" w14:textId="77777777" w:rsidR="00072CEB" w:rsidRDefault="00072CEB" w:rsidP="00072CEB">
      <w:pPr>
        <w:pStyle w:val="Normaalweb"/>
      </w:pPr>
      <w:r>
        <w:t>Resultaten zijn simpelweg de ratio tussen alle bezoekers van je landingspagina en degenen die op je CTA geklikt hebben. Dit kan je in Google Analytics bijhouden.</w:t>
      </w:r>
    </w:p>
    <w:p w14:paraId="6B523FE4" w14:textId="77777777" w:rsidR="00072CEB" w:rsidRDefault="00072CEB" w:rsidP="00072CEB">
      <w:pPr>
        <w:pStyle w:val="Normaalweb"/>
      </w:pPr>
      <w:r>
        <w:t xml:space="preserve">Met deze resultaten kan je de </w:t>
      </w:r>
      <w:proofErr w:type="spellStart"/>
      <w:r>
        <w:t>landingpagina</w:t>
      </w:r>
      <w:proofErr w:type="spellEnd"/>
      <w:r>
        <w:t xml:space="preserve"> verder optimaliseren, maar bijvoorbeeld ook de mail of advertentie die mensen bij je landingspagina brengt.</w:t>
      </w:r>
    </w:p>
    <w:p w14:paraId="4D69EC03" w14:textId="77777777" w:rsidR="00072CEB" w:rsidRDefault="00072CEB" w:rsidP="00072CEB">
      <w:pPr>
        <w:pStyle w:val="Normaalweb"/>
      </w:pPr>
      <w:r>
        <w:t>Een lage conversie ratio kan betekenen dat mensen met onjuiste verwachtingen op je landingspagina kom</w:t>
      </w:r>
      <w:bookmarkStart w:id="0" w:name="_GoBack"/>
      <w:bookmarkEnd w:id="0"/>
      <w:r>
        <w:t>en. Maar het kan ook betekenen dat je niet de juiste mensen aantrekt.</w:t>
      </w:r>
    </w:p>
    <w:p w14:paraId="7390155D" w14:textId="77777777" w:rsidR="008024B2" w:rsidRPr="008024B2" w:rsidRDefault="008024B2" w:rsidP="008024B2">
      <w:pPr>
        <w:spacing w:before="100" w:beforeAutospacing="1" w:after="100" w:afterAutospacing="1" w:line="240" w:lineRule="auto"/>
        <w:outlineLvl w:val="1"/>
        <w:rPr>
          <w:rFonts w:ascii="Times New Roman" w:eastAsia="Times New Roman" w:hAnsi="Times New Roman" w:cs="Times New Roman"/>
          <w:bCs/>
          <w:lang w:eastAsia="nl-NL"/>
        </w:rPr>
      </w:pPr>
    </w:p>
    <w:sectPr w:rsidR="008024B2" w:rsidRPr="008024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7E72"/>
    <w:multiLevelType w:val="multilevel"/>
    <w:tmpl w:val="7E0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42D9F"/>
    <w:multiLevelType w:val="multilevel"/>
    <w:tmpl w:val="AB3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B2"/>
    <w:rsid w:val="00072CEB"/>
    <w:rsid w:val="0053105D"/>
    <w:rsid w:val="008024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8B15"/>
  <w15:chartTrackingRefBased/>
  <w15:docId w15:val="{CE67A9B8-EF3D-40ED-B58E-91FD6D04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8024B2"/>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024B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8024B2"/>
    <w:rPr>
      <w:color w:val="0000FF"/>
      <w:u w:val="single"/>
    </w:rPr>
  </w:style>
  <w:style w:type="character" w:customStyle="1" w:styleId="Kop2Char">
    <w:name w:val="Kop 2 Char"/>
    <w:basedOn w:val="Standaardalinea-lettertype"/>
    <w:link w:val="Kop2"/>
    <w:uiPriority w:val="9"/>
    <w:rsid w:val="008024B2"/>
    <w:rPr>
      <w:rFonts w:ascii="Times New Roman" w:eastAsia="Times New Roman" w:hAnsi="Times New Roman" w:cs="Times New Roman"/>
      <w:b/>
      <w:bCs/>
      <w:sz w:val="36"/>
      <w:szCs w:val="3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5908">
      <w:bodyDiv w:val="1"/>
      <w:marLeft w:val="0"/>
      <w:marRight w:val="0"/>
      <w:marTop w:val="0"/>
      <w:marBottom w:val="0"/>
      <w:divBdr>
        <w:top w:val="none" w:sz="0" w:space="0" w:color="auto"/>
        <w:left w:val="none" w:sz="0" w:space="0" w:color="auto"/>
        <w:bottom w:val="none" w:sz="0" w:space="0" w:color="auto"/>
        <w:right w:val="none" w:sz="0" w:space="0" w:color="auto"/>
      </w:divBdr>
      <w:divsChild>
        <w:div w:id="1906599583">
          <w:marLeft w:val="0"/>
          <w:marRight w:val="0"/>
          <w:marTop w:val="0"/>
          <w:marBottom w:val="0"/>
          <w:divBdr>
            <w:top w:val="none" w:sz="0" w:space="0" w:color="auto"/>
            <w:left w:val="none" w:sz="0" w:space="0" w:color="auto"/>
            <w:bottom w:val="none" w:sz="0" w:space="0" w:color="auto"/>
            <w:right w:val="none" w:sz="0" w:space="0" w:color="auto"/>
          </w:divBdr>
          <w:divsChild>
            <w:div w:id="601299205">
              <w:marLeft w:val="0"/>
              <w:marRight w:val="0"/>
              <w:marTop w:val="0"/>
              <w:marBottom w:val="0"/>
              <w:divBdr>
                <w:top w:val="none" w:sz="0" w:space="0" w:color="auto"/>
                <w:left w:val="none" w:sz="0" w:space="0" w:color="auto"/>
                <w:bottom w:val="none" w:sz="0" w:space="0" w:color="auto"/>
                <w:right w:val="none" w:sz="0" w:space="0" w:color="auto"/>
              </w:divBdr>
              <w:divsChild>
                <w:div w:id="1729454708">
                  <w:marLeft w:val="0"/>
                  <w:marRight w:val="0"/>
                  <w:marTop w:val="0"/>
                  <w:marBottom w:val="0"/>
                  <w:divBdr>
                    <w:top w:val="none" w:sz="0" w:space="0" w:color="auto"/>
                    <w:left w:val="none" w:sz="0" w:space="0" w:color="auto"/>
                    <w:bottom w:val="none" w:sz="0" w:space="0" w:color="auto"/>
                    <w:right w:val="none" w:sz="0" w:space="0" w:color="auto"/>
                  </w:divBdr>
                  <w:divsChild>
                    <w:div w:id="153575063">
                      <w:marLeft w:val="0"/>
                      <w:marRight w:val="0"/>
                      <w:marTop w:val="0"/>
                      <w:marBottom w:val="0"/>
                      <w:divBdr>
                        <w:top w:val="none" w:sz="0" w:space="0" w:color="auto"/>
                        <w:left w:val="none" w:sz="0" w:space="0" w:color="auto"/>
                        <w:bottom w:val="none" w:sz="0" w:space="0" w:color="auto"/>
                        <w:right w:val="none" w:sz="0" w:space="0" w:color="auto"/>
                      </w:divBdr>
                      <w:divsChild>
                        <w:div w:id="1753312564">
                          <w:marLeft w:val="0"/>
                          <w:marRight w:val="0"/>
                          <w:marTop w:val="0"/>
                          <w:marBottom w:val="0"/>
                          <w:divBdr>
                            <w:top w:val="none" w:sz="0" w:space="0" w:color="auto"/>
                            <w:left w:val="none" w:sz="0" w:space="0" w:color="auto"/>
                            <w:bottom w:val="none" w:sz="0" w:space="0" w:color="auto"/>
                            <w:right w:val="none" w:sz="0" w:space="0" w:color="auto"/>
                          </w:divBdr>
                          <w:divsChild>
                            <w:div w:id="106117944">
                              <w:marLeft w:val="0"/>
                              <w:marRight w:val="0"/>
                              <w:marTop w:val="0"/>
                              <w:marBottom w:val="0"/>
                              <w:divBdr>
                                <w:top w:val="none" w:sz="0" w:space="0" w:color="auto"/>
                                <w:left w:val="none" w:sz="0" w:space="0" w:color="auto"/>
                                <w:bottom w:val="none" w:sz="0" w:space="0" w:color="auto"/>
                                <w:right w:val="none" w:sz="0" w:space="0" w:color="auto"/>
                              </w:divBdr>
                              <w:divsChild>
                                <w:div w:id="2131048659">
                                  <w:marLeft w:val="0"/>
                                  <w:marRight w:val="0"/>
                                  <w:marTop w:val="0"/>
                                  <w:marBottom w:val="0"/>
                                  <w:divBdr>
                                    <w:top w:val="none" w:sz="0" w:space="0" w:color="auto"/>
                                    <w:left w:val="none" w:sz="0" w:space="0" w:color="auto"/>
                                    <w:bottom w:val="none" w:sz="0" w:space="0" w:color="auto"/>
                                    <w:right w:val="none" w:sz="0" w:space="0" w:color="auto"/>
                                  </w:divBdr>
                                  <w:divsChild>
                                    <w:div w:id="10232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333748">
      <w:bodyDiv w:val="1"/>
      <w:marLeft w:val="0"/>
      <w:marRight w:val="0"/>
      <w:marTop w:val="0"/>
      <w:marBottom w:val="0"/>
      <w:divBdr>
        <w:top w:val="none" w:sz="0" w:space="0" w:color="auto"/>
        <w:left w:val="none" w:sz="0" w:space="0" w:color="auto"/>
        <w:bottom w:val="none" w:sz="0" w:space="0" w:color="auto"/>
        <w:right w:val="none" w:sz="0" w:space="0" w:color="auto"/>
      </w:divBdr>
      <w:divsChild>
        <w:div w:id="151526436">
          <w:marLeft w:val="0"/>
          <w:marRight w:val="0"/>
          <w:marTop w:val="0"/>
          <w:marBottom w:val="0"/>
          <w:divBdr>
            <w:top w:val="none" w:sz="0" w:space="0" w:color="auto"/>
            <w:left w:val="none" w:sz="0" w:space="0" w:color="auto"/>
            <w:bottom w:val="none" w:sz="0" w:space="0" w:color="auto"/>
            <w:right w:val="none" w:sz="0" w:space="0" w:color="auto"/>
          </w:divBdr>
          <w:divsChild>
            <w:div w:id="1333025318">
              <w:marLeft w:val="0"/>
              <w:marRight w:val="0"/>
              <w:marTop w:val="0"/>
              <w:marBottom w:val="0"/>
              <w:divBdr>
                <w:top w:val="none" w:sz="0" w:space="0" w:color="auto"/>
                <w:left w:val="none" w:sz="0" w:space="0" w:color="auto"/>
                <w:bottom w:val="none" w:sz="0" w:space="0" w:color="auto"/>
                <w:right w:val="none" w:sz="0" w:space="0" w:color="auto"/>
              </w:divBdr>
              <w:divsChild>
                <w:div w:id="775565551">
                  <w:marLeft w:val="0"/>
                  <w:marRight w:val="0"/>
                  <w:marTop w:val="0"/>
                  <w:marBottom w:val="0"/>
                  <w:divBdr>
                    <w:top w:val="none" w:sz="0" w:space="0" w:color="auto"/>
                    <w:left w:val="none" w:sz="0" w:space="0" w:color="auto"/>
                    <w:bottom w:val="none" w:sz="0" w:space="0" w:color="auto"/>
                    <w:right w:val="none" w:sz="0" w:space="0" w:color="auto"/>
                  </w:divBdr>
                  <w:divsChild>
                    <w:div w:id="749544618">
                      <w:marLeft w:val="0"/>
                      <w:marRight w:val="0"/>
                      <w:marTop w:val="0"/>
                      <w:marBottom w:val="0"/>
                      <w:divBdr>
                        <w:top w:val="none" w:sz="0" w:space="0" w:color="auto"/>
                        <w:left w:val="none" w:sz="0" w:space="0" w:color="auto"/>
                        <w:bottom w:val="none" w:sz="0" w:space="0" w:color="auto"/>
                        <w:right w:val="none" w:sz="0" w:space="0" w:color="auto"/>
                      </w:divBdr>
                      <w:divsChild>
                        <w:div w:id="933979935">
                          <w:marLeft w:val="0"/>
                          <w:marRight w:val="0"/>
                          <w:marTop w:val="0"/>
                          <w:marBottom w:val="0"/>
                          <w:divBdr>
                            <w:top w:val="none" w:sz="0" w:space="0" w:color="auto"/>
                            <w:left w:val="none" w:sz="0" w:space="0" w:color="auto"/>
                            <w:bottom w:val="none" w:sz="0" w:space="0" w:color="auto"/>
                            <w:right w:val="none" w:sz="0" w:space="0" w:color="auto"/>
                          </w:divBdr>
                          <w:divsChild>
                            <w:div w:id="966549369">
                              <w:marLeft w:val="0"/>
                              <w:marRight w:val="0"/>
                              <w:marTop w:val="0"/>
                              <w:marBottom w:val="0"/>
                              <w:divBdr>
                                <w:top w:val="none" w:sz="0" w:space="0" w:color="auto"/>
                                <w:left w:val="none" w:sz="0" w:space="0" w:color="auto"/>
                                <w:bottom w:val="none" w:sz="0" w:space="0" w:color="auto"/>
                                <w:right w:val="none" w:sz="0" w:space="0" w:color="auto"/>
                              </w:divBdr>
                              <w:divsChild>
                                <w:div w:id="422529284">
                                  <w:marLeft w:val="0"/>
                                  <w:marRight w:val="0"/>
                                  <w:marTop w:val="0"/>
                                  <w:marBottom w:val="0"/>
                                  <w:divBdr>
                                    <w:top w:val="none" w:sz="0" w:space="0" w:color="auto"/>
                                    <w:left w:val="none" w:sz="0" w:space="0" w:color="auto"/>
                                    <w:bottom w:val="none" w:sz="0" w:space="0" w:color="auto"/>
                                    <w:right w:val="none" w:sz="0" w:space="0" w:color="auto"/>
                                  </w:divBdr>
                                  <w:divsChild>
                                    <w:div w:id="11575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722637">
      <w:bodyDiv w:val="1"/>
      <w:marLeft w:val="0"/>
      <w:marRight w:val="0"/>
      <w:marTop w:val="0"/>
      <w:marBottom w:val="0"/>
      <w:divBdr>
        <w:top w:val="none" w:sz="0" w:space="0" w:color="auto"/>
        <w:left w:val="none" w:sz="0" w:space="0" w:color="auto"/>
        <w:bottom w:val="none" w:sz="0" w:space="0" w:color="auto"/>
        <w:right w:val="none" w:sz="0" w:space="0" w:color="auto"/>
      </w:divBdr>
      <w:divsChild>
        <w:div w:id="1006443463">
          <w:marLeft w:val="0"/>
          <w:marRight w:val="0"/>
          <w:marTop w:val="0"/>
          <w:marBottom w:val="0"/>
          <w:divBdr>
            <w:top w:val="none" w:sz="0" w:space="0" w:color="auto"/>
            <w:left w:val="none" w:sz="0" w:space="0" w:color="auto"/>
            <w:bottom w:val="none" w:sz="0" w:space="0" w:color="auto"/>
            <w:right w:val="none" w:sz="0" w:space="0" w:color="auto"/>
          </w:divBdr>
          <w:divsChild>
            <w:div w:id="502627929">
              <w:marLeft w:val="0"/>
              <w:marRight w:val="0"/>
              <w:marTop w:val="0"/>
              <w:marBottom w:val="0"/>
              <w:divBdr>
                <w:top w:val="none" w:sz="0" w:space="0" w:color="auto"/>
                <w:left w:val="none" w:sz="0" w:space="0" w:color="auto"/>
                <w:bottom w:val="none" w:sz="0" w:space="0" w:color="auto"/>
                <w:right w:val="none" w:sz="0" w:space="0" w:color="auto"/>
              </w:divBdr>
              <w:divsChild>
                <w:div w:id="1400833986">
                  <w:marLeft w:val="0"/>
                  <w:marRight w:val="0"/>
                  <w:marTop w:val="0"/>
                  <w:marBottom w:val="0"/>
                  <w:divBdr>
                    <w:top w:val="none" w:sz="0" w:space="0" w:color="auto"/>
                    <w:left w:val="none" w:sz="0" w:space="0" w:color="auto"/>
                    <w:bottom w:val="none" w:sz="0" w:space="0" w:color="auto"/>
                    <w:right w:val="none" w:sz="0" w:space="0" w:color="auto"/>
                  </w:divBdr>
                  <w:divsChild>
                    <w:div w:id="1202136002">
                      <w:marLeft w:val="0"/>
                      <w:marRight w:val="0"/>
                      <w:marTop w:val="0"/>
                      <w:marBottom w:val="0"/>
                      <w:divBdr>
                        <w:top w:val="none" w:sz="0" w:space="0" w:color="auto"/>
                        <w:left w:val="none" w:sz="0" w:space="0" w:color="auto"/>
                        <w:bottom w:val="none" w:sz="0" w:space="0" w:color="auto"/>
                        <w:right w:val="none" w:sz="0" w:space="0" w:color="auto"/>
                      </w:divBdr>
                      <w:divsChild>
                        <w:div w:id="1037317215">
                          <w:marLeft w:val="0"/>
                          <w:marRight w:val="0"/>
                          <w:marTop w:val="0"/>
                          <w:marBottom w:val="0"/>
                          <w:divBdr>
                            <w:top w:val="none" w:sz="0" w:space="0" w:color="auto"/>
                            <w:left w:val="none" w:sz="0" w:space="0" w:color="auto"/>
                            <w:bottom w:val="none" w:sz="0" w:space="0" w:color="auto"/>
                            <w:right w:val="none" w:sz="0" w:space="0" w:color="auto"/>
                          </w:divBdr>
                          <w:divsChild>
                            <w:div w:id="1480728253">
                              <w:marLeft w:val="0"/>
                              <w:marRight w:val="0"/>
                              <w:marTop w:val="0"/>
                              <w:marBottom w:val="0"/>
                              <w:divBdr>
                                <w:top w:val="none" w:sz="0" w:space="0" w:color="auto"/>
                                <w:left w:val="none" w:sz="0" w:space="0" w:color="auto"/>
                                <w:bottom w:val="none" w:sz="0" w:space="0" w:color="auto"/>
                                <w:right w:val="none" w:sz="0" w:space="0" w:color="auto"/>
                              </w:divBdr>
                              <w:divsChild>
                                <w:div w:id="1785423825">
                                  <w:marLeft w:val="0"/>
                                  <w:marRight w:val="0"/>
                                  <w:marTop w:val="0"/>
                                  <w:marBottom w:val="0"/>
                                  <w:divBdr>
                                    <w:top w:val="none" w:sz="0" w:space="0" w:color="auto"/>
                                    <w:left w:val="none" w:sz="0" w:space="0" w:color="auto"/>
                                    <w:bottom w:val="none" w:sz="0" w:space="0" w:color="auto"/>
                                    <w:right w:val="none" w:sz="0" w:space="0" w:color="auto"/>
                                  </w:divBdr>
                                  <w:divsChild>
                                    <w:div w:id="16397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441430">
      <w:bodyDiv w:val="1"/>
      <w:marLeft w:val="0"/>
      <w:marRight w:val="0"/>
      <w:marTop w:val="0"/>
      <w:marBottom w:val="0"/>
      <w:divBdr>
        <w:top w:val="none" w:sz="0" w:space="0" w:color="auto"/>
        <w:left w:val="none" w:sz="0" w:space="0" w:color="auto"/>
        <w:bottom w:val="none" w:sz="0" w:space="0" w:color="auto"/>
        <w:right w:val="none" w:sz="0" w:space="0" w:color="auto"/>
      </w:divBdr>
    </w:div>
    <w:div w:id="1493790644">
      <w:bodyDiv w:val="1"/>
      <w:marLeft w:val="0"/>
      <w:marRight w:val="0"/>
      <w:marTop w:val="0"/>
      <w:marBottom w:val="0"/>
      <w:divBdr>
        <w:top w:val="none" w:sz="0" w:space="0" w:color="auto"/>
        <w:left w:val="none" w:sz="0" w:space="0" w:color="auto"/>
        <w:bottom w:val="none" w:sz="0" w:space="0" w:color="auto"/>
        <w:right w:val="none" w:sz="0" w:space="0" w:color="auto"/>
      </w:divBdr>
      <w:divsChild>
        <w:div w:id="1083455104">
          <w:marLeft w:val="0"/>
          <w:marRight w:val="0"/>
          <w:marTop w:val="0"/>
          <w:marBottom w:val="0"/>
          <w:divBdr>
            <w:top w:val="none" w:sz="0" w:space="0" w:color="auto"/>
            <w:left w:val="none" w:sz="0" w:space="0" w:color="auto"/>
            <w:bottom w:val="none" w:sz="0" w:space="0" w:color="auto"/>
            <w:right w:val="none" w:sz="0" w:space="0" w:color="auto"/>
          </w:divBdr>
          <w:divsChild>
            <w:div w:id="131562796">
              <w:marLeft w:val="0"/>
              <w:marRight w:val="0"/>
              <w:marTop w:val="0"/>
              <w:marBottom w:val="0"/>
              <w:divBdr>
                <w:top w:val="none" w:sz="0" w:space="0" w:color="auto"/>
                <w:left w:val="none" w:sz="0" w:space="0" w:color="auto"/>
                <w:bottom w:val="none" w:sz="0" w:space="0" w:color="auto"/>
                <w:right w:val="none" w:sz="0" w:space="0" w:color="auto"/>
              </w:divBdr>
              <w:divsChild>
                <w:div w:id="1183208247">
                  <w:marLeft w:val="0"/>
                  <w:marRight w:val="0"/>
                  <w:marTop w:val="0"/>
                  <w:marBottom w:val="0"/>
                  <w:divBdr>
                    <w:top w:val="none" w:sz="0" w:space="0" w:color="auto"/>
                    <w:left w:val="none" w:sz="0" w:space="0" w:color="auto"/>
                    <w:bottom w:val="none" w:sz="0" w:space="0" w:color="auto"/>
                    <w:right w:val="none" w:sz="0" w:space="0" w:color="auto"/>
                  </w:divBdr>
                  <w:divsChild>
                    <w:div w:id="1841962872">
                      <w:marLeft w:val="0"/>
                      <w:marRight w:val="0"/>
                      <w:marTop w:val="0"/>
                      <w:marBottom w:val="0"/>
                      <w:divBdr>
                        <w:top w:val="none" w:sz="0" w:space="0" w:color="auto"/>
                        <w:left w:val="none" w:sz="0" w:space="0" w:color="auto"/>
                        <w:bottom w:val="none" w:sz="0" w:space="0" w:color="auto"/>
                        <w:right w:val="none" w:sz="0" w:space="0" w:color="auto"/>
                      </w:divBdr>
                      <w:divsChild>
                        <w:div w:id="373625807">
                          <w:marLeft w:val="0"/>
                          <w:marRight w:val="0"/>
                          <w:marTop w:val="0"/>
                          <w:marBottom w:val="0"/>
                          <w:divBdr>
                            <w:top w:val="none" w:sz="0" w:space="0" w:color="auto"/>
                            <w:left w:val="none" w:sz="0" w:space="0" w:color="auto"/>
                            <w:bottom w:val="none" w:sz="0" w:space="0" w:color="auto"/>
                            <w:right w:val="none" w:sz="0" w:space="0" w:color="auto"/>
                          </w:divBdr>
                          <w:divsChild>
                            <w:div w:id="890962604">
                              <w:marLeft w:val="0"/>
                              <w:marRight w:val="0"/>
                              <w:marTop w:val="0"/>
                              <w:marBottom w:val="0"/>
                              <w:divBdr>
                                <w:top w:val="none" w:sz="0" w:space="0" w:color="auto"/>
                                <w:left w:val="none" w:sz="0" w:space="0" w:color="auto"/>
                                <w:bottom w:val="none" w:sz="0" w:space="0" w:color="auto"/>
                                <w:right w:val="none" w:sz="0" w:space="0" w:color="auto"/>
                              </w:divBdr>
                              <w:divsChild>
                                <w:div w:id="20130186">
                                  <w:marLeft w:val="0"/>
                                  <w:marRight w:val="0"/>
                                  <w:marTop w:val="0"/>
                                  <w:marBottom w:val="0"/>
                                  <w:divBdr>
                                    <w:top w:val="none" w:sz="0" w:space="0" w:color="auto"/>
                                    <w:left w:val="none" w:sz="0" w:space="0" w:color="auto"/>
                                    <w:bottom w:val="none" w:sz="0" w:space="0" w:color="auto"/>
                                    <w:right w:val="none" w:sz="0" w:space="0" w:color="auto"/>
                                  </w:divBdr>
                                  <w:divsChild>
                                    <w:div w:id="13921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384775">
      <w:bodyDiv w:val="1"/>
      <w:marLeft w:val="0"/>
      <w:marRight w:val="0"/>
      <w:marTop w:val="0"/>
      <w:marBottom w:val="0"/>
      <w:divBdr>
        <w:top w:val="none" w:sz="0" w:space="0" w:color="auto"/>
        <w:left w:val="none" w:sz="0" w:space="0" w:color="auto"/>
        <w:bottom w:val="none" w:sz="0" w:space="0" w:color="auto"/>
        <w:right w:val="none" w:sz="0" w:space="0" w:color="auto"/>
      </w:divBdr>
      <w:divsChild>
        <w:div w:id="1690596913">
          <w:marLeft w:val="0"/>
          <w:marRight w:val="0"/>
          <w:marTop w:val="0"/>
          <w:marBottom w:val="0"/>
          <w:divBdr>
            <w:top w:val="none" w:sz="0" w:space="0" w:color="auto"/>
            <w:left w:val="none" w:sz="0" w:space="0" w:color="auto"/>
            <w:bottom w:val="none" w:sz="0" w:space="0" w:color="auto"/>
            <w:right w:val="none" w:sz="0" w:space="0" w:color="auto"/>
          </w:divBdr>
          <w:divsChild>
            <w:div w:id="1378044509">
              <w:marLeft w:val="0"/>
              <w:marRight w:val="0"/>
              <w:marTop w:val="0"/>
              <w:marBottom w:val="0"/>
              <w:divBdr>
                <w:top w:val="none" w:sz="0" w:space="0" w:color="auto"/>
                <w:left w:val="none" w:sz="0" w:space="0" w:color="auto"/>
                <w:bottom w:val="none" w:sz="0" w:space="0" w:color="auto"/>
                <w:right w:val="none" w:sz="0" w:space="0" w:color="auto"/>
              </w:divBdr>
              <w:divsChild>
                <w:div w:id="1810123463">
                  <w:marLeft w:val="0"/>
                  <w:marRight w:val="0"/>
                  <w:marTop w:val="0"/>
                  <w:marBottom w:val="0"/>
                  <w:divBdr>
                    <w:top w:val="none" w:sz="0" w:space="0" w:color="auto"/>
                    <w:left w:val="none" w:sz="0" w:space="0" w:color="auto"/>
                    <w:bottom w:val="none" w:sz="0" w:space="0" w:color="auto"/>
                    <w:right w:val="none" w:sz="0" w:space="0" w:color="auto"/>
                  </w:divBdr>
                  <w:divsChild>
                    <w:div w:id="2101363876">
                      <w:marLeft w:val="0"/>
                      <w:marRight w:val="0"/>
                      <w:marTop w:val="0"/>
                      <w:marBottom w:val="0"/>
                      <w:divBdr>
                        <w:top w:val="none" w:sz="0" w:space="0" w:color="auto"/>
                        <w:left w:val="none" w:sz="0" w:space="0" w:color="auto"/>
                        <w:bottom w:val="none" w:sz="0" w:space="0" w:color="auto"/>
                        <w:right w:val="none" w:sz="0" w:space="0" w:color="auto"/>
                      </w:divBdr>
                      <w:divsChild>
                        <w:div w:id="1061100362">
                          <w:marLeft w:val="0"/>
                          <w:marRight w:val="0"/>
                          <w:marTop w:val="0"/>
                          <w:marBottom w:val="0"/>
                          <w:divBdr>
                            <w:top w:val="none" w:sz="0" w:space="0" w:color="auto"/>
                            <w:left w:val="none" w:sz="0" w:space="0" w:color="auto"/>
                            <w:bottom w:val="none" w:sz="0" w:space="0" w:color="auto"/>
                            <w:right w:val="none" w:sz="0" w:space="0" w:color="auto"/>
                          </w:divBdr>
                          <w:divsChild>
                            <w:div w:id="1351564317">
                              <w:marLeft w:val="0"/>
                              <w:marRight w:val="0"/>
                              <w:marTop w:val="0"/>
                              <w:marBottom w:val="0"/>
                              <w:divBdr>
                                <w:top w:val="none" w:sz="0" w:space="0" w:color="auto"/>
                                <w:left w:val="none" w:sz="0" w:space="0" w:color="auto"/>
                                <w:bottom w:val="none" w:sz="0" w:space="0" w:color="auto"/>
                                <w:right w:val="none" w:sz="0" w:space="0" w:color="auto"/>
                              </w:divBdr>
                              <w:divsChild>
                                <w:div w:id="1430813516">
                                  <w:marLeft w:val="0"/>
                                  <w:marRight w:val="0"/>
                                  <w:marTop w:val="0"/>
                                  <w:marBottom w:val="0"/>
                                  <w:divBdr>
                                    <w:top w:val="none" w:sz="0" w:space="0" w:color="auto"/>
                                    <w:left w:val="none" w:sz="0" w:space="0" w:color="auto"/>
                                    <w:bottom w:val="none" w:sz="0" w:space="0" w:color="auto"/>
                                    <w:right w:val="none" w:sz="0" w:space="0" w:color="auto"/>
                                  </w:divBdr>
                                  <w:divsChild>
                                    <w:div w:id="1815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014385">
      <w:bodyDiv w:val="1"/>
      <w:marLeft w:val="0"/>
      <w:marRight w:val="0"/>
      <w:marTop w:val="0"/>
      <w:marBottom w:val="0"/>
      <w:divBdr>
        <w:top w:val="none" w:sz="0" w:space="0" w:color="auto"/>
        <w:left w:val="none" w:sz="0" w:space="0" w:color="auto"/>
        <w:bottom w:val="none" w:sz="0" w:space="0" w:color="auto"/>
        <w:right w:val="none" w:sz="0" w:space="0" w:color="auto"/>
      </w:divBdr>
    </w:div>
    <w:div w:id="1814102605">
      <w:bodyDiv w:val="1"/>
      <w:marLeft w:val="0"/>
      <w:marRight w:val="0"/>
      <w:marTop w:val="0"/>
      <w:marBottom w:val="0"/>
      <w:divBdr>
        <w:top w:val="none" w:sz="0" w:space="0" w:color="auto"/>
        <w:left w:val="none" w:sz="0" w:space="0" w:color="auto"/>
        <w:bottom w:val="none" w:sz="0" w:space="0" w:color="auto"/>
        <w:right w:val="none" w:sz="0" w:space="0" w:color="auto"/>
      </w:divBdr>
      <w:divsChild>
        <w:div w:id="1342004100">
          <w:marLeft w:val="0"/>
          <w:marRight w:val="0"/>
          <w:marTop w:val="0"/>
          <w:marBottom w:val="0"/>
          <w:divBdr>
            <w:top w:val="none" w:sz="0" w:space="0" w:color="auto"/>
            <w:left w:val="none" w:sz="0" w:space="0" w:color="auto"/>
            <w:bottom w:val="none" w:sz="0" w:space="0" w:color="auto"/>
            <w:right w:val="none" w:sz="0" w:space="0" w:color="auto"/>
          </w:divBdr>
          <w:divsChild>
            <w:div w:id="824391886">
              <w:marLeft w:val="0"/>
              <w:marRight w:val="0"/>
              <w:marTop w:val="0"/>
              <w:marBottom w:val="0"/>
              <w:divBdr>
                <w:top w:val="none" w:sz="0" w:space="0" w:color="auto"/>
                <w:left w:val="none" w:sz="0" w:space="0" w:color="auto"/>
                <w:bottom w:val="none" w:sz="0" w:space="0" w:color="auto"/>
                <w:right w:val="none" w:sz="0" w:space="0" w:color="auto"/>
              </w:divBdr>
              <w:divsChild>
                <w:div w:id="1821381321">
                  <w:marLeft w:val="0"/>
                  <w:marRight w:val="0"/>
                  <w:marTop w:val="0"/>
                  <w:marBottom w:val="0"/>
                  <w:divBdr>
                    <w:top w:val="none" w:sz="0" w:space="0" w:color="auto"/>
                    <w:left w:val="none" w:sz="0" w:space="0" w:color="auto"/>
                    <w:bottom w:val="none" w:sz="0" w:space="0" w:color="auto"/>
                    <w:right w:val="none" w:sz="0" w:space="0" w:color="auto"/>
                  </w:divBdr>
                  <w:divsChild>
                    <w:div w:id="840697836">
                      <w:marLeft w:val="0"/>
                      <w:marRight w:val="0"/>
                      <w:marTop w:val="0"/>
                      <w:marBottom w:val="0"/>
                      <w:divBdr>
                        <w:top w:val="none" w:sz="0" w:space="0" w:color="auto"/>
                        <w:left w:val="none" w:sz="0" w:space="0" w:color="auto"/>
                        <w:bottom w:val="none" w:sz="0" w:space="0" w:color="auto"/>
                        <w:right w:val="none" w:sz="0" w:space="0" w:color="auto"/>
                      </w:divBdr>
                      <w:divsChild>
                        <w:div w:id="993295153">
                          <w:marLeft w:val="0"/>
                          <w:marRight w:val="0"/>
                          <w:marTop w:val="0"/>
                          <w:marBottom w:val="0"/>
                          <w:divBdr>
                            <w:top w:val="none" w:sz="0" w:space="0" w:color="auto"/>
                            <w:left w:val="none" w:sz="0" w:space="0" w:color="auto"/>
                            <w:bottom w:val="none" w:sz="0" w:space="0" w:color="auto"/>
                            <w:right w:val="none" w:sz="0" w:space="0" w:color="auto"/>
                          </w:divBdr>
                          <w:divsChild>
                            <w:div w:id="1089235246">
                              <w:marLeft w:val="0"/>
                              <w:marRight w:val="0"/>
                              <w:marTop w:val="0"/>
                              <w:marBottom w:val="0"/>
                              <w:divBdr>
                                <w:top w:val="none" w:sz="0" w:space="0" w:color="auto"/>
                                <w:left w:val="none" w:sz="0" w:space="0" w:color="auto"/>
                                <w:bottom w:val="none" w:sz="0" w:space="0" w:color="auto"/>
                                <w:right w:val="none" w:sz="0" w:space="0" w:color="auto"/>
                              </w:divBdr>
                              <w:divsChild>
                                <w:div w:id="1280605054">
                                  <w:marLeft w:val="0"/>
                                  <w:marRight w:val="0"/>
                                  <w:marTop w:val="0"/>
                                  <w:marBottom w:val="0"/>
                                  <w:divBdr>
                                    <w:top w:val="none" w:sz="0" w:space="0" w:color="auto"/>
                                    <w:left w:val="none" w:sz="0" w:space="0" w:color="auto"/>
                                    <w:bottom w:val="none" w:sz="0" w:space="0" w:color="auto"/>
                                    <w:right w:val="none" w:sz="0" w:space="0" w:color="auto"/>
                                  </w:divBdr>
                                  <w:divsChild>
                                    <w:div w:id="5198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5845">
      <w:bodyDiv w:val="1"/>
      <w:marLeft w:val="0"/>
      <w:marRight w:val="0"/>
      <w:marTop w:val="0"/>
      <w:marBottom w:val="0"/>
      <w:divBdr>
        <w:top w:val="none" w:sz="0" w:space="0" w:color="auto"/>
        <w:left w:val="none" w:sz="0" w:space="0" w:color="auto"/>
        <w:bottom w:val="none" w:sz="0" w:space="0" w:color="auto"/>
        <w:right w:val="none" w:sz="0" w:space="0" w:color="auto"/>
      </w:divBdr>
    </w:div>
    <w:div w:id="1995864771">
      <w:bodyDiv w:val="1"/>
      <w:marLeft w:val="0"/>
      <w:marRight w:val="0"/>
      <w:marTop w:val="0"/>
      <w:marBottom w:val="0"/>
      <w:divBdr>
        <w:top w:val="none" w:sz="0" w:space="0" w:color="auto"/>
        <w:left w:val="none" w:sz="0" w:space="0" w:color="auto"/>
        <w:bottom w:val="none" w:sz="0" w:space="0" w:color="auto"/>
        <w:right w:val="none" w:sz="0" w:space="0" w:color="auto"/>
      </w:divBdr>
      <w:divsChild>
        <w:div w:id="253559668">
          <w:marLeft w:val="0"/>
          <w:marRight w:val="0"/>
          <w:marTop w:val="0"/>
          <w:marBottom w:val="0"/>
          <w:divBdr>
            <w:top w:val="none" w:sz="0" w:space="0" w:color="auto"/>
            <w:left w:val="none" w:sz="0" w:space="0" w:color="auto"/>
            <w:bottom w:val="none" w:sz="0" w:space="0" w:color="auto"/>
            <w:right w:val="none" w:sz="0" w:space="0" w:color="auto"/>
          </w:divBdr>
          <w:divsChild>
            <w:div w:id="1933782199">
              <w:marLeft w:val="0"/>
              <w:marRight w:val="0"/>
              <w:marTop w:val="0"/>
              <w:marBottom w:val="0"/>
              <w:divBdr>
                <w:top w:val="none" w:sz="0" w:space="0" w:color="auto"/>
                <w:left w:val="none" w:sz="0" w:space="0" w:color="auto"/>
                <w:bottom w:val="none" w:sz="0" w:space="0" w:color="auto"/>
                <w:right w:val="none" w:sz="0" w:space="0" w:color="auto"/>
              </w:divBdr>
              <w:divsChild>
                <w:div w:id="1802263071">
                  <w:marLeft w:val="0"/>
                  <w:marRight w:val="0"/>
                  <w:marTop w:val="0"/>
                  <w:marBottom w:val="0"/>
                  <w:divBdr>
                    <w:top w:val="none" w:sz="0" w:space="0" w:color="auto"/>
                    <w:left w:val="none" w:sz="0" w:space="0" w:color="auto"/>
                    <w:bottom w:val="none" w:sz="0" w:space="0" w:color="auto"/>
                    <w:right w:val="none" w:sz="0" w:space="0" w:color="auto"/>
                  </w:divBdr>
                  <w:divsChild>
                    <w:div w:id="991447915">
                      <w:marLeft w:val="0"/>
                      <w:marRight w:val="0"/>
                      <w:marTop w:val="0"/>
                      <w:marBottom w:val="0"/>
                      <w:divBdr>
                        <w:top w:val="none" w:sz="0" w:space="0" w:color="auto"/>
                        <w:left w:val="none" w:sz="0" w:space="0" w:color="auto"/>
                        <w:bottom w:val="none" w:sz="0" w:space="0" w:color="auto"/>
                        <w:right w:val="none" w:sz="0" w:space="0" w:color="auto"/>
                      </w:divBdr>
                      <w:divsChild>
                        <w:div w:id="1325818385">
                          <w:marLeft w:val="0"/>
                          <w:marRight w:val="0"/>
                          <w:marTop w:val="0"/>
                          <w:marBottom w:val="0"/>
                          <w:divBdr>
                            <w:top w:val="none" w:sz="0" w:space="0" w:color="auto"/>
                            <w:left w:val="none" w:sz="0" w:space="0" w:color="auto"/>
                            <w:bottom w:val="none" w:sz="0" w:space="0" w:color="auto"/>
                            <w:right w:val="none" w:sz="0" w:space="0" w:color="auto"/>
                          </w:divBdr>
                          <w:divsChild>
                            <w:div w:id="1861384412">
                              <w:marLeft w:val="0"/>
                              <w:marRight w:val="0"/>
                              <w:marTop w:val="0"/>
                              <w:marBottom w:val="0"/>
                              <w:divBdr>
                                <w:top w:val="none" w:sz="0" w:space="0" w:color="auto"/>
                                <w:left w:val="none" w:sz="0" w:space="0" w:color="auto"/>
                                <w:bottom w:val="none" w:sz="0" w:space="0" w:color="auto"/>
                                <w:right w:val="none" w:sz="0" w:space="0" w:color="auto"/>
                              </w:divBdr>
                              <w:divsChild>
                                <w:div w:id="1866944073">
                                  <w:marLeft w:val="0"/>
                                  <w:marRight w:val="0"/>
                                  <w:marTop w:val="0"/>
                                  <w:marBottom w:val="0"/>
                                  <w:divBdr>
                                    <w:top w:val="none" w:sz="0" w:space="0" w:color="auto"/>
                                    <w:left w:val="none" w:sz="0" w:space="0" w:color="auto"/>
                                    <w:bottom w:val="none" w:sz="0" w:space="0" w:color="auto"/>
                                    <w:right w:val="none" w:sz="0" w:space="0" w:color="auto"/>
                                  </w:divBdr>
                                  <w:divsChild>
                                    <w:div w:id="12106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564299">
      <w:bodyDiv w:val="1"/>
      <w:marLeft w:val="0"/>
      <w:marRight w:val="0"/>
      <w:marTop w:val="0"/>
      <w:marBottom w:val="0"/>
      <w:divBdr>
        <w:top w:val="none" w:sz="0" w:space="0" w:color="auto"/>
        <w:left w:val="none" w:sz="0" w:space="0" w:color="auto"/>
        <w:bottom w:val="none" w:sz="0" w:space="0" w:color="auto"/>
        <w:right w:val="none" w:sz="0" w:space="0" w:color="auto"/>
      </w:divBdr>
      <w:divsChild>
        <w:div w:id="1994287481">
          <w:marLeft w:val="0"/>
          <w:marRight w:val="0"/>
          <w:marTop w:val="0"/>
          <w:marBottom w:val="0"/>
          <w:divBdr>
            <w:top w:val="none" w:sz="0" w:space="0" w:color="auto"/>
            <w:left w:val="none" w:sz="0" w:space="0" w:color="auto"/>
            <w:bottom w:val="none" w:sz="0" w:space="0" w:color="auto"/>
            <w:right w:val="none" w:sz="0" w:space="0" w:color="auto"/>
          </w:divBdr>
          <w:divsChild>
            <w:div w:id="1887328799">
              <w:marLeft w:val="0"/>
              <w:marRight w:val="0"/>
              <w:marTop w:val="0"/>
              <w:marBottom w:val="0"/>
              <w:divBdr>
                <w:top w:val="none" w:sz="0" w:space="0" w:color="auto"/>
                <w:left w:val="none" w:sz="0" w:space="0" w:color="auto"/>
                <w:bottom w:val="none" w:sz="0" w:space="0" w:color="auto"/>
                <w:right w:val="none" w:sz="0" w:space="0" w:color="auto"/>
              </w:divBdr>
              <w:divsChild>
                <w:div w:id="723523902">
                  <w:marLeft w:val="0"/>
                  <w:marRight w:val="0"/>
                  <w:marTop w:val="0"/>
                  <w:marBottom w:val="0"/>
                  <w:divBdr>
                    <w:top w:val="none" w:sz="0" w:space="0" w:color="auto"/>
                    <w:left w:val="none" w:sz="0" w:space="0" w:color="auto"/>
                    <w:bottom w:val="none" w:sz="0" w:space="0" w:color="auto"/>
                    <w:right w:val="none" w:sz="0" w:space="0" w:color="auto"/>
                  </w:divBdr>
                  <w:divsChild>
                    <w:div w:id="1867669498">
                      <w:marLeft w:val="0"/>
                      <w:marRight w:val="0"/>
                      <w:marTop w:val="0"/>
                      <w:marBottom w:val="0"/>
                      <w:divBdr>
                        <w:top w:val="none" w:sz="0" w:space="0" w:color="auto"/>
                        <w:left w:val="none" w:sz="0" w:space="0" w:color="auto"/>
                        <w:bottom w:val="none" w:sz="0" w:space="0" w:color="auto"/>
                        <w:right w:val="none" w:sz="0" w:space="0" w:color="auto"/>
                      </w:divBdr>
                      <w:divsChild>
                        <w:div w:id="521166564">
                          <w:marLeft w:val="0"/>
                          <w:marRight w:val="0"/>
                          <w:marTop w:val="0"/>
                          <w:marBottom w:val="0"/>
                          <w:divBdr>
                            <w:top w:val="none" w:sz="0" w:space="0" w:color="auto"/>
                            <w:left w:val="none" w:sz="0" w:space="0" w:color="auto"/>
                            <w:bottom w:val="none" w:sz="0" w:space="0" w:color="auto"/>
                            <w:right w:val="none" w:sz="0" w:space="0" w:color="auto"/>
                          </w:divBdr>
                          <w:divsChild>
                            <w:div w:id="1046293117">
                              <w:marLeft w:val="0"/>
                              <w:marRight w:val="0"/>
                              <w:marTop w:val="0"/>
                              <w:marBottom w:val="0"/>
                              <w:divBdr>
                                <w:top w:val="none" w:sz="0" w:space="0" w:color="auto"/>
                                <w:left w:val="none" w:sz="0" w:space="0" w:color="auto"/>
                                <w:bottom w:val="none" w:sz="0" w:space="0" w:color="auto"/>
                                <w:right w:val="none" w:sz="0" w:space="0" w:color="auto"/>
                              </w:divBdr>
                              <w:divsChild>
                                <w:div w:id="578564117">
                                  <w:marLeft w:val="0"/>
                                  <w:marRight w:val="0"/>
                                  <w:marTop w:val="0"/>
                                  <w:marBottom w:val="0"/>
                                  <w:divBdr>
                                    <w:top w:val="none" w:sz="0" w:space="0" w:color="auto"/>
                                    <w:left w:val="none" w:sz="0" w:space="0" w:color="auto"/>
                                    <w:bottom w:val="none" w:sz="0" w:space="0" w:color="auto"/>
                                    <w:right w:val="none" w:sz="0" w:space="0" w:color="auto"/>
                                  </w:divBdr>
                                  <w:divsChild>
                                    <w:div w:id="15674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hotspot.nl/marketing/landingspagina-checklist-hoeveel-van-deze-10-dingen-pas-jij-echt-toe/" TargetMode="External"/><Relationship Id="rId13" Type="http://schemas.openxmlformats.org/officeDocument/2006/relationships/hyperlink" Target="https://howtohotspot.nl/marketing/landingspagina-checklist-hoeveel-van-deze-10-dingen-pas-jij-echt-toe/" TargetMode="External"/><Relationship Id="rId3" Type="http://schemas.openxmlformats.org/officeDocument/2006/relationships/settings" Target="settings.xml"/><Relationship Id="rId7" Type="http://schemas.openxmlformats.org/officeDocument/2006/relationships/hyperlink" Target="https://howtohotspot.nl/marketing/landingspagina-checklist-hoeveel-van-deze-10-dingen-pas-jij-echt-toe/" TargetMode="External"/><Relationship Id="rId12" Type="http://schemas.openxmlformats.org/officeDocument/2006/relationships/hyperlink" Target="https://howtohotspot.nl/marketing/landingspagina-checklist-hoeveel-van-deze-10-dingen-pas-jij-echt-to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owtohotspot.nl/marketing/landingspagina-checklist-hoeveel-van-deze-10-dingen-pas-jij-echt-toe/" TargetMode="External"/><Relationship Id="rId11" Type="http://schemas.openxmlformats.org/officeDocument/2006/relationships/hyperlink" Target="https://howtohotspot.nl/marketing/landingspagina-checklist-hoeveel-van-deze-10-dingen-pas-jij-echt-toe/" TargetMode="External"/><Relationship Id="rId5" Type="http://schemas.openxmlformats.org/officeDocument/2006/relationships/hyperlink" Target="https://howtohotspot.nl/marketing/landingspagina-checklist-hoeveel-van-deze-10-dingen-pas-jij-echt-toe/" TargetMode="External"/><Relationship Id="rId15" Type="http://schemas.openxmlformats.org/officeDocument/2006/relationships/hyperlink" Target="https://howtohotspot.nl/kennisbank/wat-is-marketing-wat-zijn-de-4-7-ps/wat-call-to-action-cta/" TargetMode="External"/><Relationship Id="rId10" Type="http://schemas.openxmlformats.org/officeDocument/2006/relationships/hyperlink" Target="https://howtohotspot.nl/marketing/landingspagina-checklist-hoeveel-van-deze-10-dingen-pas-jij-echt-toe/" TargetMode="External"/><Relationship Id="rId4" Type="http://schemas.openxmlformats.org/officeDocument/2006/relationships/webSettings" Target="webSettings.xml"/><Relationship Id="rId9" Type="http://schemas.openxmlformats.org/officeDocument/2006/relationships/hyperlink" Target="https://howtohotspot.nl/marketing/landingspagina-checklist-hoeveel-van-deze-10-dingen-pas-jij-echt-toe/" TargetMode="External"/><Relationship Id="rId14" Type="http://schemas.openxmlformats.org/officeDocument/2006/relationships/hyperlink" Target="https://howtohotspot.nl/marketing/landingspagina-checklist-hoeveel-van-deze-10-dingen-pas-jij-echt-to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1017</Words>
  <Characters>5594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Selcukhan Kasirga</dc:creator>
  <cp:keywords/>
  <dc:description/>
  <cp:lastModifiedBy>Selcukhan Kasirga</cp:lastModifiedBy>
  <cp:revision>1</cp:revision>
  <dcterms:created xsi:type="dcterms:W3CDTF">2019-11-25T08:46:00Z</dcterms:created>
  <dcterms:modified xsi:type="dcterms:W3CDTF">2019-11-25T09:00:00Z</dcterms:modified>
</cp:coreProperties>
</file>