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02C" w:rsidRPr="005C0E33" w:rsidRDefault="00FA502C" w:rsidP="00FA502C">
      <w:pPr>
        <w:widowControl w:val="0"/>
        <w:shd w:val="clear" w:color="auto" w:fill="FFFFFF"/>
        <w:autoSpaceDE w:val="0"/>
        <w:autoSpaceDN w:val="0"/>
        <w:adjustRightInd w:val="0"/>
        <w:spacing w:before="211" w:after="0"/>
        <w:rPr>
          <w:rFonts w:ascii="Times New Roman" w:hAnsi="Times New Roman" w:cs="Times New Roman"/>
          <w:sz w:val="28"/>
          <w:szCs w:val="28"/>
          <w:lang w:val="uk-UA"/>
        </w:rPr>
      </w:pPr>
      <w:r>
        <w:rPr>
          <w:rFonts w:ascii="Times New Roman" w:hAnsi="Times New Roman" w:cs="Times New Roman"/>
          <w:sz w:val="28"/>
          <w:szCs w:val="28"/>
          <w:lang w:val="uk-UA"/>
        </w:rPr>
        <w:t>Тема на самостійне вивчення №  3</w:t>
      </w:r>
      <w:r>
        <w:rPr>
          <w:rFonts w:ascii="Times New Roman" w:hAnsi="Times New Roman" w:cs="Times New Roman"/>
          <w:sz w:val="28"/>
          <w:szCs w:val="28"/>
          <w:lang w:val="uk-UA"/>
        </w:rPr>
        <w:t xml:space="preserve"> </w:t>
      </w:r>
    </w:p>
    <w:p w:rsidR="00FA502C" w:rsidRPr="00FA502C" w:rsidRDefault="00FA502C" w:rsidP="00FA502C">
      <w:pPr>
        <w:shd w:val="clear" w:color="auto" w:fill="FFFFFF"/>
        <w:spacing w:before="211"/>
        <w:rPr>
          <w:rFonts w:ascii="Times New Roman" w:hAnsi="Times New Roman" w:cs="Times New Roman"/>
          <w:color w:val="C00000"/>
          <w:spacing w:val="-1"/>
          <w:sz w:val="28"/>
          <w:szCs w:val="28"/>
          <w:lang w:val="uk-UA"/>
        </w:rPr>
      </w:pPr>
      <w:r w:rsidRPr="00E376B7">
        <w:rPr>
          <w:rFonts w:ascii="Times New Roman" w:hAnsi="Times New Roman" w:cs="Times New Roman"/>
          <w:b/>
          <w:color w:val="0070C0"/>
          <w:sz w:val="28"/>
          <w:szCs w:val="28"/>
          <w:lang w:val="uk-UA"/>
        </w:rPr>
        <w:t xml:space="preserve">Тема: </w:t>
      </w:r>
      <w:r w:rsidRPr="00FA502C">
        <w:rPr>
          <w:rFonts w:ascii="Times New Roman" w:hAnsi="Times New Roman" w:cs="Times New Roman"/>
          <w:color w:val="C00000"/>
          <w:spacing w:val="-1"/>
          <w:sz w:val="28"/>
          <w:szCs w:val="28"/>
          <w:lang w:val="uk-UA"/>
        </w:rPr>
        <w:t>МІЖНАРОДНА ТОРГІВЛЯ ВІДХОДАМИ. ЗАГАЛЬНИЙ С</w:t>
      </w:r>
      <w:r>
        <w:rPr>
          <w:rFonts w:ascii="Times New Roman" w:hAnsi="Times New Roman" w:cs="Times New Roman"/>
          <w:color w:val="C00000"/>
          <w:spacing w:val="-1"/>
          <w:sz w:val="28"/>
          <w:szCs w:val="28"/>
          <w:lang w:val="uk-UA"/>
        </w:rPr>
        <w:t>ТАН ПРИРОДНИХ РЕСУРСІВ ПЛАНЕТИ.</w:t>
      </w:r>
      <w:r w:rsidRPr="00FA502C">
        <w:rPr>
          <w:rFonts w:ascii="Times New Roman" w:hAnsi="Times New Roman" w:cs="Times New Roman"/>
          <w:color w:val="C00000"/>
          <w:spacing w:val="-1"/>
          <w:sz w:val="28"/>
          <w:szCs w:val="28"/>
          <w:lang w:val="uk-UA"/>
        </w:rPr>
        <w:t>КЛАСИФІКАЦІЯ ПРИРОДНИХ РЕСУРСІВ.</w:t>
      </w:r>
    </w:p>
    <w:p w:rsidR="00FA502C" w:rsidRPr="00FA502C" w:rsidRDefault="00FA502C" w:rsidP="00FA502C">
      <w:pPr>
        <w:shd w:val="clear" w:color="auto" w:fill="FFFFFF"/>
        <w:spacing w:before="139"/>
        <w:ind w:right="14"/>
        <w:rPr>
          <w:color w:val="000000"/>
          <w:sz w:val="28"/>
          <w:szCs w:val="28"/>
          <w:shd w:val="clear" w:color="auto" w:fill="FFFFFF"/>
          <w:lang w:val="uk-UA"/>
        </w:rPr>
      </w:pPr>
      <w:r w:rsidRPr="00E376B7">
        <w:rPr>
          <w:rFonts w:ascii="Times New Roman" w:hAnsi="Times New Roman" w:cs="Times New Roman"/>
          <w:b/>
          <w:color w:val="0070C0"/>
          <w:sz w:val="28"/>
          <w:szCs w:val="28"/>
          <w:lang w:val="uk-UA"/>
        </w:rPr>
        <w:t>Мета:</w:t>
      </w:r>
      <w:r w:rsidRPr="000D13DD">
        <w:rPr>
          <w:rFonts w:ascii="Times New Roman" w:eastAsia="Times New Roman" w:hAnsi="Times New Roman" w:cs="Times New Roman"/>
          <w:color w:val="000000"/>
          <w:sz w:val="28"/>
          <w:szCs w:val="28"/>
          <w:shd w:val="clear" w:color="auto" w:fill="FFFFFF"/>
          <w:lang w:val="uk-UA" w:eastAsia="ru-RU"/>
        </w:rPr>
        <w:t xml:space="preserve"> </w:t>
      </w:r>
      <w:r>
        <w:rPr>
          <w:rFonts w:ascii="Times New Roman" w:hAnsi="Times New Roman" w:cs="Times New Roman"/>
          <w:bCs/>
          <w:color w:val="000000"/>
          <w:spacing w:val="2"/>
          <w:sz w:val="28"/>
          <w:szCs w:val="28"/>
          <w:lang w:val="uk-UA"/>
        </w:rPr>
        <w:t>засвоїти основи</w:t>
      </w:r>
      <w:r w:rsidRPr="00FA502C">
        <w:rPr>
          <w:rFonts w:ascii="Times New Roman" w:hAnsi="Times New Roman" w:cs="Times New Roman"/>
          <w:bCs/>
          <w:color w:val="000000"/>
          <w:spacing w:val="2"/>
          <w:sz w:val="28"/>
          <w:szCs w:val="28"/>
          <w:lang w:val="uk-UA"/>
        </w:rPr>
        <w:t xml:space="preserve"> міжнародної торгівлі відходами;</w:t>
      </w:r>
      <w:r w:rsidRPr="00FA502C">
        <w:rPr>
          <w:rFonts w:ascii="Times New Roman" w:hAnsi="Times New Roman" w:cs="Times New Roman"/>
          <w:color w:val="000000"/>
          <w:sz w:val="28"/>
          <w:szCs w:val="28"/>
          <w:shd w:val="clear" w:color="auto" w:fill="FFFFFF"/>
          <w:lang w:val="uk-UA"/>
        </w:rPr>
        <w:t xml:space="preserve"> </w:t>
      </w:r>
      <w:r>
        <w:rPr>
          <w:rFonts w:ascii="Times New Roman" w:hAnsi="Times New Roman" w:cs="Times New Roman"/>
          <w:color w:val="000000"/>
          <w:sz w:val="28"/>
          <w:szCs w:val="28"/>
          <w:shd w:val="clear" w:color="auto" w:fill="FFFFFF"/>
          <w:lang w:val="uk-UA"/>
        </w:rPr>
        <w:t>особливості торгівлі відходами в Україні,</w:t>
      </w:r>
      <w:r w:rsidRPr="00FA502C">
        <w:rPr>
          <w:rFonts w:ascii="Times New Roman" w:hAnsi="Times New Roman" w:cs="Times New Roman"/>
          <w:color w:val="000000"/>
          <w:sz w:val="28"/>
          <w:szCs w:val="28"/>
          <w:shd w:val="clear" w:color="auto" w:fill="FFFFFF"/>
          <w:lang w:val="uk-UA"/>
        </w:rPr>
        <w:t>формувати розуміння того, що людина – частина природи;</w:t>
      </w:r>
      <w:r>
        <w:rPr>
          <w:rFonts w:ascii="Times New Roman" w:hAnsi="Times New Roman" w:cs="Times New Roman"/>
          <w:color w:val="000000"/>
          <w:sz w:val="28"/>
          <w:szCs w:val="28"/>
          <w:shd w:val="clear" w:color="auto" w:fill="FFFFFF"/>
          <w:lang w:val="uk-UA"/>
        </w:rPr>
        <w:t>формувати уявлення про реальний стан природних ресурсів планети,України,їх класифікацію,</w:t>
      </w:r>
      <w:r w:rsidRPr="00FA502C">
        <w:rPr>
          <w:rFonts w:ascii="Times New Roman" w:hAnsi="Times New Roman" w:cs="Times New Roman"/>
          <w:color w:val="000000"/>
          <w:sz w:val="28"/>
          <w:szCs w:val="28"/>
          <w:shd w:val="clear" w:color="auto" w:fill="FFFFFF"/>
          <w:lang w:val="uk-UA"/>
        </w:rPr>
        <w:t>розвивати екологічну грамотність та вм</w:t>
      </w:r>
      <w:r>
        <w:rPr>
          <w:rFonts w:ascii="Times New Roman" w:hAnsi="Times New Roman" w:cs="Times New Roman"/>
          <w:color w:val="000000"/>
          <w:sz w:val="28"/>
          <w:szCs w:val="28"/>
          <w:shd w:val="clear" w:color="auto" w:fill="FFFFFF"/>
          <w:lang w:val="uk-UA"/>
        </w:rPr>
        <w:t>іння відповідати за свої вчинки</w:t>
      </w:r>
      <w:r w:rsidRPr="00FA502C">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lang w:val="uk-UA"/>
        </w:rPr>
        <w:t xml:space="preserve"> </w:t>
      </w:r>
      <w:r w:rsidRPr="00FA502C">
        <w:rPr>
          <w:rFonts w:ascii="Times New Roman" w:hAnsi="Times New Roman" w:cs="Times New Roman"/>
          <w:color w:val="000000"/>
          <w:sz w:val="28"/>
          <w:szCs w:val="28"/>
          <w:shd w:val="clear" w:color="auto" w:fill="FFFFFF"/>
          <w:lang w:val="uk-UA"/>
        </w:rPr>
        <w:t>виховувати екологічну свідомість</w:t>
      </w:r>
      <w:r>
        <w:rPr>
          <w:rFonts w:ascii="Times New Roman" w:hAnsi="Times New Roman" w:cs="Times New Roman"/>
          <w:color w:val="000000"/>
          <w:sz w:val="28"/>
          <w:szCs w:val="28"/>
          <w:shd w:val="clear" w:color="auto" w:fill="FFFFFF"/>
          <w:lang w:val="uk-UA"/>
        </w:rPr>
        <w:t>і бережливе ставлення до природних ресурсів</w:t>
      </w:r>
      <w:r>
        <w:rPr>
          <w:color w:val="000000"/>
          <w:sz w:val="28"/>
          <w:szCs w:val="28"/>
          <w:shd w:val="clear" w:color="auto" w:fill="FFFFFF"/>
          <w:lang w:val="uk-UA"/>
        </w:rPr>
        <w:t xml:space="preserve"> </w:t>
      </w:r>
    </w:p>
    <w:p w:rsidR="00FA502C" w:rsidRDefault="00FA502C" w:rsidP="00FA502C">
      <w:pPr>
        <w:rPr>
          <w:lang w:val="uk-UA"/>
        </w:rPr>
      </w:pPr>
      <w:r w:rsidRPr="005C0E33">
        <w:rPr>
          <w:rFonts w:ascii="Times New Roman" w:hAnsi="Times New Roman" w:cs="Times New Roman"/>
          <w:b/>
          <w:color w:val="0070C0"/>
          <w:sz w:val="28"/>
          <w:szCs w:val="28"/>
          <w:lang w:val="uk-UA"/>
        </w:rPr>
        <w:t>Література:</w:t>
      </w:r>
      <w:r w:rsidRPr="00A92D3D">
        <w:t xml:space="preserve"> </w:t>
      </w:r>
      <w:r>
        <w:rPr>
          <w:lang w:val="uk-UA"/>
        </w:rPr>
        <w:t xml:space="preserve">                                           </w:t>
      </w:r>
    </w:p>
    <w:p w:rsidR="00FA502C" w:rsidRPr="000D13DD" w:rsidRDefault="00FA502C" w:rsidP="00FA502C">
      <w:pPr>
        <w:keepNext/>
        <w:keepLines/>
        <w:spacing w:before="200" w:after="0"/>
        <w:outlineLvl w:val="2"/>
        <w:rPr>
          <w:rFonts w:ascii="Times New Roman" w:eastAsia="Times New Roman" w:hAnsi="Times New Roman" w:cs="Times New Roman"/>
          <w:bCs/>
          <w:color w:val="000000"/>
          <w:sz w:val="28"/>
          <w:szCs w:val="28"/>
          <w:lang w:val="uk-UA" w:eastAsia="ru-RU"/>
        </w:rPr>
      </w:pPr>
      <w:r>
        <w:rPr>
          <w:lang w:val="uk-UA"/>
        </w:rPr>
        <w:t xml:space="preserve"> </w:t>
      </w:r>
      <w:r w:rsidRPr="00977831">
        <w:rPr>
          <w:rFonts w:ascii="Times New Roman" w:hAnsi="Times New Roman" w:cs="Times New Roman"/>
          <w:sz w:val="28"/>
          <w:szCs w:val="28"/>
          <w:lang w:val="uk-UA"/>
        </w:rPr>
        <w:t>Основна:</w:t>
      </w:r>
      <w:r w:rsidRPr="005849C0">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                                                                                                                       </w:t>
      </w:r>
      <w:r w:rsidRPr="005849C0">
        <w:rPr>
          <w:rFonts w:ascii="Times New Roman" w:eastAsia="Times New Roman" w:hAnsi="Times New Roman" w:cs="Times New Roman"/>
          <w:bCs/>
          <w:color w:val="000000"/>
          <w:sz w:val="28"/>
          <w:szCs w:val="28"/>
          <w:lang w:val="uk-UA" w:eastAsia="ru-RU"/>
        </w:rPr>
        <w:t xml:space="preserve">1.Білявський Г.О., Бутченко Л.І., Основи екологіі: теорія та практикум: Навч. посібник. – К.: Лібра, 2006. – 368 с.                                                                2.Білявський Г.О., Падун Н.М. Основи екології – К.: Либідь, 1995 – 368 с.                    3.Бровдій В.М. Екологічні проблеми України. – К.: НПУ Основа,  2000.  – 110 с.          </w:t>
      </w:r>
      <w:r>
        <w:rPr>
          <w:rFonts w:ascii="Times New Roman" w:eastAsia="Times New Roman" w:hAnsi="Times New Roman" w:cs="Times New Roman"/>
          <w:bCs/>
          <w:color w:val="000000"/>
          <w:sz w:val="28"/>
          <w:szCs w:val="28"/>
          <w:lang w:val="uk-UA" w:eastAsia="ru-RU"/>
        </w:rPr>
        <w:t xml:space="preserve">                                                                                                                      </w:t>
      </w:r>
      <w:r w:rsidRPr="005849C0">
        <w:rPr>
          <w:rFonts w:ascii="Times New Roman" w:eastAsia="Times New Roman" w:hAnsi="Times New Roman" w:cs="Times New Roman"/>
          <w:bCs/>
          <w:color w:val="000000"/>
          <w:sz w:val="28"/>
          <w:szCs w:val="28"/>
          <w:lang w:val="uk-UA" w:eastAsia="ru-RU"/>
        </w:rPr>
        <w:t>4.Злобін Ю.А. Основи екології. – К.: Лібра, 1998. – 248 с.</w:t>
      </w:r>
      <w:r w:rsidRPr="005849C0">
        <w:rPr>
          <w:rFonts w:ascii="Times New Roman" w:eastAsia="Times New Roman" w:hAnsi="Times New Roman" w:cs="Times New Roman"/>
          <w:bCs/>
          <w:color w:val="000000"/>
          <w:sz w:val="28"/>
          <w:szCs w:val="28"/>
          <w:lang w:val="uk-UA" w:eastAsia="ru-RU"/>
        </w:rPr>
        <w:tab/>
      </w:r>
      <w:r w:rsidRPr="005849C0">
        <w:rPr>
          <w:rFonts w:ascii="Times New Roman" w:eastAsia="Times New Roman" w:hAnsi="Times New Roman" w:cs="Times New Roman"/>
          <w:b/>
          <w:bCs/>
          <w:color w:val="000000"/>
          <w:sz w:val="28"/>
          <w:szCs w:val="28"/>
          <w:lang w:val="uk-UA" w:eastAsia="ru-RU"/>
        </w:rPr>
        <w:t xml:space="preserve">                                  </w:t>
      </w:r>
      <w:r w:rsidRPr="005849C0">
        <w:rPr>
          <w:rFonts w:ascii="Times New Roman" w:eastAsia="Times New Roman" w:hAnsi="Times New Roman" w:cs="Times New Roman"/>
          <w:bCs/>
          <w:sz w:val="28"/>
          <w:szCs w:val="28"/>
          <w:lang w:val="uk-UA" w:eastAsia="ru-RU"/>
        </w:rPr>
        <w:t>5.Кучерявий В.П. Екологія. – Львів: Світ, 2001. – 500 с.                                             6.Петрук В.Г. Основи екології. Курс лекції. Вінниця, 2006. – 133 с.</w:t>
      </w:r>
    </w:p>
    <w:p w:rsidR="00FA502C" w:rsidRPr="00FA502C" w:rsidRDefault="00FA502C" w:rsidP="00FA502C">
      <w:pPr>
        <w:rPr>
          <w:rFonts w:ascii="Times New Roman" w:hAnsi="Times New Roman" w:cs="Times New Roman"/>
          <w:sz w:val="28"/>
          <w:szCs w:val="28"/>
          <w:lang w:val="uk-UA"/>
        </w:rPr>
      </w:pPr>
      <w:r w:rsidRPr="00977831">
        <w:rPr>
          <w:rFonts w:ascii="Times New Roman" w:hAnsi="Times New Roman" w:cs="Times New Roman"/>
          <w:sz w:val="28"/>
          <w:szCs w:val="28"/>
          <w:lang w:val="uk-UA"/>
        </w:rPr>
        <w:t>Додаткова:</w:t>
      </w:r>
      <w:r>
        <w:rPr>
          <w:rFonts w:ascii="Times New Roman" w:hAnsi="Times New Roman" w:cs="Times New Roman"/>
          <w:sz w:val="28"/>
          <w:szCs w:val="28"/>
          <w:lang w:val="uk-UA"/>
        </w:rPr>
        <w:t xml:space="preserve">                                                                                                                     </w:t>
      </w:r>
      <w:r w:rsidRPr="00977831">
        <w:rPr>
          <w:rFonts w:ascii="Times New Roman" w:hAnsi="Times New Roman" w:cs="Times New Roman"/>
          <w:sz w:val="28"/>
          <w:szCs w:val="28"/>
          <w:lang w:val="uk-UA"/>
        </w:rPr>
        <w:t>1.Мотузний О.В. Біологія – К.: Вища школа, 1997 р</w:t>
      </w:r>
      <w:r>
        <w:rPr>
          <w:rFonts w:ascii="Times New Roman" w:hAnsi="Times New Roman" w:cs="Times New Roman"/>
          <w:sz w:val="28"/>
          <w:szCs w:val="28"/>
          <w:lang w:val="uk-UA"/>
        </w:rPr>
        <w:t xml:space="preserve">                                                                    </w:t>
      </w:r>
      <w:r w:rsidRPr="00FA502C">
        <w:rPr>
          <w:rFonts w:ascii="Times New Roman" w:hAnsi="Times New Roman" w:cs="Times New Roman"/>
          <w:sz w:val="28"/>
          <w:szCs w:val="28"/>
          <w:u w:val="single"/>
          <w:lang w:val="uk-UA"/>
        </w:rPr>
        <w:t>2.</w:t>
      </w:r>
      <w:r w:rsidRPr="00FA502C">
        <w:rPr>
          <w:rFonts w:ascii="Times New Roman" w:hAnsi="Times New Roman" w:cs="Times New Roman"/>
          <w:sz w:val="28"/>
          <w:szCs w:val="28"/>
          <w:u w:val="single"/>
        </w:rPr>
        <w:t xml:space="preserve"> </w:t>
      </w:r>
      <w:r w:rsidRPr="00FA502C">
        <w:fldChar w:fldCharType="begin"/>
      </w:r>
      <w:r w:rsidRPr="00FA502C">
        <w:instrText xml:space="preserve"> HYPERLINK "https://sites.google.com/site/discovery4uth/d/biologia" </w:instrText>
      </w:r>
      <w:r w:rsidRPr="00FA502C">
        <w:fldChar w:fldCharType="separate"/>
      </w:r>
      <w:r w:rsidRPr="00FA502C">
        <w:rPr>
          <w:rStyle w:val="a3"/>
          <w:rFonts w:ascii="Times New Roman" w:hAnsi="Times New Roman" w:cs="Times New Roman"/>
          <w:color w:val="auto"/>
          <w:sz w:val="28"/>
          <w:szCs w:val="28"/>
        </w:rPr>
        <w:t>https://sites.google.com/site/discovery4uth/d/biologia</w:t>
      </w:r>
      <w:r w:rsidRPr="00FA502C">
        <w:rPr>
          <w:rStyle w:val="a3"/>
          <w:rFonts w:ascii="Times New Roman" w:hAnsi="Times New Roman" w:cs="Times New Roman"/>
          <w:color w:val="auto"/>
          <w:sz w:val="28"/>
          <w:szCs w:val="28"/>
        </w:rPr>
        <w:fldChar w:fldCharType="end"/>
      </w:r>
      <w:r w:rsidRPr="00FA502C">
        <w:rPr>
          <w:rFonts w:ascii="Times New Roman" w:hAnsi="Times New Roman" w:cs="Times New Roman"/>
          <w:sz w:val="28"/>
          <w:szCs w:val="28"/>
          <w:lang w:val="uk-UA"/>
        </w:rPr>
        <w:t xml:space="preserve">                                                                  </w:t>
      </w:r>
      <w:r w:rsidRPr="00FA502C">
        <w:rPr>
          <w:rFonts w:ascii="Times New Roman" w:hAnsi="Times New Roman" w:cs="Times New Roman"/>
          <w:sz w:val="28"/>
          <w:szCs w:val="28"/>
          <w:u w:val="single"/>
          <w:lang w:val="uk-UA"/>
        </w:rPr>
        <w:t>3.</w:t>
      </w:r>
      <w:r w:rsidRPr="00FA502C">
        <w:rPr>
          <w:rFonts w:ascii="Times New Roman" w:hAnsi="Times New Roman" w:cs="Times New Roman"/>
          <w:sz w:val="28"/>
          <w:szCs w:val="28"/>
          <w:u w:val="single"/>
        </w:rPr>
        <w:t xml:space="preserve"> </w:t>
      </w:r>
      <w:hyperlink r:id="rId6" w:history="1">
        <w:r w:rsidRPr="00FA502C">
          <w:rPr>
            <w:rStyle w:val="a3"/>
            <w:rFonts w:ascii="Times New Roman" w:hAnsi="Times New Roman" w:cs="Times New Roman"/>
            <w:color w:val="auto"/>
            <w:sz w:val="28"/>
            <w:szCs w:val="28"/>
            <w:lang w:val="uk-UA"/>
          </w:rPr>
          <w:t>http://www.znonasharu.org.ua</w:t>
        </w:r>
      </w:hyperlink>
      <w:r w:rsidRPr="00FA502C">
        <w:rPr>
          <w:rFonts w:ascii="Times New Roman" w:hAnsi="Times New Roman" w:cs="Times New Roman"/>
          <w:sz w:val="28"/>
          <w:szCs w:val="28"/>
          <w:lang w:val="uk-UA"/>
        </w:rPr>
        <w:t xml:space="preserve">                                                       </w:t>
      </w:r>
      <w:r w:rsidRPr="00FA502C">
        <w:rPr>
          <w:rFonts w:ascii="Times New Roman" w:hAnsi="Times New Roman" w:cs="Times New Roman"/>
          <w:sz w:val="28"/>
          <w:szCs w:val="28"/>
          <w:u w:val="single"/>
          <w:lang w:val="uk-UA"/>
        </w:rPr>
        <w:t>4.https://zno.osvita.ua/biology</w:t>
      </w:r>
    </w:p>
    <w:p w:rsidR="00FA502C" w:rsidRDefault="00FA502C" w:rsidP="00FA502C">
      <w:pPr>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План опрацювання теми на самостійне вивчення:</w:t>
      </w:r>
    </w:p>
    <w:p w:rsidR="00F62C66" w:rsidRPr="00FA502C" w:rsidRDefault="00FA502C" w:rsidP="00FA502C">
      <w:pPr>
        <w:rPr>
          <w:rFonts w:ascii="Times New Roman" w:hAnsi="Times New Roman" w:cs="Times New Roman"/>
          <w:sz w:val="28"/>
          <w:szCs w:val="28"/>
          <w:lang w:val="uk-UA"/>
        </w:rPr>
      </w:pPr>
      <w:r w:rsidRPr="00FA502C">
        <w:rPr>
          <w:rFonts w:ascii="Times New Roman" w:hAnsi="Times New Roman" w:cs="Times New Roman"/>
          <w:sz w:val="28"/>
          <w:szCs w:val="28"/>
          <w:lang w:val="uk-UA"/>
        </w:rPr>
        <w:t xml:space="preserve">1.Особливості міжнародної торгівлі відходами. </w:t>
      </w:r>
      <w:r>
        <w:rPr>
          <w:rFonts w:ascii="Times New Roman" w:hAnsi="Times New Roman" w:cs="Times New Roman"/>
          <w:sz w:val="28"/>
          <w:szCs w:val="28"/>
          <w:lang w:val="uk-UA"/>
        </w:rPr>
        <w:t>Проблеми утилізації відходів.</w:t>
      </w:r>
      <w:r w:rsidRPr="00FA502C">
        <w:rPr>
          <w:rFonts w:ascii="Times New Roman" w:hAnsi="Times New Roman" w:cs="Times New Roman"/>
          <w:sz w:val="28"/>
          <w:szCs w:val="28"/>
          <w:lang w:val="uk-UA"/>
        </w:rPr>
        <w:t xml:space="preserve">                                                2.Загальний стан природних ресурсів планети.                                             3.Класифікація природних ресурсів</w:t>
      </w:r>
      <w:r w:rsidR="00F62C66">
        <w:rPr>
          <w:rFonts w:ascii="Times New Roman" w:hAnsi="Times New Roman" w:cs="Times New Roman"/>
          <w:sz w:val="28"/>
          <w:szCs w:val="28"/>
          <w:lang w:val="uk-UA"/>
        </w:rPr>
        <w:t xml:space="preserve">                                                                            4.Домашнє завдання</w:t>
      </w:r>
    </w:p>
    <w:p w:rsidR="000B7A3E" w:rsidRDefault="000B7A3E">
      <w:pPr>
        <w:rPr>
          <w:lang w:val="uk-UA"/>
        </w:rPr>
      </w:pPr>
    </w:p>
    <w:p w:rsidR="00FA502C" w:rsidRDefault="00FA502C">
      <w:pPr>
        <w:rPr>
          <w:lang w:val="uk-UA"/>
        </w:rPr>
      </w:pPr>
    </w:p>
    <w:p w:rsidR="00FA502C" w:rsidRDefault="00FA502C">
      <w:pPr>
        <w:rPr>
          <w:lang w:val="uk-UA"/>
        </w:rPr>
      </w:pPr>
    </w:p>
    <w:p w:rsidR="00FA502C" w:rsidRDefault="00FA502C">
      <w:pPr>
        <w:rPr>
          <w:lang w:val="uk-UA"/>
        </w:rPr>
      </w:pPr>
    </w:p>
    <w:p w:rsidR="00FA502C" w:rsidRDefault="00FA502C">
      <w:pPr>
        <w:rPr>
          <w:lang w:val="uk-UA"/>
        </w:rPr>
      </w:pPr>
    </w:p>
    <w:p w:rsidR="00FA502C" w:rsidRPr="00FA502C" w:rsidRDefault="00FA502C" w:rsidP="00FA502C">
      <w:pPr>
        <w:shd w:val="clear" w:color="auto" w:fill="FFFFFF"/>
        <w:spacing w:before="211"/>
        <w:rPr>
          <w:rFonts w:ascii="Times New Roman" w:hAnsi="Times New Roman" w:cs="Times New Roman"/>
          <w:color w:val="C00000"/>
          <w:spacing w:val="-1"/>
          <w:sz w:val="28"/>
          <w:szCs w:val="28"/>
          <w:lang w:val="uk-UA"/>
        </w:rPr>
      </w:pPr>
      <w:r w:rsidRPr="00FA502C">
        <w:rPr>
          <w:rFonts w:ascii="Times New Roman" w:hAnsi="Times New Roman" w:cs="Times New Roman"/>
          <w:color w:val="C00000"/>
          <w:spacing w:val="-1"/>
          <w:sz w:val="28"/>
          <w:szCs w:val="28"/>
          <w:lang w:val="uk-UA"/>
        </w:rPr>
        <w:t>МІЖНАРОДНА ТОРГІВЛЯ ВІДХОДАМИ. ЗАГАЛЬНИЙ С</w:t>
      </w:r>
      <w:r>
        <w:rPr>
          <w:rFonts w:ascii="Times New Roman" w:hAnsi="Times New Roman" w:cs="Times New Roman"/>
          <w:color w:val="C00000"/>
          <w:spacing w:val="-1"/>
          <w:sz w:val="28"/>
          <w:szCs w:val="28"/>
          <w:lang w:val="uk-UA"/>
        </w:rPr>
        <w:t>ТАН ПРИРОДНИХ РЕСУРСІВ ПЛАНЕТИ.</w:t>
      </w:r>
      <w:r w:rsidRPr="00FA502C">
        <w:rPr>
          <w:rFonts w:ascii="Times New Roman" w:hAnsi="Times New Roman" w:cs="Times New Roman"/>
          <w:color w:val="C00000"/>
          <w:spacing w:val="-1"/>
          <w:sz w:val="28"/>
          <w:szCs w:val="28"/>
          <w:lang w:val="uk-UA"/>
        </w:rPr>
        <w:t>КЛАСИФІКАЦІЯ ПРИРОДНИХ РЕСУРСІВ.</w:t>
      </w:r>
    </w:p>
    <w:p w:rsidR="00FA502C" w:rsidRPr="00FA502C" w:rsidRDefault="00FA502C" w:rsidP="00FA502C">
      <w:pPr>
        <w:rPr>
          <w:rFonts w:ascii="Times New Roman" w:hAnsi="Times New Roman" w:cs="Times New Roman"/>
          <w:b/>
          <w:i/>
          <w:color w:val="0070C0"/>
          <w:sz w:val="28"/>
          <w:szCs w:val="28"/>
          <w:lang w:val="uk-UA"/>
        </w:rPr>
      </w:pPr>
      <w:r w:rsidRPr="00FA502C">
        <w:rPr>
          <w:rFonts w:ascii="Times New Roman" w:hAnsi="Times New Roman" w:cs="Times New Roman"/>
          <w:b/>
          <w:i/>
          <w:color w:val="0070C0"/>
          <w:sz w:val="28"/>
          <w:szCs w:val="28"/>
          <w:lang w:val="uk-UA"/>
        </w:rPr>
        <w:t>1.</w:t>
      </w:r>
      <w:r>
        <w:rPr>
          <w:rFonts w:ascii="Times New Roman" w:hAnsi="Times New Roman" w:cs="Times New Roman"/>
          <w:b/>
          <w:i/>
          <w:color w:val="0070C0"/>
          <w:sz w:val="28"/>
          <w:szCs w:val="28"/>
          <w:lang w:val="uk-UA"/>
        </w:rPr>
        <w:t>Міжнародна торгівля відходами,проблеми утилізації відходів.</w:t>
      </w:r>
    </w:p>
    <w:p w:rsidR="00FA502C" w:rsidRPr="00F62C66" w:rsidRDefault="00FA502C" w:rsidP="00F62C66">
      <w:pPr>
        <w:pStyle w:val="a6"/>
        <w:shd w:val="clear" w:color="auto" w:fill="FFFFFF"/>
        <w:spacing w:before="0" w:beforeAutospacing="0" w:after="300" w:afterAutospacing="0" w:line="276" w:lineRule="auto"/>
        <w:rPr>
          <w:iCs/>
          <w:color w:val="000000"/>
          <w:sz w:val="28"/>
          <w:szCs w:val="28"/>
        </w:rPr>
      </w:pPr>
      <w:r w:rsidRPr="00F62C66">
        <w:rPr>
          <w:iCs/>
          <w:color w:val="000000"/>
          <w:sz w:val="28"/>
          <w:szCs w:val="28"/>
        </w:rPr>
        <w:t xml:space="preserve">Часто відходів, особливо небезпечних, окремі </w:t>
      </w:r>
      <w:proofErr w:type="gramStart"/>
      <w:r w:rsidRPr="00F62C66">
        <w:rPr>
          <w:iCs/>
          <w:color w:val="000000"/>
          <w:sz w:val="28"/>
          <w:szCs w:val="28"/>
        </w:rPr>
        <w:t>п</w:t>
      </w:r>
      <w:proofErr w:type="gramEnd"/>
      <w:r w:rsidRPr="00F62C66">
        <w:rPr>
          <w:iCs/>
          <w:color w:val="000000"/>
          <w:sz w:val="28"/>
          <w:szCs w:val="28"/>
        </w:rPr>
        <w:t>ідприємства і навіть держави намагаються позбутися. Держави з розвинутими технологіями переробки, утилізації небезпечних відходів можуть мати великий економічний зиск від їх купі</w:t>
      </w:r>
      <w:proofErr w:type="gramStart"/>
      <w:r w:rsidRPr="00F62C66">
        <w:rPr>
          <w:iCs/>
          <w:color w:val="000000"/>
          <w:sz w:val="28"/>
          <w:szCs w:val="28"/>
        </w:rPr>
        <w:t>вл</w:t>
      </w:r>
      <w:proofErr w:type="gramEnd"/>
      <w:r w:rsidRPr="00F62C66">
        <w:rPr>
          <w:iCs/>
          <w:color w:val="000000"/>
          <w:sz w:val="28"/>
          <w:szCs w:val="28"/>
        </w:rPr>
        <w:t xml:space="preserve">і, бо після переробки отримують цінні матеріали. Технологічно відсталі країни часто приймають небезпечні відходи на </w:t>
      </w:r>
      <w:proofErr w:type="gramStart"/>
      <w:r w:rsidRPr="00F62C66">
        <w:rPr>
          <w:iCs/>
          <w:color w:val="000000"/>
          <w:sz w:val="28"/>
          <w:szCs w:val="28"/>
        </w:rPr>
        <w:t>свою</w:t>
      </w:r>
      <w:proofErr w:type="gramEnd"/>
      <w:r w:rsidRPr="00F62C66">
        <w:rPr>
          <w:iCs/>
          <w:color w:val="000000"/>
          <w:sz w:val="28"/>
          <w:szCs w:val="28"/>
        </w:rPr>
        <w:t xml:space="preserve"> територію, але не для переробки, а з метою отримання коштів.</w:t>
      </w:r>
    </w:p>
    <w:p w:rsidR="00FA502C" w:rsidRPr="00F62C66" w:rsidRDefault="00FA502C" w:rsidP="00F62C66">
      <w:pPr>
        <w:pStyle w:val="a6"/>
        <w:shd w:val="clear" w:color="auto" w:fill="FFFFFF"/>
        <w:spacing w:before="0" w:beforeAutospacing="0" w:after="300" w:afterAutospacing="0" w:line="276" w:lineRule="auto"/>
        <w:rPr>
          <w:iCs/>
          <w:color w:val="000000"/>
          <w:sz w:val="28"/>
          <w:szCs w:val="28"/>
        </w:rPr>
      </w:pPr>
      <w:r w:rsidRPr="00F62C66">
        <w:rPr>
          <w:iCs/>
          <w:color w:val="000000"/>
          <w:sz w:val="28"/>
          <w:szCs w:val="28"/>
        </w:rPr>
        <w:t xml:space="preserve">Законне транспортування небезпечних відходів з однієї країни в іншу - це лише верхівка айсберга, що можна порівняти з незаконною торгівлею зброєю або наркотиками.Іноді відходи експортуються </w:t>
      </w:r>
      <w:proofErr w:type="gramStart"/>
      <w:r w:rsidRPr="00F62C66">
        <w:rPr>
          <w:iCs/>
          <w:color w:val="000000"/>
          <w:sz w:val="28"/>
          <w:szCs w:val="28"/>
        </w:rPr>
        <w:t>п</w:t>
      </w:r>
      <w:proofErr w:type="gramEnd"/>
      <w:r w:rsidRPr="00F62C66">
        <w:rPr>
          <w:iCs/>
          <w:color w:val="000000"/>
          <w:sz w:val="28"/>
          <w:szCs w:val="28"/>
        </w:rPr>
        <w:t xml:space="preserve">ід виглядом матеріалів, які підлягають рециркуляції з наступним складуванням. Небезпечні відходи змішують з горючими матеріалами і легально транспортуються в іншу </w:t>
      </w:r>
      <w:proofErr w:type="gramStart"/>
      <w:r w:rsidRPr="00F62C66">
        <w:rPr>
          <w:iCs/>
          <w:color w:val="000000"/>
          <w:sz w:val="28"/>
          <w:szCs w:val="28"/>
        </w:rPr>
        <w:t>країну</w:t>
      </w:r>
      <w:proofErr w:type="gramEnd"/>
      <w:r w:rsidRPr="00F62C66">
        <w:rPr>
          <w:iCs/>
          <w:color w:val="000000"/>
          <w:sz w:val="28"/>
          <w:szCs w:val="28"/>
        </w:rPr>
        <w:t>. Фірми з утилізації відходів призначають великі ціни за них, а перепродують за менші, отримуючи з цього великі прибутки</w:t>
      </w:r>
      <w:proofErr w:type="gramStart"/>
      <w:r w:rsidRPr="00F62C66">
        <w:rPr>
          <w:iCs/>
          <w:color w:val="000000"/>
          <w:sz w:val="28"/>
          <w:szCs w:val="28"/>
        </w:rPr>
        <w:t>.Н</w:t>
      </w:r>
      <w:proofErr w:type="gramEnd"/>
      <w:r w:rsidRPr="00F62C66">
        <w:rPr>
          <w:iCs/>
          <w:color w:val="000000"/>
          <w:sz w:val="28"/>
          <w:szCs w:val="28"/>
        </w:rPr>
        <w:t xml:space="preserve">ебезпека в тому, що де б і яким шляхом - законним чи незаконним не опинилися відходи, вони можуть складати велику небезпеку всьому живому, бо рано або пізніше включаться в кругообіги і будуть мігрувати по трофічних </w:t>
      </w:r>
      <w:proofErr w:type="gramStart"/>
      <w:r w:rsidRPr="00F62C66">
        <w:rPr>
          <w:iCs/>
          <w:color w:val="000000"/>
          <w:sz w:val="28"/>
          <w:szCs w:val="28"/>
        </w:rPr>
        <w:t>ланках</w:t>
      </w:r>
      <w:proofErr w:type="gramEnd"/>
      <w:r w:rsidRPr="00F62C66">
        <w:rPr>
          <w:iCs/>
          <w:color w:val="000000"/>
          <w:sz w:val="28"/>
          <w:szCs w:val="28"/>
        </w:rPr>
        <w:t xml:space="preserve">. Наприклад поліхлоровані дифеніли (ПХД) - відходи виробництва деяких полімерів, мастил. </w:t>
      </w:r>
      <w:proofErr w:type="gramStart"/>
      <w:r w:rsidRPr="00F62C66">
        <w:rPr>
          <w:iCs/>
          <w:color w:val="000000"/>
          <w:sz w:val="28"/>
          <w:szCs w:val="28"/>
        </w:rPr>
        <w:t>Вони</w:t>
      </w:r>
      <w:proofErr w:type="gramEnd"/>
      <w:r w:rsidRPr="00F62C66">
        <w:rPr>
          <w:iCs/>
          <w:color w:val="000000"/>
          <w:sz w:val="28"/>
          <w:szCs w:val="28"/>
        </w:rPr>
        <w:t xml:space="preserve"> нерозчинні у воді, але розчинні в жирах, органічних розчинниках і можуть мігрувати за схемою: вода (концентрація 2&gt;&lt;10</w:t>
      </w:r>
      <w:r w:rsidRPr="00F62C66">
        <w:rPr>
          <w:iCs/>
          <w:color w:val="000000"/>
          <w:sz w:val="28"/>
          <w:szCs w:val="28"/>
          <w:vertAlign w:val="superscript"/>
        </w:rPr>
        <w:t>-12</w:t>
      </w:r>
      <w:r w:rsidRPr="00F62C66">
        <w:rPr>
          <w:iCs/>
          <w:color w:val="000000"/>
          <w:sz w:val="28"/>
          <w:szCs w:val="28"/>
        </w:rPr>
        <w:t>) - фітопланктон (концентрація 2,5 &gt;10</w:t>
      </w:r>
      <w:r w:rsidRPr="00F62C66">
        <w:rPr>
          <w:iCs/>
          <w:color w:val="000000"/>
          <w:sz w:val="28"/>
          <w:szCs w:val="28"/>
          <w:vertAlign w:val="superscript"/>
        </w:rPr>
        <w:t>-9</w:t>
      </w:r>
      <w:r w:rsidRPr="00F62C66">
        <w:rPr>
          <w:iCs/>
          <w:color w:val="000000"/>
          <w:sz w:val="28"/>
          <w:szCs w:val="28"/>
        </w:rPr>
        <w:t>) - зоопланктон (концентрація 1,25&gt; 10</w:t>
      </w:r>
      <w:r w:rsidRPr="00F62C66">
        <w:rPr>
          <w:iCs/>
          <w:color w:val="000000"/>
          <w:sz w:val="28"/>
          <w:szCs w:val="28"/>
          <w:vertAlign w:val="superscript"/>
        </w:rPr>
        <w:t>-7</w:t>
      </w:r>
      <w:r w:rsidRPr="00F62C66">
        <w:rPr>
          <w:iCs/>
          <w:color w:val="000000"/>
          <w:sz w:val="28"/>
          <w:szCs w:val="28"/>
        </w:rPr>
        <w:t>) - риби (концентрація 4&gt; 10</w:t>
      </w:r>
      <w:r w:rsidRPr="00F62C66">
        <w:rPr>
          <w:iCs/>
          <w:color w:val="000000"/>
          <w:sz w:val="28"/>
          <w:szCs w:val="28"/>
          <w:vertAlign w:val="superscript"/>
        </w:rPr>
        <w:t>-6</w:t>
      </w:r>
      <w:r w:rsidRPr="00F62C66">
        <w:rPr>
          <w:iCs/>
          <w:color w:val="000000"/>
          <w:sz w:val="28"/>
          <w:szCs w:val="28"/>
        </w:rPr>
        <w:t>) - людина (концентрація 10</w:t>
      </w:r>
      <w:r w:rsidRPr="00F62C66">
        <w:rPr>
          <w:iCs/>
          <w:color w:val="000000"/>
          <w:sz w:val="28"/>
          <w:szCs w:val="28"/>
          <w:vertAlign w:val="superscript"/>
        </w:rPr>
        <w:t>-3</w:t>
      </w:r>
      <w:r w:rsidRPr="00F62C66">
        <w:rPr>
          <w:iCs/>
          <w:color w:val="000000"/>
          <w:sz w:val="28"/>
          <w:szCs w:val="28"/>
        </w:rPr>
        <w:t>). Поліхлоровані дифеніли - ксенобіотики, надканцерогени, активні мутагени і можуть викликати онкологічні захворювання у людей, тварин. Коефіцієнт їх накопичення в організмі людини складає майже 10</w:t>
      </w:r>
      <w:r w:rsidRPr="00F62C66">
        <w:rPr>
          <w:iCs/>
          <w:color w:val="000000"/>
          <w:sz w:val="28"/>
          <w:szCs w:val="28"/>
          <w:vertAlign w:val="superscript"/>
        </w:rPr>
        <w:t>9</w:t>
      </w:r>
      <w:r w:rsidRPr="00F62C66">
        <w:rPr>
          <w:iCs/>
          <w:color w:val="000000"/>
          <w:sz w:val="28"/>
          <w:szCs w:val="28"/>
        </w:rPr>
        <w:t>.</w:t>
      </w:r>
    </w:p>
    <w:p w:rsidR="00FA502C" w:rsidRPr="00F62C66" w:rsidRDefault="00FA502C" w:rsidP="00F62C66">
      <w:pPr>
        <w:pStyle w:val="a6"/>
        <w:shd w:val="clear" w:color="auto" w:fill="FFFFFF"/>
        <w:spacing w:before="0" w:beforeAutospacing="0" w:after="300" w:afterAutospacing="0" w:line="276" w:lineRule="auto"/>
        <w:rPr>
          <w:iCs/>
          <w:color w:val="000000"/>
          <w:sz w:val="28"/>
          <w:szCs w:val="28"/>
          <w:lang w:val="uk-UA"/>
        </w:rPr>
      </w:pPr>
      <w:r w:rsidRPr="00F62C66">
        <w:rPr>
          <w:iCs/>
          <w:color w:val="000000"/>
          <w:sz w:val="28"/>
          <w:szCs w:val="28"/>
        </w:rPr>
        <w:t>Щоб запобігти потраплянню небезпечних відходів на територію України, діє постанова №117 Кабінету Міні</w:t>
      </w:r>
      <w:proofErr w:type="gramStart"/>
      <w:r w:rsidRPr="00F62C66">
        <w:rPr>
          <w:iCs/>
          <w:color w:val="000000"/>
          <w:sz w:val="28"/>
          <w:szCs w:val="28"/>
        </w:rPr>
        <w:t>стр</w:t>
      </w:r>
      <w:proofErr w:type="gramEnd"/>
      <w:r w:rsidRPr="00F62C66">
        <w:rPr>
          <w:iCs/>
          <w:color w:val="000000"/>
          <w:sz w:val="28"/>
          <w:szCs w:val="28"/>
        </w:rPr>
        <w:t xml:space="preserve">ів України, яка забороняє їх ввезення (див. </w:t>
      </w:r>
      <w:proofErr w:type="gramStart"/>
      <w:r w:rsidRPr="00F62C66">
        <w:rPr>
          <w:iCs/>
          <w:color w:val="000000"/>
          <w:sz w:val="28"/>
          <w:szCs w:val="28"/>
        </w:rPr>
        <w:t>Дод. 2, табл. 13)</w:t>
      </w:r>
      <w:proofErr w:type="gramEnd"/>
      <w:r w:rsidRPr="00F62C66">
        <w:rPr>
          <w:iCs/>
          <w:color w:val="000000"/>
          <w:sz w:val="28"/>
          <w:szCs w:val="28"/>
        </w:rPr>
        <w:t xml:space="preserve">.Ще в 1989 р. 116 держав </w:t>
      </w:r>
      <w:proofErr w:type="gramStart"/>
      <w:r w:rsidRPr="00F62C66">
        <w:rPr>
          <w:iCs/>
          <w:color w:val="000000"/>
          <w:sz w:val="28"/>
          <w:szCs w:val="28"/>
        </w:rPr>
        <w:t>св</w:t>
      </w:r>
      <w:proofErr w:type="gramEnd"/>
      <w:r w:rsidRPr="00F62C66">
        <w:rPr>
          <w:iCs/>
          <w:color w:val="000000"/>
          <w:sz w:val="28"/>
          <w:szCs w:val="28"/>
        </w:rPr>
        <w:t xml:space="preserve">іту прийняли Міжнародну конвенцію про контроль за експортом небезпечних відходів. Вона забороняє їх експорт з будь-якої країни без письмової згоди уряду держави, до якої вони направляються. У Сполучених Штатах Америки діє закон, який забороняє експорт небезпечних відходів за межі країни, </w:t>
      </w:r>
      <w:proofErr w:type="gramStart"/>
      <w:r w:rsidRPr="00F62C66">
        <w:rPr>
          <w:iCs/>
          <w:color w:val="000000"/>
          <w:sz w:val="28"/>
          <w:szCs w:val="28"/>
        </w:rPr>
        <w:t>кр</w:t>
      </w:r>
      <w:proofErr w:type="gramEnd"/>
      <w:r w:rsidRPr="00F62C66">
        <w:rPr>
          <w:iCs/>
          <w:color w:val="000000"/>
          <w:sz w:val="28"/>
          <w:szCs w:val="28"/>
        </w:rPr>
        <w:t>ім випадків, коли існує міждержавна домовленість.</w:t>
      </w:r>
    </w:p>
    <w:p w:rsidR="00FA502C" w:rsidRPr="00F62C66" w:rsidRDefault="00FA502C" w:rsidP="00F62C66">
      <w:pPr>
        <w:pStyle w:val="a4"/>
        <w:spacing w:line="276" w:lineRule="auto"/>
        <w:ind w:right="-82" w:firstLine="567"/>
        <w:jc w:val="left"/>
        <w:rPr>
          <w:snapToGrid w:val="0"/>
        </w:rPr>
      </w:pPr>
      <w:r w:rsidRPr="00F62C66">
        <w:rPr>
          <w:snapToGrid w:val="0"/>
        </w:rPr>
        <w:lastRenderedPageBreak/>
        <w:t xml:space="preserve">При теперішніх темпах споживання природних ресурсів на кожного жителя планети в рік видобувається приблизно 20 т. сировини, з яких 90 – 98% йде у відходи.  Якщо в розвинутих країнах сільськогосподарські відходи утилізували на 90%, корпуси автомашин на 98%, відпрацьовані масла на 90%, то значна частина промислових і будівельних відходів, відходів гірничодобувних і металургійних виробництв практично повністю не утилізували. Результатами цього стало нагромадження великої кількості відходів, в першу чергу токсичних, радіоактивних. Перед людством вже давно постало питання можливості переробки відходів різноманітних галузей. Дещо в цьому напрямку робиться, але на жаль не багато. Так, наприклад, багато золотодобувних підприємств використовують як руду відвали, які накопичувалися не одну сотню років – розвиток технології добування дозволяє експлуатувати значно бідніші руди. Проте, вилучається лише мала частина цінної речовини, що не може вирішити саму проблему накопичення відходів. Сьогодні власне переробці промислових відходів піддається не більше 20 % від їх загального об'єму. </w:t>
      </w:r>
    </w:p>
    <w:p w:rsidR="00FA502C" w:rsidRPr="00F62C66" w:rsidRDefault="00FA502C" w:rsidP="00F62C66">
      <w:pPr>
        <w:pStyle w:val="a4"/>
        <w:spacing w:line="276" w:lineRule="auto"/>
        <w:ind w:right="-82" w:firstLine="851"/>
        <w:jc w:val="left"/>
      </w:pPr>
      <w:r w:rsidRPr="00F62C66">
        <w:t>У Великобританії повторне використання цинку становить 22% від загального обсягу використання, олова – 24%, алюмінію – 29%, міді – 32%, свинцю – 60%, заліза та сталі – 67%. У США вторинними ресурсами забезпечується 50% споживання чорних металів та свинцю, більше 40% міді та нікелю, 30% олова та титану, 24-28% алюмінію, цинку і паперу, близько 15% магнію. В Японії вторинне використовується до 60% нафтопродуктів, 40% автопокришок, 35-44% чорних металів, свинцю, гуми та паперу, 21-32% міді, цинку і алюмінію, 15% пластичних мас.</w:t>
      </w:r>
    </w:p>
    <w:p w:rsidR="00FA502C" w:rsidRPr="00F62C66" w:rsidRDefault="00FA502C" w:rsidP="00F62C66">
      <w:pPr>
        <w:pStyle w:val="a4"/>
        <w:spacing w:line="276" w:lineRule="auto"/>
        <w:ind w:right="-82" w:firstLine="851"/>
        <w:jc w:val="left"/>
        <w:rPr>
          <w:i/>
          <w:iCs/>
          <w:u w:val="single"/>
        </w:rPr>
      </w:pPr>
      <w:r w:rsidRPr="00F62C66">
        <w:rPr>
          <w:i/>
          <w:iCs/>
          <w:u w:val="single"/>
        </w:rPr>
        <w:t>Утилізацію промислових і побутових відходів проводять у таких головних напрямках.</w:t>
      </w:r>
    </w:p>
    <w:p w:rsidR="00FA502C" w:rsidRPr="00F62C66" w:rsidRDefault="00FA502C" w:rsidP="00F62C66">
      <w:pPr>
        <w:pStyle w:val="a4"/>
        <w:tabs>
          <w:tab w:val="left" w:pos="851"/>
        </w:tabs>
        <w:spacing w:line="276" w:lineRule="auto"/>
        <w:ind w:right="-82"/>
        <w:jc w:val="left"/>
      </w:pPr>
      <w:r w:rsidRPr="00F62C66">
        <w:rPr>
          <w:b/>
          <w:bCs/>
          <w:i/>
          <w:iCs/>
        </w:rPr>
        <w:t>– Складування чи захоронення</w:t>
      </w:r>
      <w:r w:rsidRPr="00F62C66">
        <w:t>. Основною вимогою до цього є досягнення безпечних умов проживання населення і недопущення їх негативного впливу. Вивіз відходів на звалища є основним методом звільнення від міських відходів, хоча від і найменш досконалий. Найбільшу небезпеку становлять звалищні стічні води, які формуються в результаті випадання опадів. Вони потрапляють у глибинні горизонти і забруднюють ґрунтові води і відповідно ріки. Крім того в наслідок гниття речовин на звалищах утворюється велика кількість летких речовин, які забруднюють повітряний простір. Особливо від цього потерпають жителі населених пунктів, які знаходяться неподалік від звалищ.</w:t>
      </w:r>
    </w:p>
    <w:p w:rsidR="00FA502C" w:rsidRPr="00F62C66" w:rsidRDefault="00FA502C" w:rsidP="00F62C66">
      <w:pPr>
        <w:pStyle w:val="a4"/>
        <w:tabs>
          <w:tab w:val="left" w:pos="993"/>
        </w:tabs>
        <w:spacing w:line="276" w:lineRule="auto"/>
        <w:ind w:right="-82"/>
        <w:jc w:val="left"/>
      </w:pPr>
      <w:r w:rsidRPr="00F62C66">
        <w:rPr>
          <w:b/>
          <w:bCs/>
          <w:i/>
          <w:iCs/>
        </w:rPr>
        <w:t>– Знищення відходів шляхом їх спалення</w:t>
      </w:r>
      <w:r w:rsidRPr="00F62C66">
        <w:t xml:space="preserve">. Цей метод дозволяє позбутися значної кількості відходів. Проте, недоліком його є те, що більша кількість сміття спалюється на тих же звалищах відкритим способом. Утворюється велика кількість диму і золи, які містять шкідливі речовини. Тому тверді відходи необхідно спалювати у спеціальних печах. Але використання цього методу не </w:t>
      </w:r>
      <w:r w:rsidRPr="00F62C66">
        <w:lastRenderedPageBreak/>
        <w:t xml:space="preserve">набуло ще широкого запровадження – у Європі працює не більше 600 таких установок, США – 200, Японії – 2000. </w:t>
      </w:r>
    </w:p>
    <w:p w:rsidR="00FA502C" w:rsidRPr="00F62C66" w:rsidRDefault="00FA502C" w:rsidP="00F62C66">
      <w:pPr>
        <w:pStyle w:val="a4"/>
        <w:tabs>
          <w:tab w:val="left" w:pos="993"/>
        </w:tabs>
        <w:spacing w:line="276" w:lineRule="auto"/>
        <w:ind w:right="-82"/>
        <w:jc w:val="left"/>
      </w:pPr>
      <w:r w:rsidRPr="00F62C66">
        <w:t>На даному етапі розвитку найреальніше перейти до повсюдного сортування відходів, оптимізації структури харчування і використання сучасних видів упаковки.</w:t>
      </w:r>
    </w:p>
    <w:p w:rsidR="00FA502C" w:rsidRPr="00F62C66" w:rsidRDefault="00FA502C" w:rsidP="00F62C66">
      <w:pPr>
        <w:pStyle w:val="a4"/>
        <w:spacing w:line="276" w:lineRule="auto"/>
        <w:ind w:left="567" w:right="-82" w:firstLine="0"/>
        <w:jc w:val="left"/>
      </w:pPr>
      <w:r w:rsidRPr="00F62C66">
        <w:rPr>
          <w:b/>
          <w:bCs/>
          <w:i/>
          <w:iCs/>
        </w:rPr>
        <w:t>– Очищення забруднених викидів та скидів від шкідливих речовин</w:t>
      </w:r>
      <w:r w:rsidRPr="00F62C66">
        <w:t>.</w:t>
      </w:r>
    </w:p>
    <w:p w:rsidR="00FA502C" w:rsidRPr="00F62C66" w:rsidRDefault="00FA502C" w:rsidP="00F62C66">
      <w:pPr>
        <w:pStyle w:val="a4"/>
        <w:spacing w:line="276" w:lineRule="auto"/>
        <w:ind w:right="-82"/>
        <w:jc w:val="left"/>
        <w:rPr>
          <w:u w:val="single"/>
        </w:rPr>
      </w:pPr>
      <w:r w:rsidRPr="00F62C66">
        <w:rPr>
          <w:u w:val="single"/>
        </w:rPr>
        <w:t>Є різні методи очищення, але всі вони об'єднуються у кілька груп.</w:t>
      </w:r>
    </w:p>
    <w:p w:rsidR="00FA502C" w:rsidRPr="00F62C66" w:rsidRDefault="00FA502C" w:rsidP="00F62C66">
      <w:pPr>
        <w:pStyle w:val="a4"/>
        <w:numPr>
          <w:ilvl w:val="0"/>
          <w:numId w:val="1"/>
        </w:numPr>
        <w:spacing w:line="276" w:lineRule="auto"/>
        <w:ind w:right="-82"/>
        <w:jc w:val="left"/>
        <w:rPr>
          <w:b/>
          <w:bCs/>
        </w:rPr>
      </w:pPr>
      <w:r w:rsidRPr="00F62C66">
        <w:rPr>
          <w:b/>
          <w:bCs/>
          <w:i/>
          <w:iCs/>
        </w:rPr>
        <w:t>Механічне очищення</w:t>
      </w:r>
      <w:r w:rsidRPr="00F62C66">
        <w:rPr>
          <w:i/>
          <w:iCs/>
        </w:rPr>
        <w:t xml:space="preserve"> здійснюється шляхом</w:t>
      </w:r>
      <w:r w:rsidRPr="00F62C66">
        <w:rPr>
          <w:b/>
          <w:bCs/>
        </w:rPr>
        <w:t>:</w:t>
      </w:r>
    </w:p>
    <w:p w:rsidR="00FA502C" w:rsidRPr="00F62C66" w:rsidRDefault="00FA502C" w:rsidP="00F62C66">
      <w:pPr>
        <w:pStyle w:val="a4"/>
        <w:tabs>
          <w:tab w:val="left" w:pos="1276"/>
        </w:tabs>
        <w:spacing w:line="276" w:lineRule="auto"/>
        <w:ind w:right="-82"/>
        <w:jc w:val="left"/>
      </w:pPr>
      <w:r w:rsidRPr="00F62C66">
        <w:t>– подрібнення великих за розмірами часток шляхом механічного впливу;</w:t>
      </w:r>
    </w:p>
    <w:p w:rsidR="00FA502C" w:rsidRPr="00F62C66" w:rsidRDefault="00FA502C" w:rsidP="00F62C66">
      <w:pPr>
        <w:pStyle w:val="a4"/>
        <w:tabs>
          <w:tab w:val="left" w:pos="1276"/>
        </w:tabs>
        <w:spacing w:line="276" w:lineRule="auto"/>
        <w:ind w:right="-82"/>
        <w:jc w:val="left"/>
      </w:pPr>
      <w:r w:rsidRPr="00F62C66">
        <w:t>– відстоювання забруднень за допомогою нафто- і пісковлювлювачів та інших відстійників;</w:t>
      </w:r>
    </w:p>
    <w:p w:rsidR="00FA502C" w:rsidRPr="00F62C66" w:rsidRDefault="00FA502C" w:rsidP="00F62C66">
      <w:pPr>
        <w:pStyle w:val="a4"/>
        <w:tabs>
          <w:tab w:val="left" w:pos="1276"/>
        </w:tabs>
        <w:spacing w:line="276" w:lineRule="auto"/>
        <w:ind w:right="-82"/>
        <w:jc w:val="left"/>
      </w:pPr>
      <w:r w:rsidRPr="00F62C66">
        <w:t>– вилучення механічних часток за допомогою спеціальних решіток та інших пристроїв;</w:t>
      </w:r>
    </w:p>
    <w:p w:rsidR="00FA502C" w:rsidRPr="00F62C66" w:rsidRDefault="00FA502C" w:rsidP="00F62C66">
      <w:pPr>
        <w:pStyle w:val="a4"/>
        <w:tabs>
          <w:tab w:val="left" w:pos="1276"/>
        </w:tabs>
        <w:spacing w:line="276" w:lineRule="auto"/>
        <w:ind w:right="-82"/>
        <w:jc w:val="left"/>
      </w:pPr>
      <w:r w:rsidRPr="00F62C66">
        <w:t>– фільтрування стоків через спеціальні пристрої або пісок;</w:t>
      </w:r>
    </w:p>
    <w:p w:rsidR="00FA502C" w:rsidRPr="00F62C66" w:rsidRDefault="00FA502C" w:rsidP="00F62C66">
      <w:pPr>
        <w:pStyle w:val="a4"/>
        <w:tabs>
          <w:tab w:val="left" w:pos="1276"/>
        </w:tabs>
        <w:spacing w:line="276" w:lineRule="auto"/>
        <w:ind w:right="-82"/>
        <w:jc w:val="left"/>
      </w:pPr>
      <w:r w:rsidRPr="00F62C66">
        <w:t>– вилучення механічних домішок шляхом застосування центрифуг;</w:t>
      </w:r>
    </w:p>
    <w:p w:rsidR="00FA502C" w:rsidRPr="00F62C66" w:rsidRDefault="00FA502C" w:rsidP="00F62C66">
      <w:pPr>
        <w:pStyle w:val="a4"/>
        <w:tabs>
          <w:tab w:val="left" w:pos="1276"/>
        </w:tabs>
        <w:spacing w:line="276" w:lineRule="auto"/>
        <w:ind w:right="-82"/>
        <w:jc w:val="left"/>
      </w:pPr>
      <w:r w:rsidRPr="00F62C66">
        <w:t>– розбавлення стоків чистою водою для зменшення рівня концентрації механічних речовин до екологічно безпечних для скидання у середовище.</w:t>
      </w:r>
    </w:p>
    <w:p w:rsidR="00FA502C" w:rsidRPr="00F62C66" w:rsidRDefault="00FA502C" w:rsidP="00F62C66">
      <w:pPr>
        <w:pStyle w:val="a4"/>
        <w:numPr>
          <w:ilvl w:val="0"/>
          <w:numId w:val="1"/>
        </w:numPr>
        <w:tabs>
          <w:tab w:val="num" w:pos="360"/>
          <w:tab w:val="left" w:pos="851"/>
        </w:tabs>
        <w:spacing w:line="276" w:lineRule="auto"/>
        <w:ind w:left="0" w:right="-82" w:firstLine="567"/>
        <w:jc w:val="left"/>
      </w:pPr>
      <w:r w:rsidRPr="00F62C66">
        <w:rPr>
          <w:b/>
          <w:bCs/>
          <w:i/>
          <w:iCs/>
        </w:rPr>
        <w:t>Хімічне очищення</w:t>
      </w:r>
      <w:r w:rsidRPr="00F62C66">
        <w:t xml:space="preserve"> – за рахунок дії хімічних реагентів шкідливі речовини перетворюються в осад і таким чином вилучаються або розкладаються. Головними з них є: </w:t>
      </w:r>
    </w:p>
    <w:p w:rsidR="00FA502C" w:rsidRPr="00F62C66" w:rsidRDefault="00FA502C" w:rsidP="00F62C66">
      <w:pPr>
        <w:pStyle w:val="a4"/>
        <w:tabs>
          <w:tab w:val="left" w:pos="1276"/>
        </w:tabs>
        <w:spacing w:line="276" w:lineRule="auto"/>
        <w:ind w:right="-82"/>
        <w:jc w:val="left"/>
      </w:pPr>
      <w:r w:rsidRPr="00F62C66">
        <w:rPr>
          <w:b/>
          <w:bCs/>
        </w:rPr>
        <w:t>– нейтралізація</w:t>
      </w:r>
      <w:r w:rsidRPr="00F62C66">
        <w:t>, яка здійснюється шляхом змішування кислих стічних вод з лугами або додаванням до них реагентів – вапно, карбонати або фільтрування вод через карбонатні нейтралізуючі фільтри;</w:t>
      </w:r>
    </w:p>
    <w:p w:rsidR="00FA502C" w:rsidRPr="00F62C66" w:rsidRDefault="00FA502C" w:rsidP="00F62C66">
      <w:pPr>
        <w:pStyle w:val="a4"/>
        <w:tabs>
          <w:tab w:val="left" w:pos="1276"/>
        </w:tabs>
        <w:spacing w:line="276" w:lineRule="auto"/>
        <w:ind w:right="-82"/>
        <w:jc w:val="left"/>
      </w:pPr>
      <w:r w:rsidRPr="00F62C66">
        <w:rPr>
          <w:b/>
          <w:bCs/>
        </w:rPr>
        <w:t>– окислення</w:t>
      </w:r>
      <w:r w:rsidRPr="00F62C66">
        <w:t xml:space="preserve"> – метод знешкодження органічних і неорганічних шкідливих чи токсичних речовин, шляхом хлорування, озонування, додавання кисню, хлорного вапна, хлоридів кальцію та інших активних речовин. </w:t>
      </w:r>
    </w:p>
    <w:p w:rsidR="00FA502C" w:rsidRPr="00F62C66" w:rsidRDefault="00FA502C" w:rsidP="00F62C66">
      <w:pPr>
        <w:pStyle w:val="a4"/>
        <w:numPr>
          <w:ilvl w:val="0"/>
          <w:numId w:val="1"/>
        </w:numPr>
        <w:tabs>
          <w:tab w:val="num" w:pos="360"/>
          <w:tab w:val="left" w:pos="1134"/>
        </w:tabs>
        <w:spacing w:line="276" w:lineRule="auto"/>
        <w:ind w:left="0" w:right="-82" w:firstLine="851"/>
        <w:jc w:val="left"/>
      </w:pPr>
      <w:r w:rsidRPr="00F62C66">
        <w:rPr>
          <w:b/>
          <w:bCs/>
          <w:i/>
          <w:iCs/>
        </w:rPr>
        <w:t>Фізико-хімічне очищення</w:t>
      </w:r>
      <w:r w:rsidRPr="00F62C66">
        <w:t xml:space="preserve"> – очищення методом електролізу або методом іонообмінних смол. Найчастіше застосовуються мембранні методи очищення, флотація. При ній забруднюючі речовини (СПАВ, нафтопродукти, волокнисті матеріали) разом з бульбашками повітря спливають на поверхню, а потім їх утилізують. Іншими методами є коагуляція – процес з'єднання дрібних частинок у крупніші, сорбція – поглинання забруднень твердими і рідкими сорбентами та інші. </w:t>
      </w:r>
    </w:p>
    <w:p w:rsidR="00FA502C" w:rsidRPr="00F62C66" w:rsidRDefault="00FA502C" w:rsidP="00F62C66">
      <w:pPr>
        <w:pStyle w:val="a4"/>
        <w:numPr>
          <w:ilvl w:val="0"/>
          <w:numId w:val="1"/>
        </w:numPr>
        <w:tabs>
          <w:tab w:val="num" w:pos="360"/>
          <w:tab w:val="left" w:pos="1134"/>
        </w:tabs>
        <w:spacing w:line="276" w:lineRule="auto"/>
        <w:ind w:left="0" w:right="-82" w:firstLine="851"/>
        <w:jc w:val="left"/>
      </w:pPr>
      <w:r w:rsidRPr="00F62C66">
        <w:rPr>
          <w:b/>
          <w:bCs/>
          <w:i/>
          <w:iCs/>
        </w:rPr>
        <w:t>Біологічне очищення</w:t>
      </w:r>
      <w:r w:rsidRPr="00F62C66">
        <w:t xml:space="preserve"> – окремі види бактерій здатні розкладати шкідливі речовини у процесі своєї життєдіяльності. Воно здійснюється в біофільтрах, аеротенках, а також і в природних умовах – на полях фільтрації, біологічних водоймах. Залежно від того, які мікроорганізми використовуються розрізняють аеробне (окислювальне) та анаеробне (відновлювальне) біологічне очищення. Паралельно може використовуватися стерилізація, наприклад, стічних вод. Воно </w:t>
      </w:r>
      <w:r w:rsidRPr="00F62C66">
        <w:lastRenderedPageBreak/>
        <w:t>може проводитися шляхом обробки УФП, електролізу срібла, а також з додаванням у воду кухонної солі з пропусканням електричного струму. При цьому сіль розкладається довільного хлору, який є дуже агресивним.</w:t>
      </w:r>
    </w:p>
    <w:p w:rsidR="00EF05B6" w:rsidRPr="00F62C66" w:rsidRDefault="00FA502C" w:rsidP="00F62C66">
      <w:pPr>
        <w:shd w:val="clear" w:color="auto" w:fill="FFFFFF"/>
        <w:spacing w:after="0"/>
        <w:rPr>
          <w:rFonts w:ascii="Times New Roman" w:hAnsi="Times New Roman" w:cs="Times New Roman"/>
          <w:b/>
          <w:i/>
          <w:color w:val="0070C0"/>
          <w:sz w:val="28"/>
          <w:szCs w:val="28"/>
          <w:lang w:val="uk-UA"/>
        </w:rPr>
      </w:pPr>
      <w:r w:rsidRPr="00F62C66">
        <w:rPr>
          <w:rFonts w:ascii="Times New Roman" w:hAnsi="Times New Roman" w:cs="Times New Roman"/>
          <w:b/>
          <w:i/>
          <w:color w:val="0070C0"/>
          <w:sz w:val="28"/>
          <w:szCs w:val="28"/>
          <w:lang w:val="uk-UA"/>
        </w:rPr>
        <w:t xml:space="preserve">2.Загальний стан природних ресурсів планети. </w:t>
      </w:r>
    </w:p>
    <w:p w:rsidR="00EF05B6" w:rsidRPr="00FA502C" w:rsidRDefault="00EF05B6" w:rsidP="00F62C66">
      <w:pPr>
        <w:shd w:val="clear" w:color="auto" w:fill="FFFFFF"/>
        <w:spacing w:after="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b/>
          <w:bCs/>
          <w:color w:val="000000"/>
          <w:sz w:val="28"/>
          <w:szCs w:val="28"/>
          <w:bdr w:val="none" w:sz="0" w:space="0" w:color="auto" w:frame="1"/>
          <w:lang w:eastAsia="ru-RU"/>
        </w:rPr>
        <w:t>Природні ресурси</w:t>
      </w:r>
      <w:r w:rsidRPr="00FA502C">
        <w:rPr>
          <w:rFonts w:ascii="Times New Roman" w:eastAsia="Times New Roman" w:hAnsi="Times New Roman" w:cs="Times New Roman"/>
          <w:color w:val="000000"/>
          <w:sz w:val="28"/>
          <w:szCs w:val="28"/>
          <w:lang w:eastAsia="ru-RU"/>
        </w:rPr>
        <w:t> - компоненти природи, які використовуються (актуальні) або можуть бути використані (потенційні) як засоби виробництва і предмети споживання.</w:t>
      </w:r>
      <w:r w:rsidRPr="00F62C66">
        <w:rPr>
          <w:rFonts w:ascii="Times New Roman" w:eastAsia="Times New Roman" w:hAnsi="Times New Roman" w:cs="Times New Roman"/>
          <w:b/>
          <w:bCs/>
          <w:color w:val="000000"/>
          <w:sz w:val="28"/>
          <w:szCs w:val="28"/>
          <w:bdr w:val="none" w:sz="0" w:space="0" w:color="auto" w:frame="1"/>
          <w:lang w:eastAsia="ru-RU"/>
        </w:rPr>
        <w:t xml:space="preserve"> </w:t>
      </w:r>
      <w:r w:rsidRPr="00FA502C">
        <w:rPr>
          <w:rFonts w:ascii="Times New Roman" w:eastAsia="Times New Roman" w:hAnsi="Times New Roman" w:cs="Times New Roman"/>
          <w:b/>
          <w:bCs/>
          <w:color w:val="000000"/>
          <w:sz w:val="28"/>
          <w:szCs w:val="28"/>
          <w:bdr w:val="none" w:sz="0" w:space="0" w:color="auto" w:frame="1"/>
          <w:lang w:eastAsia="ru-RU"/>
        </w:rPr>
        <w:t>До природних ресурсі</w:t>
      </w:r>
      <w:proofErr w:type="gramStart"/>
      <w:r w:rsidRPr="00FA502C">
        <w:rPr>
          <w:rFonts w:ascii="Times New Roman" w:eastAsia="Times New Roman" w:hAnsi="Times New Roman" w:cs="Times New Roman"/>
          <w:b/>
          <w:bCs/>
          <w:color w:val="000000"/>
          <w:sz w:val="28"/>
          <w:szCs w:val="28"/>
          <w:bdr w:val="none" w:sz="0" w:space="0" w:color="auto" w:frame="1"/>
          <w:lang w:eastAsia="ru-RU"/>
        </w:rPr>
        <w:t>в</w:t>
      </w:r>
      <w:proofErr w:type="gramEnd"/>
      <w:r w:rsidRPr="00FA502C">
        <w:rPr>
          <w:rFonts w:ascii="Times New Roman" w:eastAsia="Times New Roman" w:hAnsi="Times New Roman" w:cs="Times New Roman"/>
          <w:b/>
          <w:bCs/>
          <w:color w:val="000000"/>
          <w:sz w:val="28"/>
          <w:szCs w:val="28"/>
          <w:bdr w:val="none" w:sz="0" w:space="0" w:color="auto" w:frame="1"/>
          <w:lang w:eastAsia="ru-RU"/>
        </w:rPr>
        <w:t xml:space="preserve"> належать:</w:t>
      </w:r>
    </w:p>
    <w:p w:rsidR="00EF05B6" w:rsidRPr="00FA502C" w:rsidRDefault="00EF05B6" w:rsidP="00F62C66">
      <w:pPr>
        <w:numPr>
          <w:ilvl w:val="0"/>
          <w:numId w:val="2"/>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 xml:space="preserve">сприятливі кліматичні умови (енергія Сонця, </w:t>
      </w:r>
      <w:proofErr w:type="gramStart"/>
      <w:r w:rsidRPr="00FA502C">
        <w:rPr>
          <w:rFonts w:ascii="Times New Roman" w:eastAsia="Times New Roman" w:hAnsi="Times New Roman" w:cs="Times New Roman"/>
          <w:color w:val="000000"/>
          <w:sz w:val="28"/>
          <w:szCs w:val="28"/>
          <w:lang w:eastAsia="ru-RU"/>
        </w:rPr>
        <w:t>в</w:t>
      </w:r>
      <w:proofErr w:type="gramEnd"/>
      <w:r w:rsidRPr="00FA502C">
        <w:rPr>
          <w:rFonts w:ascii="Times New Roman" w:eastAsia="Times New Roman" w:hAnsi="Times New Roman" w:cs="Times New Roman"/>
          <w:color w:val="000000"/>
          <w:sz w:val="28"/>
          <w:szCs w:val="28"/>
          <w:lang w:eastAsia="ru-RU"/>
        </w:rPr>
        <w:t>ітру, води),</w:t>
      </w:r>
    </w:p>
    <w:p w:rsidR="00EF05B6" w:rsidRPr="00FA502C" w:rsidRDefault="00EF05B6" w:rsidP="00F62C66">
      <w:pPr>
        <w:numPr>
          <w:ilvl w:val="0"/>
          <w:numId w:val="2"/>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ґрунти,</w:t>
      </w:r>
    </w:p>
    <w:p w:rsidR="00EF05B6" w:rsidRPr="00FA502C" w:rsidRDefault="00EF05B6" w:rsidP="00F62C66">
      <w:pPr>
        <w:numPr>
          <w:ilvl w:val="0"/>
          <w:numId w:val="2"/>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рослини,</w:t>
      </w:r>
    </w:p>
    <w:p w:rsidR="00EF05B6" w:rsidRPr="00FA502C" w:rsidRDefault="00EF05B6" w:rsidP="00F62C66">
      <w:pPr>
        <w:numPr>
          <w:ilvl w:val="0"/>
          <w:numId w:val="2"/>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тварини,</w:t>
      </w:r>
    </w:p>
    <w:p w:rsidR="00EF05B6" w:rsidRPr="00FA502C" w:rsidRDefault="00EF05B6" w:rsidP="00F62C66">
      <w:pPr>
        <w:numPr>
          <w:ilvl w:val="0"/>
          <w:numId w:val="2"/>
        </w:numPr>
        <w:shd w:val="clear" w:color="auto" w:fill="FFFFFF"/>
        <w:spacing w:before="30" w:after="150"/>
        <w:ind w:left="0"/>
        <w:rPr>
          <w:rFonts w:ascii="Times New Roman" w:eastAsia="Times New Roman" w:hAnsi="Times New Roman" w:cs="Times New Roman"/>
          <w:color w:val="000000"/>
          <w:sz w:val="28"/>
          <w:szCs w:val="28"/>
          <w:lang w:eastAsia="ru-RU"/>
        </w:rPr>
      </w:pPr>
      <w:proofErr w:type="gramStart"/>
      <w:r w:rsidRPr="00FA502C">
        <w:rPr>
          <w:rFonts w:ascii="Times New Roman" w:eastAsia="Times New Roman" w:hAnsi="Times New Roman" w:cs="Times New Roman"/>
          <w:color w:val="000000"/>
          <w:sz w:val="28"/>
          <w:szCs w:val="28"/>
          <w:lang w:eastAsia="ru-RU"/>
        </w:rPr>
        <w:t>м</w:t>
      </w:r>
      <w:proofErr w:type="gramEnd"/>
      <w:r w:rsidRPr="00FA502C">
        <w:rPr>
          <w:rFonts w:ascii="Times New Roman" w:eastAsia="Times New Roman" w:hAnsi="Times New Roman" w:cs="Times New Roman"/>
          <w:color w:val="000000"/>
          <w:sz w:val="28"/>
          <w:szCs w:val="28"/>
          <w:lang w:eastAsia="ru-RU"/>
        </w:rPr>
        <w:t>інеральна сировина,</w:t>
      </w:r>
    </w:p>
    <w:p w:rsidR="00EF05B6" w:rsidRPr="00F62C66" w:rsidRDefault="00EF05B6" w:rsidP="00F62C66">
      <w:pPr>
        <w:numPr>
          <w:ilvl w:val="0"/>
          <w:numId w:val="2"/>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води.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eastAsia="ru-RU"/>
        </w:rPr>
      </w:pPr>
      <w:r w:rsidRPr="00F62C66">
        <w:rPr>
          <w:rFonts w:ascii="Times New Roman" w:eastAsia="Times New Roman" w:hAnsi="Times New Roman" w:cs="Times New Roman"/>
          <w:color w:val="000000"/>
          <w:sz w:val="28"/>
          <w:szCs w:val="28"/>
          <w:lang w:eastAsia="ru-RU"/>
        </w:rPr>
        <w:t xml:space="preserve">Розміщені природні ресурси (а відтак і сировинна база формування економічних ресурсів) на Землі вкрай </w:t>
      </w:r>
      <w:proofErr w:type="gramStart"/>
      <w:r w:rsidRPr="00F62C66">
        <w:rPr>
          <w:rFonts w:ascii="Times New Roman" w:eastAsia="Times New Roman" w:hAnsi="Times New Roman" w:cs="Times New Roman"/>
          <w:color w:val="000000"/>
          <w:sz w:val="28"/>
          <w:szCs w:val="28"/>
          <w:lang w:eastAsia="ru-RU"/>
        </w:rPr>
        <w:t>нерівном</w:t>
      </w:r>
      <w:proofErr w:type="gramEnd"/>
      <w:r w:rsidRPr="00F62C66">
        <w:rPr>
          <w:rFonts w:ascii="Times New Roman" w:eastAsia="Times New Roman" w:hAnsi="Times New Roman" w:cs="Times New Roman"/>
          <w:color w:val="000000"/>
          <w:sz w:val="28"/>
          <w:szCs w:val="28"/>
          <w:lang w:eastAsia="ru-RU"/>
        </w:rPr>
        <w:t xml:space="preserve">ірно. Не тільки окремі країни, а й великі регіони </w:t>
      </w:r>
      <w:proofErr w:type="gramStart"/>
      <w:r w:rsidRPr="00F62C66">
        <w:rPr>
          <w:rFonts w:ascii="Times New Roman" w:eastAsia="Times New Roman" w:hAnsi="Times New Roman" w:cs="Times New Roman"/>
          <w:color w:val="000000"/>
          <w:sz w:val="28"/>
          <w:szCs w:val="28"/>
          <w:lang w:eastAsia="ru-RU"/>
        </w:rPr>
        <w:t>р</w:t>
      </w:r>
      <w:proofErr w:type="gramEnd"/>
      <w:r w:rsidRPr="00F62C66">
        <w:rPr>
          <w:rFonts w:ascii="Times New Roman" w:eastAsia="Times New Roman" w:hAnsi="Times New Roman" w:cs="Times New Roman"/>
          <w:color w:val="000000"/>
          <w:sz w:val="28"/>
          <w:szCs w:val="28"/>
          <w:lang w:eastAsia="ru-RU"/>
        </w:rPr>
        <w:t>ізняться за рівнем забезпеченості певними ресурсами.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eastAsia="ru-RU"/>
        </w:rPr>
      </w:pPr>
      <w:r w:rsidRPr="00F62C66">
        <w:rPr>
          <w:rFonts w:ascii="Times New Roman" w:eastAsia="Times New Roman" w:hAnsi="Times New Roman" w:cs="Times New Roman"/>
          <w:color w:val="000000"/>
          <w:sz w:val="28"/>
          <w:szCs w:val="28"/>
          <w:lang w:eastAsia="ru-RU"/>
        </w:rPr>
        <w:t>Але і в тому випадку, коли природних ресурсів у тій чи іншій країні мало, це не означа</w:t>
      </w:r>
      <w:proofErr w:type="gramStart"/>
      <w:r w:rsidRPr="00F62C66">
        <w:rPr>
          <w:rFonts w:ascii="Times New Roman" w:eastAsia="Times New Roman" w:hAnsi="Times New Roman" w:cs="Times New Roman"/>
          <w:color w:val="000000"/>
          <w:sz w:val="28"/>
          <w:szCs w:val="28"/>
          <w:lang w:eastAsia="ru-RU"/>
        </w:rPr>
        <w:t>є,</w:t>
      </w:r>
      <w:proofErr w:type="gramEnd"/>
      <w:r w:rsidRPr="00F62C66">
        <w:rPr>
          <w:rFonts w:ascii="Times New Roman" w:eastAsia="Times New Roman" w:hAnsi="Times New Roman" w:cs="Times New Roman"/>
          <w:color w:val="000000"/>
          <w:sz w:val="28"/>
          <w:szCs w:val="28"/>
          <w:lang w:eastAsia="ru-RU"/>
        </w:rPr>
        <w:t xml:space="preserve"> що країна приречена на бідність, адже економічні ресурси кожної країни вимірюються не тільки кількістю наявної нафти, газу чи навіть родючих фунтів.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eastAsia="ru-RU"/>
        </w:rPr>
        <w:t xml:space="preserve">Велике значення мають людські ресурси, працездатність населення, </w:t>
      </w:r>
      <w:proofErr w:type="gramStart"/>
      <w:r w:rsidRPr="00F62C66">
        <w:rPr>
          <w:rFonts w:ascii="Times New Roman" w:eastAsia="Times New Roman" w:hAnsi="Times New Roman" w:cs="Times New Roman"/>
          <w:color w:val="000000"/>
          <w:sz w:val="28"/>
          <w:szCs w:val="28"/>
          <w:lang w:eastAsia="ru-RU"/>
        </w:rPr>
        <w:t>р</w:t>
      </w:r>
      <w:proofErr w:type="gramEnd"/>
      <w:r w:rsidRPr="00F62C66">
        <w:rPr>
          <w:rFonts w:ascii="Times New Roman" w:eastAsia="Times New Roman" w:hAnsi="Times New Roman" w:cs="Times New Roman"/>
          <w:color w:val="000000"/>
          <w:sz w:val="28"/>
          <w:szCs w:val="28"/>
          <w:lang w:eastAsia="ru-RU"/>
        </w:rPr>
        <w:t xml:space="preserve">івень його підготовки та майстерності, наявність науково-технічних ідей, досвід менеджменту і, нарешті, наявність у країні капіталу. Як приклад можна назвати насамперед </w:t>
      </w:r>
      <w:proofErr w:type="gramStart"/>
      <w:r w:rsidRPr="00F62C66">
        <w:rPr>
          <w:rFonts w:ascii="Times New Roman" w:eastAsia="Times New Roman" w:hAnsi="Times New Roman" w:cs="Times New Roman"/>
          <w:color w:val="000000"/>
          <w:sz w:val="28"/>
          <w:szCs w:val="28"/>
          <w:lang w:eastAsia="ru-RU"/>
        </w:rPr>
        <w:t>Япон</w:t>
      </w:r>
      <w:proofErr w:type="gramEnd"/>
      <w:r w:rsidRPr="00F62C66">
        <w:rPr>
          <w:rFonts w:ascii="Times New Roman" w:eastAsia="Times New Roman" w:hAnsi="Times New Roman" w:cs="Times New Roman"/>
          <w:color w:val="000000"/>
          <w:sz w:val="28"/>
          <w:szCs w:val="28"/>
          <w:lang w:eastAsia="ru-RU"/>
        </w:rPr>
        <w:t>ію, яка досягла блискучих економічних результатів, маючи вкрай обмежену природно-ресурсну базу.</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b/>
          <w:i/>
          <w:color w:val="000000"/>
          <w:sz w:val="28"/>
          <w:szCs w:val="28"/>
          <w:lang w:val="uk-UA" w:eastAsia="ru-RU"/>
        </w:rPr>
        <w:t xml:space="preserve">  </w:t>
      </w:r>
      <w:r w:rsidRPr="00F62C66">
        <w:rPr>
          <w:rFonts w:ascii="Times New Roman" w:eastAsia="Times New Roman" w:hAnsi="Times New Roman" w:cs="Times New Roman"/>
          <w:b/>
          <w:i/>
          <w:color w:val="000000"/>
          <w:sz w:val="28"/>
          <w:szCs w:val="28"/>
          <w:lang w:val="uk-UA" w:eastAsia="ru-RU"/>
        </w:rPr>
        <w:t>Мінеральні ресурси</w:t>
      </w:r>
      <w:r w:rsidRPr="00F62C66">
        <w:rPr>
          <w:rFonts w:ascii="Times New Roman" w:eastAsia="Times New Roman" w:hAnsi="Times New Roman" w:cs="Times New Roman"/>
          <w:color w:val="000000"/>
          <w:sz w:val="28"/>
          <w:szCs w:val="28"/>
          <w:lang w:val="uk-UA" w:eastAsia="ru-RU"/>
        </w:rPr>
        <w:t xml:space="preserve"> - природні речовини мінерального походження, що використовуються в господарстві як сировина або джерело енергії.</w:t>
      </w:r>
    </w:p>
    <w:p w:rsidR="00EF05B6" w:rsidRPr="00F62C66" w:rsidRDefault="00EF05B6" w:rsidP="00F62C66">
      <w:pPr>
        <w:shd w:val="clear" w:color="auto" w:fill="FFFFFF"/>
        <w:spacing w:before="30" w:after="150"/>
        <w:rPr>
          <w:rFonts w:ascii="Times New Roman" w:eastAsia="Times New Roman" w:hAnsi="Times New Roman" w:cs="Times New Roman"/>
          <w:i/>
          <w:color w:val="000000"/>
          <w:sz w:val="28"/>
          <w:szCs w:val="28"/>
          <w:lang w:val="uk-UA" w:eastAsia="ru-RU"/>
        </w:rPr>
      </w:pPr>
      <w:r w:rsidRPr="00F62C66">
        <w:rPr>
          <w:rFonts w:ascii="Times New Roman" w:eastAsia="Times New Roman" w:hAnsi="Times New Roman" w:cs="Times New Roman"/>
          <w:i/>
          <w:color w:val="000000"/>
          <w:sz w:val="28"/>
          <w:szCs w:val="28"/>
          <w:lang w:val="uk-UA" w:eastAsia="ru-RU"/>
        </w:rPr>
        <w:t>Мінеральні ресурси поділяються на:</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w:t>
      </w:r>
      <w:r w:rsidRPr="00F62C66">
        <w:rPr>
          <w:rFonts w:ascii="Times New Roman" w:eastAsia="Times New Roman" w:hAnsi="Times New Roman" w:cs="Times New Roman"/>
          <w:color w:val="000000"/>
          <w:sz w:val="28"/>
          <w:szCs w:val="28"/>
          <w:lang w:val="uk-UA" w:eastAsia="ru-RU"/>
        </w:rPr>
        <w:tab/>
        <w:t>енергохімічні (вугілля, нафта, природний газ, уран, торій, горючі сланці, торф тощо);</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w:t>
      </w:r>
      <w:r w:rsidRPr="00F62C66">
        <w:rPr>
          <w:rFonts w:ascii="Times New Roman" w:eastAsia="Times New Roman" w:hAnsi="Times New Roman" w:cs="Times New Roman"/>
          <w:color w:val="000000"/>
          <w:sz w:val="28"/>
          <w:szCs w:val="28"/>
          <w:lang w:val="uk-UA" w:eastAsia="ru-RU"/>
        </w:rPr>
        <w:tab/>
        <w:t>рудні (руди чорних, кольорових, рідкісних, розсіяних, благородних металів);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w:t>
      </w:r>
      <w:r w:rsidRPr="00F62C66">
        <w:rPr>
          <w:rFonts w:ascii="Times New Roman" w:eastAsia="Times New Roman" w:hAnsi="Times New Roman" w:cs="Times New Roman"/>
          <w:color w:val="000000"/>
          <w:sz w:val="28"/>
          <w:szCs w:val="28"/>
          <w:lang w:val="uk-UA" w:eastAsia="ru-RU"/>
        </w:rPr>
        <w:tab/>
        <w:t>нерудні металургійні (флюси, вогнетриви);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lastRenderedPageBreak/>
        <w:t>•</w:t>
      </w:r>
      <w:r w:rsidRPr="00F62C66">
        <w:rPr>
          <w:rFonts w:ascii="Times New Roman" w:eastAsia="Times New Roman" w:hAnsi="Times New Roman" w:cs="Times New Roman"/>
          <w:color w:val="000000"/>
          <w:sz w:val="28"/>
          <w:szCs w:val="28"/>
          <w:lang w:val="uk-UA" w:eastAsia="ru-RU"/>
        </w:rPr>
        <w:tab/>
        <w:t>гірничо-хімічні (апатити, нефеліни, кам'яна, калійна солі, сірка, сірчаний колчедан, барій, фосфорити);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w:t>
      </w:r>
      <w:r w:rsidRPr="00F62C66">
        <w:rPr>
          <w:rFonts w:ascii="Times New Roman" w:eastAsia="Times New Roman" w:hAnsi="Times New Roman" w:cs="Times New Roman"/>
          <w:color w:val="000000"/>
          <w:sz w:val="28"/>
          <w:szCs w:val="28"/>
          <w:lang w:val="uk-UA" w:eastAsia="ru-RU"/>
        </w:rPr>
        <w:tab/>
        <w:t>технічні (алмаз, корунд, азбест, тальк, каолін, графіт, слюда);</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w:t>
      </w:r>
      <w:r w:rsidRPr="00F62C66">
        <w:rPr>
          <w:rFonts w:ascii="Times New Roman" w:eastAsia="Times New Roman" w:hAnsi="Times New Roman" w:cs="Times New Roman"/>
          <w:color w:val="000000"/>
          <w:sz w:val="28"/>
          <w:szCs w:val="28"/>
          <w:lang w:val="uk-UA" w:eastAsia="ru-RU"/>
        </w:rPr>
        <w:tab/>
        <w:t>будівельні (глина, гіпс, природний камінь);</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w:t>
      </w:r>
      <w:r w:rsidRPr="00F62C66">
        <w:rPr>
          <w:rFonts w:ascii="Times New Roman" w:eastAsia="Times New Roman" w:hAnsi="Times New Roman" w:cs="Times New Roman"/>
          <w:color w:val="000000"/>
          <w:sz w:val="28"/>
          <w:szCs w:val="28"/>
          <w:lang w:val="uk-UA" w:eastAsia="ru-RU"/>
        </w:rPr>
        <w:tab/>
        <w:t>гідротермальні (прісні та мінеральні природні підземні та поверхневі води).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Мінеральних ресурсів налічується понад 200 видів.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Мінеральні ресурси - головне джерело матеріального виробництва суспільства. Та</w:t>
      </w:r>
      <w:r w:rsidR="00F62C66" w:rsidRPr="00F62C66">
        <w:rPr>
          <w:rFonts w:ascii="Times New Roman" w:eastAsia="Times New Roman" w:hAnsi="Times New Roman" w:cs="Times New Roman"/>
          <w:color w:val="000000"/>
          <w:sz w:val="28"/>
          <w:szCs w:val="28"/>
          <w:lang w:val="uk-UA" w:eastAsia="ru-RU"/>
        </w:rPr>
        <w:t xml:space="preserve">к,основою енергетики нині є </w:t>
      </w:r>
      <w:r w:rsidRPr="00F62C66">
        <w:rPr>
          <w:rFonts w:ascii="Times New Roman" w:eastAsia="Times New Roman" w:hAnsi="Times New Roman" w:cs="Times New Roman"/>
          <w:color w:val="000000"/>
          <w:sz w:val="28"/>
          <w:szCs w:val="28"/>
          <w:lang w:val="uk-UA" w:eastAsia="ru-RU"/>
        </w:rPr>
        <w:t>ене</w:t>
      </w:r>
      <w:r w:rsidR="00F62C66" w:rsidRPr="00F62C66">
        <w:rPr>
          <w:rFonts w:ascii="Times New Roman" w:eastAsia="Times New Roman" w:hAnsi="Times New Roman" w:cs="Times New Roman"/>
          <w:color w:val="000000"/>
          <w:sz w:val="28"/>
          <w:szCs w:val="28"/>
          <w:lang w:val="uk-UA" w:eastAsia="ru-RU"/>
        </w:rPr>
        <w:t xml:space="preserve">ргетичні, абопаливні, ресурси: вугілля, нафта, природний газ, </w:t>
      </w:r>
      <w:r w:rsidRPr="00F62C66">
        <w:rPr>
          <w:rFonts w:ascii="Times New Roman" w:eastAsia="Times New Roman" w:hAnsi="Times New Roman" w:cs="Times New Roman"/>
          <w:color w:val="000000"/>
          <w:sz w:val="28"/>
          <w:szCs w:val="28"/>
          <w:lang w:val="uk-UA" w:eastAsia="ru-RU"/>
        </w:rPr>
        <w:t>сланці тощо..Особливо активно людство почало використовувати ці ресурси у другій половині XX ст..</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Запаси мінерально-сировинних ресурсів, особливо тих, що знаходяться в надрах землі, як уже зазначалося, не безмежні і практично невідновлювані. Прогнози на перспективу про можливі запаси мінеральної сировини оцінюються</w:t>
      </w:r>
      <w:r w:rsidRPr="00F62C66">
        <w:rPr>
          <w:rFonts w:ascii="Times New Roman" w:eastAsia="Times New Roman" w:hAnsi="Times New Roman" w:cs="Times New Roman"/>
          <w:color w:val="000000"/>
          <w:sz w:val="28"/>
          <w:szCs w:val="28"/>
          <w:lang w:val="uk-UA" w:eastAsia="ru-RU"/>
        </w:rPr>
        <w:t xml:space="preserve"> фахівцями досить неоднозначне.</w:t>
      </w:r>
      <w:r w:rsidRPr="00F62C66">
        <w:rPr>
          <w:rFonts w:ascii="Times New Roman" w:eastAsia="Times New Roman" w:hAnsi="Times New Roman" w:cs="Times New Roman"/>
          <w:color w:val="000000"/>
          <w:sz w:val="28"/>
          <w:szCs w:val="28"/>
          <w:lang w:val="uk-UA" w:eastAsia="ru-RU"/>
        </w:rPr>
        <w:t>Наприклад, для розвинутих країн і країн, що розвиваються, починаючи з 2000 року, запасів вугілля, залізної, марганцевої та хромової руд, фосфатної сировини та калійних солей при споживанні на сучасному рівні має</w:t>
      </w:r>
      <w:r w:rsidRPr="00F62C66">
        <w:rPr>
          <w:rFonts w:ascii="Times New Roman" w:eastAsia="Times New Roman" w:hAnsi="Times New Roman" w:cs="Times New Roman"/>
          <w:color w:val="000000"/>
          <w:sz w:val="28"/>
          <w:szCs w:val="28"/>
          <w:lang w:val="uk-UA" w:eastAsia="ru-RU"/>
        </w:rPr>
        <w:t xml:space="preserve"> вистачити ще на 100-300 років.</w:t>
      </w:r>
      <w:r w:rsidRPr="00F62C66">
        <w:rPr>
          <w:rFonts w:ascii="Times New Roman" w:eastAsia="Times New Roman" w:hAnsi="Times New Roman" w:cs="Times New Roman"/>
          <w:color w:val="000000"/>
          <w:sz w:val="28"/>
          <w:szCs w:val="28"/>
          <w:lang w:val="uk-UA" w:eastAsia="ru-RU"/>
        </w:rPr>
        <w:t>Запасів поліметалічних руд, що містять нікель, кобальт, вольфрам, молібден, мідь, свинець, цинк, олово, а також азбесту, самородної сірки залишається тільки на 30-60 років. Якщо врахувати прогнозові запаси, то час повного вичерпання мінеральних ресурсів відсувається на більш тривалий термін.Родовища корисних копалин, як і природні ресурси взагалі, розміщені досить нерівномірно. Так, США, Канада, Австралія. Китай, Росія володіють найбільшими запасами металевих корисних копалин. У країнах Близького та Середнього Сходу зосереджено понад 1/2 запасів нафти світу. В надрах країн, що розвиваються, знаходиться 90% кобальту, близько 90% олова, 75% бокситів. 60% міді. Багато країн має запаси світового значення одного або кількох видів корисних копалин.</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Використання та переробка мінеральних ресурсів призводить до утворення відходів. Вони забруднюють навколишнє середовище, знижують цінність ще не використаних ресурсів.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Раціональне використання мінеральних ресурсів передбачає їх комплексне освоєння, застосування у виробництві енерго- та ресурсозберігаючих технологій, активне впровадження оборотного (або повторного) використання ресурсів.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 xml:space="preserve">У багатьох економічно розвинутих країнах послідовно реалізується саме така політика. Найглибшій утилізації (вторинному використанню) підлягають </w:t>
      </w:r>
      <w:r w:rsidRPr="00F62C66">
        <w:rPr>
          <w:rFonts w:ascii="Times New Roman" w:eastAsia="Times New Roman" w:hAnsi="Times New Roman" w:cs="Times New Roman"/>
          <w:color w:val="000000"/>
          <w:sz w:val="28"/>
          <w:szCs w:val="28"/>
          <w:lang w:val="uk-UA" w:eastAsia="ru-RU"/>
        </w:rPr>
        <w:lastRenderedPageBreak/>
        <w:t>промислові та побутові відходи в Японії, країнах Західної Європи та США. Виробництво з використанням повторних ресурсів чорних та кольорових металів, паперово-картонних виробів, будівельних матеріалів, скла та інших дає значну економію мінеральних, біологічних ресурсів та енергії.</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b/>
          <w:i/>
          <w:color w:val="000000"/>
          <w:sz w:val="28"/>
          <w:szCs w:val="28"/>
          <w:lang w:val="uk-UA" w:eastAsia="ru-RU"/>
        </w:rPr>
        <w:t>Водні ресурси</w:t>
      </w:r>
      <w:r w:rsidRPr="00F62C66">
        <w:rPr>
          <w:rFonts w:ascii="Times New Roman" w:eastAsia="Times New Roman" w:hAnsi="Times New Roman" w:cs="Times New Roman"/>
          <w:color w:val="000000"/>
          <w:sz w:val="28"/>
          <w:szCs w:val="28"/>
          <w:lang w:val="uk-UA" w:eastAsia="ru-RU"/>
        </w:rPr>
        <w:t xml:space="preserve"> - складова частина невичерпних природних ресурсів. Це - води суходолу (річок, озер, льодовиків, штучних водойм, боліт, підземних вод, ґрунтової вологи, снігового покрову), морів, океанів.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Вода - одна з найпоширеніших речовин у природі. На Світовий океан припадає 361 млн. км2, або 71%, загальної площі поверхні Землі. Площа всіх внутрішніх водойм суходолу становить близько 3% площі земної кулі. Майже 10% суходолу вкрито льодовиками.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Із загальних запасів води на Землі (1386 км3) 96,5% припадає на води Світового океану. Об'єм підземних вод становить понад 23 400 тис. км3, в льодовиках міститься 24 064 тис. км3, в озерах - 176 тис. км3, в болотах - 11,5 тис. км3, в річках - 2,12 тис. км3. Але прісної води тільки 2,5% усієї води на Землі, до того ж понад 2/3 її законсервовано в льодовиках та сніжниках. Використовується ж тільки 0,0002% загальних запасів прісних вод.</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У багатьох районах великі річки та озера знаходяться на порівняно мало освоєних територіях. Наприклад, Амазонка, річки Росії та Канади, що впадають в Північний Льодовитий океан.</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Проблема нестачі води в густозаселених регіонах Землі пов'язана також із значним забрудненням вод річок та озер в результаті господарської діяльності. Брудна вода стає непридатною для пиття, використання в побуті, зрошення сільськогосподарських земель та використання в промисловості. Процес забруднення вод особливо інтенсивно розвивається в останні 20-30 років. До цього проблеми, пов'язані з забрудненням вод, мали локальний характер. Можна сказати, що на очах одного покоління виникла одна з найбільших проблем людства - проблема води, яка охоплює і ц комплексне використання та охорону.</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Один з найбільших споживачів води - сільське господарство. Багато води споживає промисловість. На виробництво 1 т бавовняної тканини витрачається близько 250 м3 води, 1 т аміаку - близько 1000 м3. До найбільших споживачів води належать також теплові електростанції.</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Земельні ресурси - землі, що використовуються або можуть бути використані в різних галузях національної економіки; вид відновлюваних природних ресурсів, що характеризуються територією, якістю ґрунтів, кліматом, рельєфом, гідрологічним режимом, рослинністю тощо.</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b/>
          <w:i/>
          <w:color w:val="000000"/>
          <w:sz w:val="28"/>
          <w:szCs w:val="28"/>
          <w:lang w:val="uk-UA" w:eastAsia="ru-RU"/>
        </w:rPr>
        <w:lastRenderedPageBreak/>
        <w:t>Земельні ресурси</w:t>
      </w:r>
      <w:r w:rsidRPr="00F62C66">
        <w:rPr>
          <w:rFonts w:ascii="Times New Roman" w:eastAsia="Times New Roman" w:hAnsi="Times New Roman" w:cs="Times New Roman"/>
          <w:color w:val="000000"/>
          <w:sz w:val="28"/>
          <w:szCs w:val="28"/>
          <w:lang w:val="uk-UA" w:eastAsia="ru-RU"/>
        </w:rPr>
        <w:t xml:space="preserve"> - основа розміщення господарських об'єктів, головний засіб виробництва в сільському, лісовому та інших господарствах, де використовується і відіграє роль родючість ґрунтів.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Земельний фонд становить 133,9 млн. км2, або 26,3% загальної площі планети Земля. Сільськогосподарськими землями (включаючи ріллю, луки, пасовища, сади, плантації) зайнято близько 35%, лісами та чагарниками - понад 30%, населеними пунктами, промисловістю та транспортом - 3% земельного фонду світу. У світі нині розорано і обробляється 10,8% загальної площі земельних ресурсів, зайнято луками та пасовищами 23,2%, загальна площа сільськогосподарських угідь становить 34%.</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Тенденція зростання кількості населення і зниження землезабезпеченості загострюють необхідність розширення загальної площі сільськогосподарських земель. За останнє десятиліття їх площа зросла в світі на 360 млн. гектарів.</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Відтворення ґрунтового покриву відбувається дуже повільно, зі швидкістю 0,2-2 см за 100 років, тобто на утворення мінімально необхідного для землеробства шару ґрунту потужністю 18 см потрібно 1000 років. Головна і найбільш серйозна проблема - опустелення земель через вирубування лісів, знищення природного покриву, розорювання, неправильну експлуатацію, надмірне випасання худоби, а також внаслідок промислового забруднення ґрунтів і водойм, що негативно позначається на рослинному покриві. За даними 00Н, понад 40% земної поверхні стали пустелями або перебувають під загрозо</w:t>
      </w:r>
      <w:r w:rsidRPr="00F62C66">
        <w:rPr>
          <w:rFonts w:ascii="Times New Roman" w:eastAsia="Times New Roman" w:hAnsi="Times New Roman" w:cs="Times New Roman"/>
          <w:color w:val="000000"/>
          <w:sz w:val="28"/>
          <w:szCs w:val="28"/>
          <w:lang w:val="uk-UA" w:eastAsia="ru-RU"/>
        </w:rPr>
        <w:t>ю зпустелення.</w:t>
      </w:r>
      <w:r w:rsidRPr="00F62C66">
        <w:rPr>
          <w:rFonts w:ascii="Times New Roman" w:eastAsia="Times New Roman" w:hAnsi="Times New Roman" w:cs="Times New Roman"/>
          <w:color w:val="000000"/>
          <w:sz w:val="28"/>
          <w:szCs w:val="28"/>
          <w:lang w:val="uk-UA" w:eastAsia="ru-RU"/>
        </w:rPr>
        <w:t>Сучасний розподіл земельних ресурсів по найбільших регіонах світу має та кий вигляд. Площа земельного фонду країн Західної і Центральної Європи (без країн колишнього СРСР) становить 473 млн. гектарів, з яких 147 млн. гектарів (близько 30%) зайняті ріллею і плантаціями.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В цілому, незважаючи на високу густоту населення, земельні ресурси цієї території використовуються досить ефективно, чому сприяє найнижча серед усіх частин світу частка неродючих та незручних земель, в основному сприятливий для сільського господарства клімат та рельєф. Частка сільськогосподарських земель становить 48% загального земельного фонду.</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Структура земельного фонду Азії (без країн колишнього СРСР) значною мірою визначається наявністю посушливих або перезволожених територій, як займають майже 60% території Азії, до того ж на гірський рельєф припадає близько 50% її площі. Площа земельного фонду Азії - 2 679 млн. гектарів, яких 456 млн. гектарів припадає на ріллю та плантації. Гострий дефіцит земель них ресурсів відчувається в країнах з найбільшою густотою населення (Сінгапур Японія, Індія, Китай, Бангладеш, Республіка Корея).</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lastRenderedPageBreak/>
        <w:t>Оскільки в Африці величезні території належать до аридних, земельні ресурси материка мають низький потенціал. Площа земельного фонду тут становить 2 965 млн. гектарів і тільки 183 млн. гектарів зайнято ріллею та плантаціями.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Площа земельного фонду Північної Америки становить 2 139 млн. гектарів, з яких 273 млн. гектарів займають рілля та плантації. Більша частина земельного фонду материка припадає на СІ11А та південь Канади: близько 70 площі оброблюваних земель і 65% пасовищ в Північній Америці знаходиться н території 48 компактно розташованих штатів СП1А. Значні території у високих широтах (Канадський Арктичний архіпелаг, Гренландія) не входять до складу продуктивних земель.</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На Південну Америку припадає 13,5% світового земельного фонду. Площа земельного фонду Південної Америки становить 1 754 млн. гектарів, з яких 139 млн. гектарів припадає на ріллю та пасовища.</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Площа земельного фонду Австралії та Океанії становить 843 млн. гектарів. З них обробляються 48 млн. гектарів (близько б% площі земельного фонду). Пасовища займають досить значну територію - 460 млн. гектарів (понад 54% площі земельного фонду). Незважаючи на переважно рівнинний рельєф Австралії і значну теплозабезпеченість, земельні ресурси цього материка мають у Цілому незначний потенціал продуктивності через нестачу вологи.</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Кліматичні ресурси - невичерпні природні ресурси, що включають сонячну енергію, вологу та енергію вітру.</w:t>
      </w:r>
    </w:p>
    <w:p w:rsidR="00EF05B6" w:rsidRPr="00F62C66" w:rsidRDefault="00EF05B6" w:rsidP="00F62C66">
      <w:pPr>
        <w:shd w:val="clear" w:color="auto" w:fill="FFFFFF"/>
        <w:spacing w:before="30" w:after="150"/>
        <w:rPr>
          <w:rFonts w:ascii="Times New Roman" w:eastAsia="Times New Roman" w:hAnsi="Times New Roman" w:cs="Times New Roman"/>
          <w:color w:val="000000"/>
          <w:sz w:val="28"/>
          <w:szCs w:val="28"/>
          <w:lang w:val="uk-UA" w:eastAsia="ru-RU"/>
        </w:rPr>
      </w:pPr>
      <w:r w:rsidRPr="00F62C66">
        <w:rPr>
          <w:rFonts w:ascii="Times New Roman" w:eastAsia="Times New Roman" w:hAnsi="Times New Roman" w:cs="Times New Roman"/>
          <w:color w:val="000000"/>
          <w:sz w:val="28"/>
          <w:szCs w:val="28"/>
          <w:lang w:val="uk-UA" w:eastAsia="ru-RU"/>
        </w:rPr>
        <w:t>Кліматичні ресурси не споживаються безпосередньо в матеріальній та нематеріальній діяльності людей, не знищуються в процесі використання, але можуть погіршуватись (забруднюватись) або покращуватись (за ум</w:t>
      </w:r>
      <w:r w:rsidRPr="00F62C66">
        <w:rPr>
          <w:rFonts w:ascii="Times New Roman" w:eastAsia="Times New Roman" w:hAnsi="Times New Roman" w:cs="Times New Roman"/>
          <w:color w:val="000000"/>
          <w:sz w:val="28"/>
          <w:szCs w:val="28"/>
          <w:lang w:val="uk-UA" w:eastAsia="ru-RU"/>
        </w:rPr>
        <w:t>ов цілеспрямованої діяльності</w:t>
      </w:r>
    </w:p>
    <w:p w:rsidR="00FA502C" w:rsidRPr="00F62C66" w:rsidRDefault="00EF05B6" w:rsidP="00F62C66">
      <w:pPr>
        <w:rPr>
          <w:rFonts w:ascii="Times New Roman" w:hAnsi="Times New Roman" w:cs="Times New Roman"/>
          <w:b/>
          <w:i/>
          <w:color w:val="0070C0"/>
          <w:sz w:val="28"/>
          <w:szCs w:val="28"/>
          <w:lang w:val="uk-UA"/>
        </w:rPr>
      </w:pPr>
      <w:r w:rsidRPr="00F62C66">
        <w:rPr>
          <w:rFonts w:ascii="Times New Roman" w:hAnsi="Times New Roman" w:cs="Times New Roman"/>
          <w:b/>
          <w:i/>
          <w:color w:val="0070C0"/>
          <w:sz w:val="28"/>
          <w:szCs w:val="28"/>
          <w:lang w:val="uk-UA"/>
        </w:rPr>
        <w:t>3.Класифікація природних ресурсів</w:t>
      </w:r>
      <w:r w:rsidR="00FA502C" w:rsidRPr="00F62C66">
        <w:rPr>
          <w:rFonts w:ascii="Times New Roman" w:hAnsi="Times New Roman" w:cs="Times New Roman"/>
          <w:b/>
          <w:i/>
          <w:color w:val="0070C0"/>
          <w:sz w:val="28"/>
          <w:szCs w:val="28"/>
          <w:lang w:val="uk-UA"/>
        </w:rPr>
        <w:t xml:space="preserve">                                            </w:t>
      </w:r>
    </w:p>
    <w:p w:rsidR="00FA502C" w:rsidRPr="00FA502C" w:rsidRDefault="00FA502C" w:rsidP="00F62C66">
      <w:pPr>
        <w:shd w:val="clear" w:color="auto" w:fill="FFFFFF"/>
        <w:spacing w:after="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b/>
          <w:bCs/>
          <w:color w:val="000000"/>
          <w:sz w:val="28"/>
          <w:szCs w:val="28"/>
          <w:bdr w:val="none" w:sz="0" w:space="0" w:color="auto" w:frame="1"/>
          <w:lang w:eastAsia="ru-RU"/>
        </w:rPr>
        <w:t>Природні ресурси поділяються на:</w:t>
      </w:r>
    </w:p>
    <w:p w:rsidR="00FA502C" w:rsidRPr="00FA502C" w:rsidRDefault="00FA502C" w:rsidP="00F62C66">
      <w:pPr>
        <w:numPr>
          <w:ilvl w:val="0"/>
          <w:numId w:val="3"/>
        </w:numPr>
        <w:shd w:val="clear" w:color="auto" w:fill="FFFFFF"/>
        <w:spacing w:before="30" w:after="150"/>
        <w:ind w:left="0"/>
        <w:rPr>
          <w:rFonts w:ascii="Times New Roman" w:eastAsia="Times New Roman" w:hAnsi="Times New Roman" w:cs="Times New Roman"/>
          <w:color w:val="000000"/>
          <w:sz w:val="28"/>
          <w:szCs w:val="28"/>
          <w:lang w:eastAsia="ru-RU"/>
        </w:rPr>
      </w:pPr>
      <w:proofErr w:type="gramStart"/>
      <w:r w:rsidRPr="00FA502C">
        <w:rPr>
          <w:rFonts w:ascii="Times New Roman" w:eastAsia="Times New Roman" w:hAnsi="Times New Roman" w:cs="Times New Roman"/>
          <w:color w:val="000000"/>
          <w:sz w:val="28"/>
          <w:szCs w:val="28"/>
          <w:lang w:eastAsia="ru-RU"/>
        </w:rPr>
        <w:t>м</w:t>
      </w:r>
      <w:proofErr w:type="gramEnd"/>
      <w:r w:rsidRPr="00FA502C">
        <w:rPr>
          <w:rFonts w:ascii="Times New Roman" w:eastAsia="Times New Roman" w:hAnsi="Times New Roman" w:cs="Times New Roman"/>
          <w:color w:val="000000"/>
          <w:sz w:val="28"/>
          <w:szCs w:val="28"/>
          <w:lang w:eastAsia="ru-RU"/>
        </w:rPr>
        <w:t>інеральні,</w:t>
      </w:r>
    </w:p>
    <w:p w:rsidR="00FA502C" w:rsidRPr="00FA502C" w:rsidRDefault="00FA502C" w:rsidP="00F62C66">
      <w:pPr>
        <w:numPr>
          <w:ilvl w:val="0"/>
          <w:numId w:val="3"/>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енергетичні,</w:t>
      </w:r>
    </w:p>
    <w:p w:rsidR="00FA502C" w:rsidRPr="00FA502C" w:rsidRDefault="00FA502C" w:rsidP="00F62C66">
      <w:pPr>
        <w:numPr>
          <w:ilvl w:val="0"/>
          <w:numId w:val="3"/>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водні,</w:t>
      </w:r>
    </w:p>
    <w:p w:rsidR="00FA502C" w:rsidRPr="00FA502C" w:rsidRDefault="00FA502C" w:rsidP="00F62C66">
      <w:pPr>
        <w:numPr>
          <w:ilvl w:val="0"/>
          <w:numId w:val="3"/>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земельні,</w:t>
      </w:r>
    </w:p>
    <w:p w:rsidR="00FA502C" w:rsidRPr="00FA502C" w:rsidRDefault="00FA502C" w:rsidP="00F62C66">
      <w:pPr>
        <w:numPr>
          <w:ilvl w:val="0"/>
          <w:numId w:val="3"/>
        </w:numPr>
        <w:shd w:val="clear" w:color="auto" w:fill="FFFFFF"/>
        <w:spacing w:before="30" w:after="150"/>
        <w:ind w:left="0"/>
        <w:rPr>
          <w:rFonts w:ascii="Times New Roman" w:eastAsia="Times New Roman" w:hAnsi="Times New Roman" w:cs="Times New Roman"/>
          <w:color w:val="000000"/>
          <w:sz w:val="28"/>
          <w:szCs w:val="28"/>
          <w:lang w:eastAsia="ru-RU"/>
        </w:rPr>
      </w:pPr>
      <w:proofErr w:type="gramStart"/>
      <w:r w:rsidRPr="00FA502C">
        <w:rPr>
          <w:rFonts w:ascii="Times New Roman" w:eastAsia="Times New Roman" w:hAnsi="Times New Roman" w:cs="Times New Roman"/>
          <w:color w:val="000000"/>
          <w:sz w:val="28"/>
          <w:szCs w:val="28"/>
          <w:lang w:eastAsia="ru-RU"/>
        </w:rPr>
        <w:t>б</w:t>
      </w:r>
      <w:proofErr w:type="gramEnd"/>
      <w:r w:rsidRPr="00FA502C">
        <w:rPr>
          <w:rFonts w:ascii="Times New Roman" w:eastAsia="Times New Roman" w:hAnsi="Times New Roman" w:cs="Times New Roman"/>
          <w:color w:val="000000"/>
          <w:sz w:val="28"/>
          <w:szCs w:val="28"/>
          <w:lang w:eastAsia="ru-RU"/>
        </w:rPr>
        <w:t>іологічні (рослинні, тваринні),</w:t>
      </w:r>
    </w:p>
    <w:p w:rsidR="00FA502C" w:rsidRPr="00FA502C" w:rsidRDefault="00FA502C" w:rsidP="00F62C66">
      <w:pPr>
        <w:numPr>
          <w:ilvl w:val="0"/>
          <w:numId w:val="3"/>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кліматичні,</w:t>
      </w:r>
    </w:p>
    <w:p w:rsidR="00FA502C" w:rsidRPr="00FA502C" w:rsidRDefault="00FA502C" w:rsidP="00F62C66">
      <w:pPr>
        <w:numPr>
          <w:ilvl w:val="0"/>
          <w:numId w:val="3"/>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рекреаційні.</w:t>
      </w:r>
    </w:p>
    <w:p w:rsidR="00FA502C" w:rsidRPr="00FA502C" w:rsidRDefault="00FA502C" w:rsidP="00F62C66">
      <w:pPr>
        <w:shd w:val="clear" w:color="auto" w:fill="FFFFFF"/>
        <w:spacing w:after="21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lastRenderedPageBreak/>
        <w:t xml:space="preserve">Планета Земля має </w:t>
      </w:r>
      <w:proofErr w:type="gramStart"/>
      <w:r w:rsidRPr="00FA502C">
        <w:rPr>
          <w:rFonts w:ascii="Times New Roman" w:eastAsia="Times New Roman" w:hAnsi="Times New Roman" w:cs="Times New Roman"/>
          <w:color w:val="000000"/>
          <w:sz w:val="28"/>
          <w:szCs w:val="28"/>
          <w:lang w:eastAsia="ru-RU"/>
        </w:rPr>
        <w:t>велик</w:t>
      </w:r>
      <w:proofErr w:type="gramEnd"/>
      <w:r w:rsidRPr="00FA502C">
        <w:rPr>
          <w:rFonts w:ascii="Times New Roman" w:eastAsia="Times New Roman" w:hAnsi="Times New Roman" w:cs="Times New Roman"/>
          <w:color w:val="000000"/>
          <w:sz w:val="28"/>
          <w:szCs w:val="28"/>
          <w:lang w:eastAsia="ru-RU"/>
        </w:rPr>
        <w:t xml:space="preserve">і водні, рослинні, мінеральні та інші ресурси. Але </w:t>
      </w:r>
      <w:proofErr w:type="gramStart"/>
      <w:r w:rsidRPr="00FA502C">
        <w:rPr>
          <w:rFonts w:ascii="Times New Roman" w:eastAsia="Times New Roman" w:hAnsi="Times New Roman" w:cs="Times New Roman"/>
          <w:color w:val="000000"/>
          <w:sz w:val="28"/>
          <w:szCs w:val="28"/>
          <w:lang w:eastAsia="ru-RU"/>
        </w:rPr>
        <w:t>вони</w:t>
      </w:r>
      <w:proofErr w:type="gramEnd"/>
      <w:r w:rsidRPr="00FA502C">
        <w:rPr>
          <w:rFonts w:ascii="Times New Roman" w:eastAsia="Times New Roman" w:hAnsi="Times New Roman" w:cs="Times New Roman"/>
          <w:color w:val="000000"/>
          <w:sz w:val="28"/>
          <w:szCs w:val="28"/>
          <w:lang w:eastAsia="ru-RU"/>
        </w:rPr>
        <w:t xml:space="preserve"> не безмежні. Потреби людини в сировині, паливі безперервно зростають. Промислові </w:t>
      </w:r>
      <w:proofErr w:type="gramStart"/>
      <w:r w:rsidRPr="00FA502C">
        <w:rPr>
          <w:rFonts w:ascii="Times New Roman" w:eastAsia="Times New Roman" w:hAnsi="Times New Roman" w:cs="Times New Roman"/>
          <w:color w:val="000000"/>
          <w:sz w:val="28"/>
          <w:szCs w:val="28"/>
          <w:lang w:eastAsia="ru-RU"/>
        </w:rPr>
        <w:t>п</w:t>
      </w:r>
      <w:proofErr w:type="gramEnd"/>
      <w:r w:rsidRPr="00FA502C">
        <w:rPr>
          <w:rFonts w:ascii="Times New Roman" w:eastAsia="Times New Roman" w:hAnsi="Times New Roman" w:cs="Times New Roman"/>
          <w:color w:val="000000"/>
          <w:sz w:val="28"/>
          <w:szCs w:val="28"/>
          <w:lang w:eastAsia="ru-RU"/>
        </w:rPr>
        <w:t xml:space="preserve">ідприємства використовують воду, сировину, паливо, кисень повітря в зростаючих обсягах. Ступінь використання природних ресурсів визначається не </w:t>
      </w:r>
      <w:proofErr w:type="gramStart"/>
      <w:r w:rsidRPr="00FA502C">
        <w:rPr>
          <w:rFonts w:ascii="Times New Roman" w:eastAsia="Times New Roman" w:hAnsi="Times New Roman" w:cs="Times New Roman"/>
          <w:color w:val="000000"/>
          <w:sz w:val="28"/>
          <w:szCs w:val="28"/>
          <w:lang w:eastAsia="ru-RU"/>
        </w:rPr>
        <w:t>ст</w:t>
      </w:r>
      <w:proofErr w:type="gramEnd"/>
      <w:r w:rsidRPr="00FA502C">
        <w:rPr>
          <w:rFonts w:ascii="Times New Roman" w:eastAsia="Times New Roman" w:hAnsi="Times New Roman" w:cs="Times New Roman"/>
          <w:color w:val="000000"/>
          <w:sz w:val="28"/>
          <w:szCs w:val="28"/>
          <w:lang w:eastAsia="ru-RU"/>
        </w:rPr>
        <w:t>ільки їх природними властивостями, скільки соціально-економічними потребами.</w:t>
      </w:r>
      <w:r w:rsidR="00EF05B6" w:rsidRPr="00F62C66">
        <w:rPr>
          <w:rFonts w:ascii="Times New Roman" w:eastAsia="Times New Roman" w:hAnsi="Times New Roman" w:cs="Times New Roman"/>
          <w:color w:val="000000"/>
          <w:sz w:val="28"/>
          <w:szCs w:val="28"/>
          <w:lang w:val="uk-UA" w:eastAsia="ru-RU"/>
        </w:rPr>
        <w:t xml:space="preserve">                                                                                                                       </w:t>
      </w:r>
      <w:r w:rsidRPr="00FA502C">
        <w:rPr>
          <w:rFonts w:ascii="Times New Roman" w:eastAsia="Times New Roman" w:hAnsi="Times New Roman" w:cs="Times New Roman"/>
          <w:i/>
          <w:color w:val="000000"/>
          <w:sz w:val="28"/>
          <w:szCs w:val="28"/>
          <w:lang w:eastAsia="ru-RU"/>
        </w:rPr>
        <w:t>Розрізняють вичерпні і невичерпні природні ресурси.</w:t>
      </w:r>
      <w:r w:rsidR="00EF05B6" w:rsidRPr="00F62C66">
        <w:rPr>
          <w:rFonts w:ascii="Times New Roman" w:eastAsia="Times New Roman" w:hAnsi="Times New Roman" w:cs="Times New Roman"/>
          <w:i/>
          <w:color w:val="000000"/>
          <w:sz w:val="28"/>
          <w:szCs w:val="28"/>
          <w:lang w:val="uk-UA" w:eastAsia="ru-RU"/>
        </w:rPr>
        <w:tab/>
      </w:r>
      <w:r w:rsidR="00EF05B6" w:rsidRPr="00F62C66">
        <w:rPr>
          <w:rFonts w:ascii="Times New Roman" w:eastAsia="Times New Roman" w:hAnsi="Times New Roman" w:cs="Times New Roman"/>
          <w:i/>
          <w:color w:val="000000"/>
          <w:sz w:val="28"/>
          <w:szCs w:val="28"/>
          <w:lang w:val="uk-UA" w:eastAsia="ru-RU"/>
        </w:rPr>
        <w:tab/>
      </w:r>
      <w:r w:rsidR="00EF05B6" w:rsidRPr="00F62C66">
        <w:rPr>
          <w:rFonts w:ascii="Times New Roman" w:eastAsia="Times New Roman" w:hAnsi="Times New Roman" w:cs="Times New Roman"/>
          <w:i/>
          <w:color w:val="000000"/>
          <w:sz w:val="28"/>
          <w:szCs w:val="28"/>
          <w:lang w:val="uk-UA" w:eastAsia="ru-RU"/>
        </w:rPr>
        <w:tab/>
      </w:r>
      <w:r w:rsidR="00EF05B6" w:rsidRPr="00F62C66">
        <w:rPr>
          <w:rFonts w:ascii="Times New Roman" w:eastAsia="Times New Roman" w:hAnsi="Times New Roman" w:cs="Times New Roman"/>
          <w:i/>
          <w:color w:val="000000"/>
          <w:sz w:val="28"/>
          <w:szCs w:val="28"/>
          <w:lang w:val="uk-UA" w:eastAsia="ru-RU"/>
        </w:rPr>
        <w:tab/>
        <w:t xml:space="preserve">            </w:t>
      </w:r>
      <w:r w:rsidRPr="00FA502C">
        <w:rPr>
          <w:rFonts w:ascii="Times New Roman" w:eastAsia="Times New Roman" w:hAnsi="Times New Roman" w:cs="Times New Roman"/>
          <w:b/>
          <w:bCs/>
          <w:color w:val="000000"/>
          <w:sz w:val="28"/>
          <w:szCs w:val="28"/>
          <w:bdr w:val="none" w:sz="0" w:space="0" w:color="auto" w:frame="1"/>
          <w:lang w:eastAsia="ru-RU"/>
        </w:rPr>
        <w:t>Вичерпні ресурси</w:t>
      </w:r>
      <w:r w:rsidRPr="00FA502C">
        <w:rPr>
          <w:rFonts w:ascii="Times New Roman" w:eastAsia="Times New Roman" w:hAnsi="Times New Roman" w:cs="Times New Roman"/>
          <w:color w:val="000000"/>
          <w:sz w:val="28"/>
          <w:szCs w:val="28"/>
          <w:lang w:eastAsia="ru-RU"/>
        </w:rPr>
        <w:t> в свою чергу поділяються на відновлювані та невідновлювані.</w:t>
      </w:r>
      <w:r w:rsidR="00EF05B6" w:rsidRPr="00F62C66">
        <w:rPr>
          <w:rFonts w:ascii="Times New Roman" w:eastAsia="Times New Roman" w:hAnsi="Times New Roman" w:cs="Times New Roman"/>
          <w:color w:val="000000"/>
          <w:sz w:val="28"/>
          <w:szCs w:val="28"/>
          <w:lang w:val="uk-UA" w:eastAsia="ru-RU"/>
        </w:rPr>
        <w:t xml:space="preserve"> </w:t>
      </w:r>
      <w:r w:rsidRPr="00FA502C">
        <w:rPr>
          <w:rFonts w:ascii="Times New Roman" w:eastAsia="Times New Roman" w:hAnsi="Times New Roman" w:cs="Times New Roman"/>
          <w:b/>
          <w:bCs/>
          <w:color w:val="000000"/>
          <w:sz w:val="28"/>
          <w:szCs w:val="28"/>
          <w:bdr w:val="none" w:sz="0" w:space="0" w:color="auto" w:frame="1"/>
          <w:lang w:eastAsia="ru-RU"/>
        </w:rPr>
        <w:t>До відновлюваних природних ресурсів</w:t>
      </w:r>
      <w:r w:rsidRPr="00FA502C">
        <w:rPr>
          <w:rFonts w:ascii="Times New Roman" w:eastAsia="Times New Roman" w:hAnsi="Times New Roman" w:cs="Times New Roman"/>
          <w:color w:val="000000"/>
          <w:sz w:val="28"/>
          <w:szCs w:val="28"/>
          <w:lang w:eastAsia="ru-RU"/>
        </w:rPr>
        <w:t xml:space="preserve"> належать родючі ґрунти, рослинність і тваринний </w:t>
      </w:r>
      <w:proofErr w:type="gramStart"/>
      <w:r w:rsidRPr="00FA502C">
        <w:rPr>
          <w:rFonts w:ascii="Times New Roman" w:eastAsia="Times New Roman" w:hAnsi="Times New Roman" w:cs="Times New Roman"/>
          <w:color w:val="000000"/>
          <w:sz w:val="28"/>
          <w:szCs w:val="28"/>
          <w:lang w:eastAsia="ru-RU"/>
        </w:rPr>
        <w:t>св</w:t>
      </w:r>
      <w:proofErr w:type="gramEnd"/>
      <w:r w:rsidRPr="00FA502C">
        <w:rPr>
          <w:rFonts w:ascii="Times New Roman" w:eastAsia="Times New Roman" w:hAnsi="Times New Roman" w:cs="Times New Roman"/>
          <w:color w:val="000000"/>
          <w:sz w:val="28"/>
          <w:szCs w:val="28"/>
          <w:lang w:eastAsia="ru-RU"/>
        </w:rPr>
        <w:t>іт. Під час використання вони безперервно відновлюються самою природою, однак, їх природне відтворення (відновлення родючості ґрунтів, деревної й трав'яної маси, кількості тварин тощо) часто не збігається з темпами використання. Уявлення про невичерпність ресурсів цієї групи все частіше приходить у суперечність з дійсністю</w:t>
      </w:r>
      <w:proofErr w:type="gramStart"/>
      <w:r w:rsidRPr="00FA502C">
        <w:rPr>
          <w:rFonts w:ascii="Times New Roman" w:eastAsia="Times New Roman" w:hAnsi="Times New Roman" w:cs="Times New Roman"/>
          <w:color w:val="000000"/>
          <w:sz w:val="28"/>
          <w:szCs w:val="28"/>
          <w:lang w:eastAsia="ru-RU"/>
        </w:rPr>
        <w:t>.В</w:t>
      </w:r>
      <w:proofErr w:type="gramEnd"/>
      <w:r w:rsidRPr="00FA502C">
        <w:rPr>
          <w:rFonts w:ascii="Times New Roman" w:eastAsia="Times New Roman" w:hAnsi="Times New Roman" w:cs="Times New Roman"/>
          <w:color w:val="000000"/>
          <w:sz w:val="28"/>
          <w:szCs w:val="28"/>
          <w:lang w:eastAsia="ru-RU"/>
        </w:rPr>
        <w:t>итрата відновлюваних ресурсів (вирубування лісу, вилов риби тощо) починає перевищувати розміри їх природного відтворення. Для того, щоб цього не було, треба:</w:t>
      </w:r>
    </w:p>
    <w:p w:rsidR="00FA502C" w:rsidRPr="00FA502C" w:rsidRDefault="00FA502C" w:rsidP="00F62C66">
      <w:pPr>
        <w:numPr>
          <w:ilvl w:val="0"/>
          <w:numId w:val="4"/>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а) раціональніше видобувати і обробляти природні ресурси;</w:t>
      </w:r>
    </w:p>
    <w:p w:rsidR="00FA502C" w:rsidRPr="00FA502C" w:rsidRDefault="00FA502C" w:rsidP="00F62C66">
      <w:pPr>
        <w:numPr>
          <w:ilvl w:val="0"/>
          <w:numId w:val="4"/>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б) завчасно залучати в експлуатацію нові невиснажені ресурси і за рахунок цього послабити використання виснажених;</w:t>
      </w:r>
    </w:p>
    <w:p w:rsidR="00FA502C" w:rsidRPr="00FA502C" w:rsidRDefault="00FA502C" w:rsidP="00F62C66">
      <w:pPr>
        <w:numPr>
          <w:ilvl w:val="0"/>
          <w:numId w:val="4"/>
        </w:numPr>
        <w:shd w:val="clear" w:color="auto" w:fill="FFFFFF"/>
        <w:spacing w:before="30" w:after="150"/>
        <w:ind w:left="0"/>
        <w:rPr>
          <w:rFonts w:ascii="Times New Roman" w:eastAsia="Times New Roman" w:hAnsi="Times New Roman" w:cs="Times New Roman"/>
          <w:color w:val="000000"/>
          <w:sz w:val="28"/>
          <w:szCs w:val="28"/>
          <w:lang w:eastAsia="ru-RU"/>
        </w:rPr>
      </w:pPr>
      <w:r w:rsidRPr="00FA502C">
        <w:rPr>
          <w:rFonts w:ascii="Times New Roman" w:eastAsia="Times New Roman" w:hAnsi="Times New Roman" w:cs="Times New Roman"/>
          <w:color w:val="000000"/>
          <w:sz w:val="28"/>
          <w:szCs w:val="28"/>
          <w:lang w:eastAsia="ru-RU"/>
        </w:rPr>
        <w:t xml:space="preserve">в) штучно відновлювати ресурси, що можна робити набагато інтенсивніше, </w:t>
      </w:r>
      <w:proofErr w:type="gramStart"/>
      <w:r w:rsidRPr="00FA502C">
        <w:rPr>
          <w:rFonts w:ascii="Times New Roman" w:eastAsia="Times New Roman" w:hAnsi="Times New Roman" w:cs="Times New Roman"/>
          <w:color w:val="000000"/>
          <w:sz w:val="28"/>
          <w:szCs w:val="28"/>
          <w:lang w:eastAsia="ru-RU"/>
        </w:rPr>
        <w:t>ніж</w:t>
      </w:r>
      <w:proofErr w:type="gramEnd"/>
      <w:r w:rsidRPr="00FA502C">
        <w:rPr>
          <w:rFonts w:ascii="Times New Roman" w:eastAsia="Times New Roman" w:hAnsi="Times New Roman" w:cs="Times New Roman"/>
          <w:color w:val="000000"/>
          <w:sz w:val="28"/>
          <w:szCs w:val="28"/>
          <w:lang w:eastAsia="ru-RU"/>
        </w:rPr>
        <w:t xml:space="preserve"> це робить природа;</w:t>
      </w:r>
    </w:p>
    <w:p w:rsidR="00FA502C" w:rsidRPr="00F62C66" w:rsidRDefault="00FA502C" w:rsidP="00F62C66">
      <w:pPr>
        <w:numPr>
          <w:ilvl w:val="0"/>
          <w:numId w:val="4"/>
        </w:numPr>
        <w:shd w:val="clear" w:color="auto" w:fill="FFFFFF" w:themeFill="background1"/>
        <w:spacing w:before="30" w:after="150"/>
        <w:ind w:left="0"/>
        <w:rPr>
          <w:rFonts w:ascii="Times New Roman" w:eastAsia="Times New Roman" w:hAnsi="Times New Roman" w:cs="Times New Roman"/>
          <w:sz w:val="28"/>
          <w:szCs w:val="28"/>
          <w:lang w:eastAsia="ru-RU"/>
        </w:rPr>
      </w:pPr>
      <w:r w:rsidRPr="00FA502C">
        <w:rPr>
          <w:rFonts w:ascii="Times New Roman" w:eastAsia="Times New Roman" w:hAnsi="Times New Roman" w:cs="Times New Roman"/>
          <w:sz w:val="28"/>
          <w:szCs w:val="28"/>
          <w:lang w:eastAsia="ru-RU"/>
        </w:rPr>
        <w:t>г) відшукувати штучні замінники.</w:t>
      </w: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r w:rsidRPr="00F62C66">
        <w:rPr>
          <w:rFonts w:ascii="Times New Roman" w:eastAsia="Times New Roman" w:hAnsi="Times New Roman" w:cs="Times New Roman"/>
          <w:b/>
          <w:i/>
          <w:sz w:val="28"/>
          <w:szCs w:val="28"/>
          <w:lang w:val="uk-UA" w:eastAsia="ru-RU"/>
        </w:rPr>
        <w:t>До</w:t>
      </w:r>
      <w:r w:rsidRPr="00F62C66">
        <w:rPr>
          <w:rFonts w:ascii="Times New Roman" w:eastAsia="Times New Roman" w:hAnsi="Times New Roman" w:cs="Times New Roman"/>
          <w:sz w:val="28"/>
          <w:szCs w:val="28"/>
          <w:lang w:val="uk-UA" w:eastAsia="ru-RU"/>
        </w:rPr>
        <w:t xml:space="preserve"> </w:t>
      </w:r>
      <w:r w:rsidRPr="00F62C66">
        <w:rPr>
          <w:rFonts w:ascii="Times New Roman" w:eastAsia="Times New Roman" w:hAnsi="Times New Roman" w:cs="Times New Roman"/>
          <w:b/>
          <w:i/>
          <w:sz w:val="28"/>
          <w:szCs w:val="28"/>
          <w:lang w:val="uk-UA" w:eastAsia="ru-RU"/>
        </w:rPr>
        <w:t>невідновлюваних ресурсів</w:t>
      </w:r>
      <w:r w:rsidRPr="00F62C66">
        <w:rPr>
          <w:rFonts w:ascii="Times New Roman" w:eastAsia="Times New Roman" w:hAnsi="Times New Roman" w:cs="Times New Roman"/>
          <w:sz w:val="28"/>
          <w:szCs w:val="28"/>
          <w:lang w:val="uk-UA" w:eastAsia="ru-RU"/>
        </w:rPr>
        <w:t xml:space="preserve"> належить більша частина корисних копалин, їх використання призводить до поступового вичерпання запасів. Тому, щоб їх не втратити, треба розшукувати нові родовища та технічно правильно експлуатувати вже знайдені, тобто максимально вилучати цінні речовини з родовищ.</w:t>
      </w: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r w:rsidRPr="00F62C66">
        <w:rPr>
          <w:rFonts w:ascii="Times New Roman" w:eastAsia="Times New Roman" w:hAnsi="Times New Roman" w:cs="Times New Roman"/>
          <w:sz w:val="28"/>
          <w:szCs w:val="28"/>
          <w:lang w:val="uk-UA" w:eastAsia="ru-RU"/>
        </w:rPr>
        <w:t>До невичерпних природних ресурсів належать водні та кліматичні. Водні ресурси - води, що використовуються як джерело водопостачання населення, промисловості та сільського господарства, а також як джерело енергії.</w:t>
      </w: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r w:rsidRPr="00F62C66">
        <w:rPr>
          <w:rFonts w:ascii="Times New Roman" w:eastAsia="Times New Roman" w:hAnsi="Times New Roman" w:cs="Times New Roman"/>
          <w:sz w:val="28"/>
          <w:szCs w:val="28"/>
          <w:lang w:val="uk-UA" w:eastAsia="ru-RU"/>
        </w:rPr>
        <w:t>Кліматичні ресурси - сонячна радіація - як джерело світла, тепла та енергії, енергії вітру. Атмосферні опади можна відносити до водних та кліматичних ресурсів. Використання невичерпних природних ресурсів не призводить до загального зменшення їх запасів на Землі.</w:t>
      </w: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r w:rsidRPr="00F62C66">
        <w:rPr>
          <w:rFonts w:ascii="Times New Roman" w:eastAsia="Times New Roman" w:hAnsi="Times New Roman" w:cs="Times New Roman"/>
          <w:sz w:val="28"/>
          <w:szCs w:val="28"/>
          <w:lang w:val="uk-UA" w:eastAsia="ru-RU"/>
        </w:rPr>
        <w:t>Тільки забруднення вод та атмосфери може стати серйозною перешкодою подальшого розвитку виробництва, призвести до погіршення умов життєдіяльності населення.</w:t>
      </w: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r w:rsidRPr="00F62C66">
        <w:rPr>
          <w:rFonts w:ascii="Times New Roman" w:eastAsia="Times New Roman" w:hAnsi="Times New Roman" w:cs="Times New Roman"/>
          <w:sz w:val="28"/>
          <w:szCs w:val="28"/>
          <w:lang w:val="uk-UA" w:eastAsia="ru-RU"/>
        </w:rPr>
        <w:lastRenderedPageBreak/>
        <w:t>Мінеральні ресурси після завершення їх розвідки і видобутку, а також біологічні ресурси і навіть вода та повітря стають сировиною для різноманітних галузей господарства. Сировинні матеріали, які використовуються у виробництві, перетворюються вже на економічні ресурси суспільства (інші економічні ресурси - капітал, трудові, інтелектуальні ресурси та можливості менеджменту). Зрештою, використані природні ресурси після певної технологічної обробки постають перед нами у вигляді знарядь та засобів праці і різноманітних матеріальних благ.</w:t>
      </w: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p>
    <w:p w:rsidR="00F62C66" w:rsidRPr="00F62C66" w:rsidRDefault="00F62C66" w:rsidP="00F62C66">
      <w:pPr>
        <w:rPr>
          <w:rFonts w:ascii="Times New Roman" w:hAnsi="Times New Roman" w:cs="Times New Roman"/>
          <w:sz w:val="28"/>
          <w:szCs w:val="28"/>
          <w:lang w:val="uk-UA"/>
        </w:rPr>
      </w:pPr>
      <w:r w:rsidRPr="00F62C66">
        <w:rPr>
          <w:rFonts w:ascii="Times New Roman" w:hAnsi="Times New Roman" w:cs="Times New Roman"/>
          <w:b/>
          <w:i/>
          <w:color w:val="0070C0"/>
          <w:sz w:val="28"/>
          <w:szCs w:val="28"/>
          <w:lang w:val="uk-UA"/>
        </w:rPr>
        <w:t>4.Домашнє завдання</w:t>
      </w:r>
      <w:r w:rsidRPr="00F62C66">
        <w:rPr>
          <w:rFonts w:ascii="Times New Roman" w:hAnsi="Times New Roman" w:cs="Times New Roman"/>
          <w:b/>
          <w:i/>
          <w:color w:val="0070C0"/>
          <w:sz w:val="28"/>
          <w:szCs w:val="28"/>
          <w:lang w:val="uk-UA"/>
        </w:rPr>
        <w:t xml:space="preserve">                                                                                                       </w:t>
      </w:r>
      <w:r w:rsidRPr="00F62C66">
        <w:rPr>
          <w:rFonts w:ascii="Times New Roman" w:hAnsi="Times New Roman" w:cs="Times New Roman"/>
          <w:sz w:val="28"/>
          <w:szCs w:val="28"/>
          <w:lang w:val="uk-UA"/>
        </w:rPr>
        <w:t>Виконання завдань до теми № 3 на самостійне опрацювання</w:t>
      </w: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p>
    <w:p w:rsidR="00EF05B6" w:rsidRPr="00F62C66" w:rsidRDefault="00EF05B6" w:rsidP="00F62C66">
      <w:pPr>
        <w:shd w:val="clear" w:color="auto" w:fill="FFFFFF" w:themeFill="background1"/>
        <w:spacing w:after="0"/>
        <w:rPr>
          <w:rFonts w:ascii="Times New Roman" w:eastAsia="Times New Roman" w:hAnsi="Times New Roman" w:cs="Times New Roman"/>
          <w:sz w:val="28"/>
          <w:szCs w:val="28"/>
          <w:lang w:val="uk-UA" w:eastAsia="ru-RU"/>
        </w:rPr>
      </w:pPr>
      <w:bookmarkStart w:id="0" w:name="_GoBack"/>
      <w:bookmarkEnd w:id="0"/>
    </w:p>
    <w:sectPr w:rsidR="00EF05B6" w:rsidRPr="00F62C66" w:rsidSect="00FA502C">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2B5"/>
    <w:multiLevelType w:val="multilevel"/>
    <w:tmpl w:val="6C0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E6FD8"/>
    <w:multiLevelType w:val="multilevel"/>
    <w:tmpl w:val="4B8EEAFC"/>
    <w:lvl w:ilvl="0">
      <w:start w:val="1"/>
      <w:numFmt w:val="decimal"/>
      <w:lvlText w:val="%1."/>
      <w:lvlJc w:val="left"/>
      <w:pPr>
        <w:tabs>
          <w:tab w:val="num" w:pos="900"/>
        </w:tabs>
        <w:ind w:left="900" w:hanging="360"/>
      </w:pPr>
      <w:rPr>
        <w:rFonts w:hint="default"/>
      </w:rPr>
    </w:lvl>
    <w:lvl w:ilvl="1">
      <w:start w:val="1"/>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314"/>
        </w:tabs>
        <w:ind w:left="1314" w:hanging="720"/>
      </w:pPr>
      <w:rPr>
        <w:rFonts w:hint="default"/>
      </w:rPr>
    </w:lvl>
    <w:lvl w:ilvl="3">
      <w:start w:val="1"/>
      <w:numFmt w:val="decimal"/>
      <w:isLgl/>
      <w:lvlText w:val="%1.%2.%3.%4."/>
      <w:lvlJc w:val="left"/>
      <w:pPr>
        <w:tabs>
          <w:tab w:val="num" w:pos="1701"/>
        </w:tabs>
        <w:ind w:left="1701" w:hanging="1080"/>
      </w:pPr>
      <w:rPr>
        <w:rFonts w:hint="default"/>
      </w:rPr>
    </w:lvl>
    <w:lvl w:ilvl="4">
      <w:start w:val="1"/>
      <w:numFmt w:val="decimal"/>
      <w:isLgl/>
      <w:lvlText w:val="%1.%2.%3.%4.%5."/>
      <w:lvlJc w:val="left"/>
      <w:pPr>
        <w:tabs>
          <w:tab w:val="num" w:pos="1728"/>
        </w:tabs>
        <w:ind w:left="1728" w:hanging="1080"/>
      </w:pPr>
      <w:rPr>
        <w:rFonts w:hint="default"/>
      </w:rPr>
    </w:lvl>
    <w:lvl w:ilvl="5">
      <w:start w:val="1"/>
      <w:numFmt w:val="decimal"/>
      <w:isLgl/>
      <w:lvlText w:val="%1.%2.%3.%4.%5.%6."/>
      <w:lvlJc w:val="left"/>
      <w:pPr>
        <w:tabs>
          <w:tab w:val="num" w:pos="2115"/>
        </w:tabs>
        <w:ind w:left="2115" w:hanging="1440"/>
      </w:pPr>
      <w:rPr>
        <w:rFonts w:hint="default"/>
      </w:rPr>
    </w:lvl>
    <w:lvl w:ilvl="6">
      <w:start w:val="1"/>
      <w:numFmt w:val="decimal"/>
      <w:isLgl/>
      <w:lvlText w:val="%1.%2.%3.%4.%5.%6.%7."/>
      <w:lvlJc w:val="left"/>
      <w:pPr>
        <w:tabs>
          <w:tab w:val="num" w:pos="2502"/>
        </w:tabs>
        <w:ind w:left="2502" w:hanging="1800"/>
      </w:pPr>
      <w:rPr>
        <w:rFonts w:hint="default"/>
      </w:rPr>
    </w:lvl>
    <w:lvl w:ilvl="7">
      <w:start w:val="1"/>
      <w:numFmt w:val="decimal"/>
      <w:isLgl/>
      <w:lvlText w:val="%1.%2.%3.%4.%5.%6.%7.%8."/>
      <w:lvlJc w:val="left"/>
      <w:pPr>
        <w:tabs>
          <w:tab w:val="num" w:pos="2529"/>
        </w:tabs>
        <w:ind w:left="2529" w:hanging="1800"/>
      </w:pPr>
      <w:rPr>
        <w:rFonts w:hint="default"/>
      </w:rPr>
    </w:lvl>
    <w:lvl w:ilvl="8">
      <w:start w:val="1"/>
      <w:numFmt w:val="decimal"/>
      <w:isLgl/>
      <w:lvlText w:val="%1.%2.%3.%4.%5.%6.%7.%8.%9."/>
      <w:lvlJc w:val="left"/>
      <w:pPr>
        <w:tabs>
          <w:tab w:val="num" w:pos="2916"/>
        </w:tabs>
        <w:ind w:left="2916" w:hanging="2160"/>
      </w:pPr>
      <w:rPr>
        <w:rFonts w:hint="default"/>
      </w:rPr>
    </w:lvl>
  </w:abstractNum>
  <w:abstractNum w:abstractNumId="2">
    <w:nsid w:val="205875F6"/>
    <w:multiLevelType w:val="multilevel"/>
    <w:tmpl w:val="4FA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815D1"/>
    <w:multiLevelType w:val="multilevel"/>
    <w:tmpl w:val="29D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079A8"/>
    <w:multiLevelType w:val="multilevel"/>
    <w:tmpl w:val="F1B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40F45"/>
    <w:multiLevelType w:val="multilevel"/>
    <w:tmpl w:val="E85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2C"/>
    <w:rsid w:val="000B7A3E"/>
    <w:rsid w:val="00EF05B6"/>
    <w:rsid w:val="00F62C66"/>
    <w:rsid w:val="00FA5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02C"/>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502C"/>
    <w:rPr>
      <w:color w:val="0000FF" w:themeColor="hyperlink"/>
      <w:u w:val="single"/>
    </w:rPr>
  </w:style>
  <w:style w:type="paragraph" w:styleId="a4">
    <w:name w:val="Subtitle"/>
    <w:basedOn w:val="a"/>
    <w:link w:val="a5"/>
    <w:qFormat/>
    <w:rsid w:val="00FA502C"/>
    <w:pPr>
      <w:autoSpaceDE w:val="0"/>
      <w:autoSpaceDN w:val="0"/>
      <w:spacing w:after="0" w:line="240" w:lineRule="auto"/>
      <w:ind w:firstLine="540"/>
      <w:jc w:val="both"/>
    </w:pPr>
    <w:rPr>
      <w:rFonts w:ascii="Times New Roman" w:eastAsia="Times New Roman" w:hAnsi="Times New Roman" w:cs="Times New Roman"/>
      <w:sz w:val="28"/>
      <w:szCs w:val="28"/>
      <w:lang w:val="uk-UA" w:eastAsia="ru-RU"/>
    </w:rPr>
  </w:style>
  <w:style w:type="character" w:customStyle="1" w:styleId="a5">
    <w:name w:val="Подзаголовок Знак"/>
    <w:basedOn w:val="a0"/>
    <w:link w:val="a4"/>
    <w:rsid w:val="00FA502C"/>
    <w:rPr>
      <w:rFonts w:eastAsia="Times New Roman"/>
      <w:lang w:val="uk-UA" w:eastAsia="ru-RU"/>
    </w:rPr>
  </w:style>
  <w:style w:type="paragraph" w:styleId="a6">
    <w:name w:val="Normal (Web)"/>
    <w:basedOn w:val="a"/>
    <w:uiPriority w:val="99"/>
    <w:unhideWhenUsed/>
    <w:rsid w:val="00FA50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02C"/>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502C"/>
    <w:rPr>
      <w:color w:val="0000FF" w:themeColor="hyperlink"/>
      <w:u w:val="single"/>
    </w:rPr>
  </w:style>
  <w:style w:type="paragraph" w:styleId="a4">
    <w:name w:val="Subtitle"/>
    <w:basedOn w:val="a"/>
    <w:link w:val="a5"/>
    <w:qFormat/>
    <w:rsid w:val="00FA502C"/>
    <w:pPr>
      <w:autoSpaceDE w:val="0"/>
      <w:autoSpaceDN w:val="0"/>
      <w:spacing w:after="0" w:line="240" w:lineRule="auto"/>
      <w:ind w:firstLine="540"/>
      <w:jc w:val="both"/>
    </w:pPr>
    <w:rPr>
      <w:rFonts w:ascii="Times New Roman" w:eastAsia="Times New Roman" w:hAnsi="Times New Roman" w:cs="Times New Roman"/>
      <w:sz w:val="28"/>
      <w:szCs w:val="28"/>
      <w:lang w:val="uk-UA" w:eastAsia="ru-RU"/>
    </w:rPr>
  </w:style>
  <w:style w:type="character" w:customStyle="1" w:styleId="a5">
    <w:name w:val="Подзаголовок Знак"/>
    <w:basedOn w:val="a0"/>
    <w:link w:val="a4"/>
    <w:rsid w:val="00FA502C"/>
    <w:rPr>
      <w:rFonts w:eastAsia="Times New Roman"/>
      <w:lang w:val="uk-UA" w:eastAsia="ru-RU"/>
    </w:rPr>
  </w:style>
  <w:style w:type="paragraph" w:styleId="a6">
    <w:name w:val="Normal (Web)"/>
    <w:basedOn w:val="a"/>
    <w:uiPriority w:val="99"/>
    <w:unhideWhenUsed/>
    <w:rsid w:val="00FA50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616592">
      <w:bodyDiv w:val="1"/>
      <w:marLeft w:val="0"/>
      <w:marRight w:val="0"/>
      <w:marTop w:val="0"/>
      <w:marBottom w:val="0"/>
      <w:divBdr>
        <w:top w:val="none" w:sz="0" w:space="0" w:color="auto"/>
        <w:left w:val="none" w:sz="0" w:space="0" w:color="auto"/>
        <w:bottom w:val="none" w:sz="0" w:space="0" w:color="auto"/>
        <w:right w:val="none" w:sz="0" w:space="0" w:color="auto"/>
      </w:divBdr>
      <w:divsChild>
        <w:div w:id="176891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nonasharu.org.u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3597</Words>
  <Characters>20506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2021-01-24T21:18:00Z</dcterms:created>
  <dcterms:modified xsi:type="dcterms:W3CDTF">2021-01-24T21:49:00Z</dcterms:modified>
</cp:coreProperties>
</file>