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regression_tables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4.0.0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  <w:r>
        <w:br/>
      </w:r>
      <w:r>
        <w:br/>
      </w:r>
      <w:r>
        <w:br/>
      </w:r>
      <w:r>
        <w:rPr>
          <w:rStyle w:val="VerbatimChar"/>
        </w:rPr>
        <w:t xml:space="preserve">here() starts at C:/Users/Lenovo/OneDrive/Desktop/Malawi_PPT_Project/PPT_Content_development</w:t>
      </w:r>
      <w:r>
        <w:br/>
      </w:r>
      <w:r>
        <w:br/>
      </w:r>
      <w:r>
        <w:rPr>
          <w:rStyle w:val="VerbatimChar"/>
        </w:rPr>
        <w:t xml:space="preserve">New names:</w:t>
      </w:r>
    </w:p>
    <w:p>
      <w:pPr>
        <w:pStyle w:val="FirstParagraph"/>
      </w:pPr>
      <w:r>
        <w:t xml:space="preserve">Awareness of the digital health surveillance platform.</w:t>
      </w:r>
      <w:r>
        <w:t xml:space="preserve"> </w:t>
      </w:r>
      <w:r>
        <w:t xml:space="preserve">A cumulative median score of &gt;=3 will indicate a high awareness score of digital health surveillance.</w:t>
      </w:r>
    </w:p>
    <w:bookmarkStart w:id="20" w:name="logistic-regression-tables"/>
    <w:p>
      <w:pPr>
        <w:pStyle w:val="Heading2"/>
      </w:pPr>
      <w:r>
        <w:t xml:space="preserve">logistic regression tables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Crude OR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Adjusted OR (95% CI)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Predictors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exp(Beta)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1.70, 6.48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1.84, 20.7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0.83, 7.38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internet_have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electronic_have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Interval, OR = Odds Ratio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regression_tables</dc:title>
  <dc:creator/>
  <cp:keywords/>
  <dcterms:created xsi:type="dcterms:W3CDTF">2025-09-27T15:13:55Z</dcterms:created>
  <dcterms:modified xsi:type="dcterms:W3CDTF">2025-09-27T15:13:55Z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