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3"/>
        <w:gridCol w:w="1609"/>
        <w:gridCol w:w="1732"/>
      </w:tblGrid>
      <w:tr>
        <w:trPr>
          <w:trHeight w:val="74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113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263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3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(30.84%)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(69.16%)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(26.47%)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(73.53%)</w:t>
            </w:r>
          </w:p>
        </w:tc>
      </w:tr>
      <w:tr>
        <w:trPr>
          <w:trHeight w:val="57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(34.44%)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(65.56%)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(25.81%)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(74.19%)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(30.86%)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(69.14%)</w:t>
            </w:r>
          </w:p>
        </w:tc>
      </w:tr>
      <w:tr>
        <w:trPr>
          <w:trHeight w:val="59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(48.98%)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(51.02%)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(28.51%)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(71.49%)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(23.38%)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(76.62%)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(75.00%)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(29.62%)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(70.38%)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(31.53%)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(68.47%)</w:t>
            </w:r>
          </w:p>
        </w:tc>
      </w:tr>
      <w:tr>
        <w:trPr>
          <w:trHeight w:val="618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others_regligion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(80.00%)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2025-02-15T12:51:12Z</dcterms:modified>
  <cp:category/>
</cp:coreProperties>
</file>