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40"/>
        <w:gridCol w:w="1609"/>
        <w:gridCol w:w="1732"/>
      </w:tblGrid>
      <w:tr>
        <w:trPr>
          <w:trHeight w:val="74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(90.77%)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(12.23%)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(87.77%)</w:t>
            </w:r>
          </w:p>
        </w:tc>
      </w:tr>
      <w:tr>
        <w:trPr>
          <w:trHeight w:val="5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(93.10%)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(13.49%)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(86.51%)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(8.43%)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(91.57%)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(85.19%)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(88.58%)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(96.47%)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(100.00%)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2025-02-15T16:02:08Z</dcterms:modified>
  <cp:category/>
</cp:coreProperties>
</file>