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Konu Başlığı"/>
        <w:jc w:val="center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VESAYET DAVASI</w:t>
      </w:r>
    </w:p>
    <w:p>
      <w:pPr>
        <w:pStyle w:val="Konu Başlığı"/>
        <w:jc w:val="center"/>
      </w:pP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K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ı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s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ı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tl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ı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l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ı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k, Vasi Tayini ve Yarg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ı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sal S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ü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re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 xml:space="preserve">ç — 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Kapsaml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 xml:space="preserve">ı </w:t>
      </w:r>
      <w:r>
        <w:rPr>
          <w:i w:val="1"/>
          <w:iCs w:val="1"/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>Hukuki Rehber</w:t>
      </w:r>
    </w:p>
    <w:p>
      <w:pPr>
        <w:pStyle w:val="Konu Başlığı"/>
        <w:jc w:val="center"/>
      </w:pP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Vesayet hukuku, kendi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lerini ba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ms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 ve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temeyen k</w:t>
      </w:r>
      <w:r>
        <w:rPr>
          <w:sz w:val="22"/>
          <w:szCs w:val="22"/>
          <w:rtl w:val="0"/>
        </w:rPr>
        <w:t>üçü</w:t>
      </w:r>
      <w:r>
        <w:rPr>
          <w:sz w:val="22"/>
          <w:szCs w:val="22"/>
          <w:rtl w:val="0"/>
        </w:rPr>
        <w:t>klerin ve erginlerin,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iliklerinin ve malvarl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sal denetim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korunmas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layan teknik bir hukuk dal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nda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zenlenen bu kurum,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bir vasi atanmas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meselesi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ildir;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verilmesinden vesayetin sona ermesine kadar uzanan, izin sistemine ve 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hesap denetimine dayal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nsel bir koruma rejimidir.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Bu rehber; vesayet davas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niteli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  <w:lang w:val="it-IT"/>
        </w:rPr>
        <w:t>ini,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sebeplerini, vasi olabilecek ve olamayacak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ileri,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recin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leyi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ini,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 raporunun rol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, vasinin tek ba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na yapabilece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lemleri, izne tabi ve kesin yasak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lemleri,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vuruda istenen belgeleri ve vesayetin sona erme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llerini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ncel mevzuat ile 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tay</w:t>
      </w:r>
      <w:r>
        <w:rPr>
          <w:sz w:val="22"/>
          <w:szCs w:val="22"/>
          <w:rtl w:val="0"/>
        </w:rPr>
        <w:t>’ı</w:t>
      </w:r>
      <w:r>
        <w:rPr>
          <w:sz w:val="22"/>
          <w:szCs w:val="22"/>
          <w:rtl w:val="0"/>
        </w:rPr>
        <w:t>n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 uygulamalar</w:t>
      </w:r>
      <w:r>
        <w:rPr>
          <w:sz w:val="22"/>
          <w:szCs w:val="22"/>
          <w:rtl w:val="0"/>
        </w:rPr>
        <w:t>ı ışığı</w:t>
      </w:r>
      <w:r>
        <w:rPr>
          <w:sz w:val="22"/>
          <w:szCs w:val="22"/>
          <w:rtl w:val="0"/>
        </w:rPr>
        <w:t>nda 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nsel olarak ele almaktad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1. Vesayet Kavram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Hukuki Niteli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 xml:space="preserve">Vesayet, kanunda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len sebeplerle kendi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lerini bizzat ve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temeyen k</w:t>
      </w:r>
      <w:r>
        <w:rPr>
          <w:sz w:val="22"/>
          <w:szCs w:val="22"/>
          <w:rtl w:val="0"/>
        </w:rPr>
        <w:t>üçü</w:t>
      </w:r>
      <w:r>
        <w:rPr>
          <w:sz w:val="22"/>
          <w:szCs w:val="22"/>
          <w:rtl w:val="0"/>
        </w:rPr>
        <w:t>klerin veya erginlerin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iliklerinin ve malvarl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korunmas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amac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hukuk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zeni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koruma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nda vesayet organlar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vesayet daireleri ile vasi ve kayy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mlardan olu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u; kamu vesayetinin ise vesayet makam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ile denetim makam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ld</w:t>
      </w:r>
      <w:r>
        <w:rPr>
          <w:sz w:val="22"/>
          <w:szCs w:val="22"/>
          <w:rtl w:val="0"/>
        </w:rPr>
        <w:t xml:space="preserve">üğü </w:t>
      </w:r>
      <w:r>
        <w:rPr>
          <w:sz w:val="22"/>
          <w:szCs w:val="22"/>
          <w:rtl w:val="0"/>
        </w:rPr>
        <w:t>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zenlenmi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tir. Vesayet makam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sulh hukuk mahkemesi, denetim makam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ise asliye hukuk mahkemesidir. Bu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zca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eklen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il;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rekli, kurumsal ve denetlenebilir 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korunmas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ama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lar.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 xml:space="preserve">Vesayet kurumu, uygulamada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zaman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zca </w:t>
      </w: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</w:rPr>
        <w:t>vasi atanmas</w:t>
      </w:r>
      <w:r>
        <w:rPr>
          <w:sz w:val="22"/>
          <w:szCs w:val="22"/>
          <w:rtl w:val="0"/>
        </w:rPr>
        <w:t xml:space="preserve">ı” </w:t>
      </w:r>
      <w:r>
        <w:rPr>
          <w:sz w:val="22"/>
          <w:szCs w:val="22"/>
          <w:rtl w:val="0"/>
        </w:rPr>
        <w:t>olarak alg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lansa da ger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 xml:space="preserve">ekte bundan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ok daha geni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bir hukuki alan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kapsar. </w:t>
      </w:r>
      <w:r>
        <w:rPr>
          <w:sz w:val="22"/>
          <w:szCs w:val="22"/>
          <w:rtl w:val="0"/>
        </w:rPr>
        <w:t>Çü</w:t>
      </w:r>
      <w:r>
        <w:rPr>
          <w:sz w:val="22"/>
          <w:szCs w:val="22"/>
          <w:rtl w:val="0"/>
        </w:rPr>
        <w:t>nk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mesele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bir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temsil etmesi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ildir; ayn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zamanda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malvarl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envanterinin 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d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nemsel hesap verilmesi, izin gerektiren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lemlerin denetlenmesi, gerekti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 vasi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vesayetin sona ermesinin de 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sal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zetim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lmesidir. Bu nedenle vesayet, tek bir karar ile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  <w:lang w:val="en-US"/>
        </w:rPr>
        <w:t>lay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p biten bir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il;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rekli denetime tabi bir hukuki koruma rejimidir.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2. Vesayet Davas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Yetkili Mahkeme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 xml:space="preserve">Uygulamada </w:t>
      </w: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</w:rPr>
        <w:t>vesayet davas</w:t>
      </w:r>
      <w:r>
        <w:rPr>
          <w:sz w:val="22"/>
          <w:szCs w:val="22"/>
          <w:rtl w:val="0"/>
        </w:rPr>
        <w:t xml:space="preserve">ı” </w:t>
      </w:r>
      <w:r>
        <w:rPr>
          <w:sz w:val="22"/>
          <w:szCs w:val="22"/>
          <w:rtl w:val="0"/>
        </w:rPr>
        <w:t>denildi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inde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unlukla bir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kendisine vasi atanmas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amac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sulh hukuk mahkemesinde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len 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lama anla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r. Teknik olarak her dosya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meli bir dava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nde olmayabilir; 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vurular has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ler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eklinde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r. Bununla birlikte sonu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itibar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mahkeme; vesayetin gerekip gerekmedi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  <w:lang w:val="it-IT"/>
        </w:rPr>
        <w:t>ini,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 sebebinin bulunup bulunmad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vasi atanmas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zorunlu olup olmad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atanacak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kim olaca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birlikte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Yetki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kural, k</w:t>
      </w:r>
      <w:r>
        <w:rPr>
          <w:sz w:val="22"/>
          <w:szCs w:val="22"/>
          <w:rtl w:val="0"/>
        </w:rPr>
        <w:t>üçüğü</w:t>
      </w:r>
      <w:r>
        <w:rPr>
          <w:sz w:val="22"/>
          <w:szCs w:val="22"/>
          <w:rtl w:val="0"/>
        </w:rPr>
        <w:t>n veya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im yerindeki vesayet dairesinin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revli ve yetkili olmas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Mahkeme bu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te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 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esi ile karar vermez;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 sebebine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 ilgilinin dinlenmesi,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 raporu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ici tedbirler uygulanmas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uygun vasi aday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belirlenmesi, ilan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 ve sonras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vasiye tebli</w:t>
      </w:r>
      <w:r>
        <w:rPr>
          <w:sz w:val="22"/>
          <w:szCs w:val="22"/>
          <w:rtl w:val="0"/>
        </w:rPr>
        <w:t xml:space="preserve">ğ </w:t>
      </w:r>
      <w:r>
        <w:rPr>
          <w:sz w:val="22"/>
          <w:szCs w:val="22"/>
          <w:rtl w:val="0"/>
        </w:rPr>
        <w:t>gibi 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amalar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letilir. Bu sebeple vesayet dosyalar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; maddi olgular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ve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menfaatinin birlikte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hassas dosyalard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Yarg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tay Uygulamas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: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Yarg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tay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’ı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 yerle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ik uygulamas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na 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ö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re vesayet davalar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nda yetkili mahkeme, 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tlanmas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istenen ki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inin yerle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im yerindeki sulh hukuk mahkemesidir; bu husus kamu d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ü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zenine ili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kin oldu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undan yarg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laman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n her a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amas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>nda re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1"/>
          <w14:textFill>
            <w14:solidFill>
              <w14:srgbClr w14:val="1F3864"/>
            </w14:solidFill>
          </w14:textFill>
        </w:rPr>
        <w:t>’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sen 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ö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zetilir. Yetkisiz mahkemece verilen 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tlama kararlar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bozma sebebi say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lmaktad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3. 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Kavram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tlama Sebepleri</w:t>
      </w:r>
    </w:p>
    <w:p>
      <w:pPr>
        <w:pStyle w:val="Konu Başlığı 2"/>
        <w:keepNext w:val="1"/>
      </w:pP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ı”</w:t>
      </w:r>
      <w:r>
        <w:rPr>
          <w:sz w:val="22"/>
          <w:szCs w:val="22"/>
          <w:rtl w:val="0"/>
        </w:rPr>
        <w:t>, fiil ehliyeti kanun gere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nl-NL"/>
        </w:rPr>
        <w:t>rland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ve bu nedenle vesayet korumas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idir.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na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 velayet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bulunmayan her k</w:t>
      </w:r>
      <w:r>
        <w:rPr>
          <w:sz w:val="22"/>
          <w:szCs w:val="22"/>
          <w:rtl w:val="0"/>
        </w:rPr>
        <w:t>üçü</w:t>
      </w:r>
      <w:r>
        <w:rPr>
          <w:sz w:val="22"/>
          <w:szCs w:val="22"/>
          <w:rtl w:val="0"/>
        </w:rPr>
        <w:t>k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Erginler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ise 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hastal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veya 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zay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fl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, savurganl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k, alkol veya uyu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turucu madde ba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, k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ya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ama tarz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k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netim, bir 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veya daha uzun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reli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 xml:space="preserve">üğü </w:t>
      </w:r>
      <w:r>
        <w:rPr>
          <w:sz w:val="22"/>
          <w:szCs w:val="22"/>
          <w:rtl w:val="0"/>
        </w:rPr>
        <w:t>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  <w:lang w:val="en-US"/>
        </w:rPr>
        <w:t>lay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c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ceza ile mahk</w:t>
      </w:r>
      <w:r>
        <w:rPr>
          <w:sz w:val="22"/>
          <w:szCs w:val="22"/>
          <w:rtl w:val="0"/>
          <w:lang w:val="fr-FR"/>
        </w:rPr>
        <w:t>û</w:t>
      </w:r>
      <w:r>
        <w:rPr>
          <w:sz w:val="22"/>
          <w:szCs w:val="22"/>
          <w:rtl w:val="0"/>
        </w:rPr>
        <w:t>miyet ve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kendi istemiyle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tlanma talebi vesayet sonucunu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urabilir.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 xml:space="preserve">Kanun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zellikle 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hastal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veya 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zay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fl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sebebiyle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lerini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remeyen,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rekli yard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ma muhta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olan veya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venli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ini tehlikeye sokan erginin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tlanaca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; savurganl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k, ba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k, k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ya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ama tarz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veya malvarl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netme nedeniyle kendisini ya da ailesini darl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ve yoksullu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a d</w:t>
      </w:r>
      <w:r>
        <w:rPr>
          <w:sz w:val="22"/>
          <w:szCs w:val="22"/>
          <w:rtl w:val="0"/>
        </w:rPr>
        <w:t>üşü</w:t>
      </w:r>
      <w:r>
        <w:rPr>
          <w:sz w:val="22"/>
          <w:szCs w:val="22"/>
          <w:rtl w:val="0"/>
        </w:rPr>
        <w:t>rme tehlikesi yaratan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de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tlanaca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zenler. Bir 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veya daha uzun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reli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 xml:space="preserve">üğü </w:t>
      </w:r>
      <w:r>
        <w:rPr>
          <w:sz w:val="22"/>
          <w:szCs w:val="22"/>
          <w:rtl w:val="0"/>
        </w:rPr>
        <w:t>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  <w:lang w:val="en-US"/>
        </w:rPr>
        <w:t>lay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c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cezaya mahk</w:t>
      </w:r>
      <w:r>
        <w:rPr>
          <w:sz w:val="22"/>
          <w:szCs w:val="22"/>
          <w:rtl w:val="0"/>
          <w:lang w:val="fr-FR"/>
        </w:rPr>
        <w:t>û</w:t>
      </w:r>
      <w:r>
        <w:rPr>
          <w:sz w:val="22"/>
          <w:szCs w:val="22"/>
          <w:rtl w:val="0"/>
        </w:rPr>
        <w:t>m olan ergin de kural olarak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ca ya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, engellili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i, deneyimsizli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veya 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r hastal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sebebiyle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lerini gerekti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gibi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netemedi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ini ispat eden ergin, bizzat kendi iste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iyle de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talep edebilir.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Burada vurgulanmas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gereken husus, her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sorunu bulunan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otomatik 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lamayaca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r.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zellikle ya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k, demans, Alzheimer, psikiyatrik hastal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k, zihinsel yetersizlik veya 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r bedensel rahats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bulunan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ilerde mahkeme;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lerini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rme kapasitesini ve korunma ihtiyac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somut olarak ara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rmak zorundad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tlama,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hayat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kolayla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ran bir koruma tedbiri olabilir; ancak ayn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zamanda fiil ehliyetine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rudan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dahale niteli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 xml:space="preserve">ndan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çü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, gerek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eli ve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lam delillere dayal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olmal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Yarg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tay Uygulamas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: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Yarg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tay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’ı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 yerle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ik i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ç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tihatlar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nda, ak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 hastal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ığı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veya ak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 zay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fl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ığı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sebebiyle 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tlama karar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verilebilmesi i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ç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in resm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î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sa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k kurulu raporunun varl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ığı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zorunlu 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ö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r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ü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lmektedir. Bu rapor olmaks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z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 yaln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zca tan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k beyan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, 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ö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zlem veya tek hekim raporuna dayal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tlama kararlar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istikrarl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bi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ç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imde bozulmaktad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4. Vasi Kavram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Hukuki Konumu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Kanun uyar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nca vasi;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k</w:t>
      </w:r>
      <w:r>
        <w:rPr>
          <w:sz w:val="22"/>
          <w:szCs w:val="22"/>
          <w:rtl w:val="0"/>
        </w:rPr>
        <w:t>üçüğü</w:t>
      </w:r>
      <w:r>
        <w:rPr>
          <w:sz w:val="22"/>
          <w:szCs w:val="22"/>
          <w:rtl w:val="0"/>
        </w:rPr>
        <w:t>n veya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ve malvarl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ile ilgili 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menfaatlerini korumak ve hukuki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lemlerde onu temsil etmekle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idir. Bu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 son derece geni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tir. Vasi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imza atan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ildir;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korunmas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isel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lerinin takibi,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ve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lerinin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zetimi, malvarl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iyi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netilmesi, gerekli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 izin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mahkemeye d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 xml:space="preserve">nemsel hesap verilmesi gibi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ok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nl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 xml:space="preserve">revleri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stlenir.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Bu sebeple vasilik,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radan bir formalite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ildir. Vasi,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iyi 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hukuki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lemlerinde temsil eder; ancak vesayet dairelerinin yetkilerine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mler sakl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ka bir deyi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 vasi, geni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bir temsil yetkisine sahip olmakla birlikte 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 tek ba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na yapamaz; bir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sm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 vesayet makam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n, bir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sm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 ise hem vesayet hem denetim makam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izni gerekir; 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 ise tamamen yasakt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5. Vasi Olabilecek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na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 vesayet makam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bu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revi yapabilecek yetenekte olan bir ergini vasi olarak atar. Gereken durumlarda birden fazla vasi atanmas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da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r; ancak birden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ok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birlikte vesayeti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tmesi kural olarak onlar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r. Kanun,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ncelikle 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 ve yak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h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tercih edilmesini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r.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sebepler engel olmad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 vesayet makam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;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nacak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inin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ncelikle 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 veya yak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h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birini vasi olarak atar.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ca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sebepler engel olmad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kendisinin ya da ana babas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  <w:lang w:val="nl-NL"/>
        </w:rPr>
        <w:t>sterdi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atanmas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da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 xml:space="preserve">Bu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ncelik mutlak nitelikte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ildir. Mahkeme;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im yerlerinin yak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isel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kiyi,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ven unsurunu, empati kurabilme kapasitesini ve menfaat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at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bulunup bulunmad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birlikte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erlendirir. Aile ve Sosyal Hizmetler Bakanl</w:t>
      </w:r>
      <w:r>
        <w:rPr>
          <w:sz w:val="22"/>
          <w:szCs w:val="22"/>
          <w:rtl w:val="0"/>
        </w:rPr>
        <w:t>ığı’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  <w:lang w:val="en-US"/>
        </w:rPr>
        <w:t>klay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c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rehberinde de vasi tayin edilirken, vasi aday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ile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nacak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 aras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ven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kisi ile menfaat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at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bulunmamas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gibi kriterlerin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zetildi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belirtilmektedir. Bu nedenle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zca </w:t>
      </w: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</w:rPr>
        <w:t>yak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akraba olmak</w:t>
      </w:r>
      <w:r>
        <w:rPr>
          <w:sz w:val="22"/>
          <w:szCs w:val="22"/>
          <w:rtl w:val="0"/>
        </w:rPr>
        <w:t>”</w:t>
      </w:r>
      <w:r>
        <w:rPr>
          <w:sz w:val="22"/>
          <w:szCs w:val="22"/>
          <w:rtl w:val="0"/>
        </w:rPr>
        <w:t>, tek ba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na vasi olmak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 yeterli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Yarg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tay Uygulamas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: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Yarg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tay uygulamas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nda vasi se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ç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iminde belirleyici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ö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çü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t, 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n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ü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st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ü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 yarar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d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>r. Akrabal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k derecesi tek ba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na atama sebebi say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lmamakta; vasi aday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 fiil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î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bak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m imk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â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, 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ile aras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ndaki 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ü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ven ili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kisi ve menfaat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ç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at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mas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 bulunmamas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birlikte de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erlendirilmektedir.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6. Vasi Olamayacaklar ve Vasilikten Ka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nma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Kanun 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ilerin vasi olamayaca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zenlemi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tir. Buna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re;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lar, kamu hizmetinden yasakl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lar veya haysiyetsiz hayat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renler, menfaati kendisine vasi atanacak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inin menfaatiyle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 xml:space="preserve">nemli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çü</w:t>
      </w:r>
      <w:r>
        <w:rPr>
          <w:sz w:val="22"/>
          <w:szCs w:val="22"/>
          <w:rtl w:val="0"/>
        </w:rPr>
        <w:t xml:space="preserve">de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at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anlar ya da onunla aralar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d</w:t>
      </w:r>
      <w:r>
        <w:rPr>
          <w:sz w:val="22"/>
          <w:szCs w:val="22"/>
          <w:rtl w:val="0"/>
        </w:rPr>
        <w:t>üş</w:t>
      </w:r>
      <w:r>
        <w:rPr>
          <w:sz w:val="22"/>
          <w:szCs w:val="22"/>
          <w:rtl w:val="0"/>
        </w:rPr>
        <w:t>manl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bulunanlar ve ilgili vesayet daireleri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kimleri vasi olarak atanamaz. Bu engeller, vasi aday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hukuken uygunlu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unu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rudan etkiler ve mahkemece re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sen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zetilir.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Bunun yan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iler vasili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kabul etmek zorunda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ildir. Altm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ya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doldurmu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olanlar; bedensel engeli veya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rekli hastal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sebebiyle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revi g</w:t>
      </w:r>
      <w:r>
        <w:rPr>
          <w:sz w:val="22"/>
          <w:szCs w:val="22"/>
          <w:rtl w:val="0"/>
        </w:rPr>
        <w:t>üç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kle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tebilecek olanlar; d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 xml:space="preserve">rtten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 xml:space="preserve">ok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ocu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un velisi olanlar;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zerinde vasilik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revi bulunanlar ile Cumhurba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Cumhurba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kan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yard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bakanlar,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rkiye 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k Millet Meclisi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yeleri ve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kimlik-savc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mesle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mensuplar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vasili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kabul etmeyebilir. Vasili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 atanan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i, atama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kendisine tebli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inden itibaren on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inde vasilikten ka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nma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kullanabilir; ilgili herkes de yine on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inde ataman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kanuna ayk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ileri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rebilir. Kanuni sebep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stererek vasilikten ka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nmak veya atamaya itiraz etmek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 bu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 hak d</w:t>
      </w:r>
      <w:r>
        <w:rPr>
          <w:sz w:val="22"/>
          <w:szCs w:val="22"/>
          <w:rtl w:val="0"/>
        </w:rPr>
        <w:t>üşü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c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niteliktedir.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7. Bo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Vasi Olabilir mi?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 xml:space="preserve">Uygulamada en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ok sorulan konulardan biri, bo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anm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 vasi olarak atan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p atanamayaca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Aile ve Sosyal Hizmetler Bakanl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rehberinde de belirtildi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i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zere, eski 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 vasi olarak atanmas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mutlak 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yasaklanmam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r; menfaat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at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bulunmuyorsa eski e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de vasi olarak tayin edilebilir. Ancak bu durum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kimin takdirine 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Buna kar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bo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anma davas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len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rmesi veya taraflar aras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 belirgin bir menfaat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at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bulunmas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linde mahkemenin farkl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bir </w:t>
      </w:r>
      <w:r>
        <w:rPr>
          <w:sz w:val="22"/>
          <w:szCs w:val="22"/>
          <w:rtl w:val="0"/>
        </w:rPr>
        <w:t>çö</w:t>
      </w:r>
      <w:r>
        <w:rPr>
          <w:sz w:val="22"/>
          <w:szCs w:val="22"/>
          <w:rtl w:val="0"/>
        </w:rPr>
        <w:t>z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 benimsemesi beklenir.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Dolay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eski 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 vasi olarak atanmas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r; ancak bu otomatik bir hak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ildir. Mahkeme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zellikle malvarl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uyu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mazl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, nafaka, payla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m, husumet, fiil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kopukluk veya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isel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at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 gibi unsurlar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erlendirir. Belirleyici olan,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yarar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r; aday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aile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indeki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it-IT"/>
        </w:rPr>
        <w:t>fat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il, somut dosyada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venilir ve uygun olup olmad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  <w:lang w:val="pt-PT"/>
        </w:rPr>
        <w:t>esas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Yarg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tay Uygulamas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: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Yarg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tay; aralar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:lang w:val="nl-NL"/>
          <w14:textFill>
            <w14:solidFill>
              <w14:srgbClr w14:val="1F3864"/>
            </w14:solidFill>
          </w14:textFill>
        </w:rPr>
        <w:t>nda derdest bo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anma davas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bulunan, mal rejimi uyu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mazl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ığı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ya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ayan veya husumetli oldu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u sabit olan eski e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in vasi olarak atanmas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 çı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:lang w:val="sv-SE"/>
          <w14:textFill>
            <w14:solidFill>
              <w14:srgbClr w14:val="1F3864"/>
            </w14:solidFill>
          </w14:textFill>
        </w:rPr>
        <w:t xml:space="preserve">kar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ç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at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mas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sebebiyle uygun 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ö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rmemektedir. Bu h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â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llerde 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 yarar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na olarak tarafs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z bir vasinin atanmas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gerekti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 kabul edilmektedir.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8. Vesayet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recinin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leyi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Vesayet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reci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zaman sulh hukuk mahkemesine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lan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 ile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lar.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vuru; ilgili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i, yak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kamu kurumlar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veya 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durumlarda kanunen bildirim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üğü </w:t>
      </w:r>
      <w:r>
        <w:rPr>
          <w:sz w:val="22"/>
          <w:szCs w:val="22"/>
          <w:rtl w:val="0"/>
        </w:rPr>
        <w:t>bulunan makamlar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tetiklenebilir. Kanun,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revlerini yaparken vesayet gerektiren bir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lin varl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 öğ</w:t>
      </w:r>
      <w:r>
        <w:rPr>
          <w:sz w:val="22"/>
          <w:szCs w:val="22"/>
          <w:rtl w:val="0"/>
        </w:rPr>
        <w:t>renen idari makamlar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n, noterlerin ve mahkemelerin bu durumu yetkili vesayet makam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bildirmek zorunda oldu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unu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zenlemektedir. Yetkili mahkeme ise kural olarak k</w:t>
      </w:r>
      <w:r>
        <w:rPr>
          <w:sz w:val="22"/>
          <w:szCs w:val="22"/>
          <w:rtl w:val="0"/>
        </w:rPr>
        <w:t>üçüğü</w:t>
      </w:r>
      <w:r>
        <w:rPr>
          <w:sz w:val="22"/>
          <w:szCs w:val="22"/>
          <w:rtl w:val="0"/>
        </w:rPr>
        <w:t>n veya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im yerindeki vesayet makam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 sebebine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 mahkeme, ilgilinin dinlenmesine karar verir. Kanun; savurganl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k, ba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k, k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ya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ama tarz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k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netim veya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kendi istemi sebebiyle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lacak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tlamada, ilgili dinlenmeden karar verilemeyece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ini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rmektedir. 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hastal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veya 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zay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fl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sebebiyle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ise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 raporu zorunludur;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kim, bu raporu dikkate alarak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istenen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iyi karar vermeden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 dinleyebilir. Vesayet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leri zorunlu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 xml:space="preserve">nda, vasi atanmadan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  <w:lang w:val="it-IT"/>
        </w:rPr>
        <w:t xml:space="preserve">ici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nlemler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nabilir;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fiil ehliyeti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ici olarak kald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labilir ve temsilci atanabilir.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Karar verildikten sonra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sona ermez.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 karar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kesinle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  <w:lang w:val="fr-FR"/>
        </w:rPr>
        <w:t>ince,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im yerinde ve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fusa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oldu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yerde ilan olunur. Vasiye atama karar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nl-NL"/>
        </w:rPr>
        <w:t>hemen tebli</w:t>
      </w:r>
      <w:r>
        <w:rPr>
          <w:sz w:val="22"/>
          <w:szCs w:val="22"/>
          <w:rtl w:val="0"/>
        </w:rPr>
        <w:t xml:space="preserve">ğ </w:t>
      </w:r>
      <w:r>
        <w:rPr>
          <w:sz w:val="22"/>
          <w:szCs w:val="22"/>
          <w:rtl w:val="0"/>
        </w:rPr>
        <w:t>edilir; atanan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 on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inde ka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nabilir, ilgililer de yine on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inde itiraz edebilir. Buna ra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men, yerine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ncaya kadar atanan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ici olarak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revi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tmekle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r. Bu mekanizma, koruma bo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engellemek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zere kurgulanm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9. Resm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î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k Kurulu Raporunun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nemi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hastal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veya 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zay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fl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sebebiyle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en kritik delil,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 raporudur.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409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uncu maddesine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 b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yle bir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 karar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ancak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k kurulu raporu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zerine verilebilir. Aile ve Sosyal Hizmetler Bakanl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rehberinde de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 belirtildi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i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zere,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 raporu vermeye yetkili makamlar d</w:t>
      </w:r>
      <w:r>
        <w:rPr>
          <w:sz w:val="22"/>
          <w:szCs w:val="22"/>
          <w:rtl w:val="0"/>
        </w:rPr>
        <w:t>ışı</w:t>
      </w:r>
      <w:r>
        <w:rPr>
          <w:sz w:val="22"/>
          <w:szCs w:val="22"/>
          <w:rtl w:val="0"/>
        </w:rPr>
        <w:t>ndaki kurumlardan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nan raporlar mahkemece esas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namaz. Bu sebeple tek hekim raporu,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 klinik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erlendirme yaz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veya yetkisiz kurum evrak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tek ba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na yeterli kabul edilmez.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Bakanl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; engellilik ve kurul raporlar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rapor vermeye yetkili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kurum ve kurulu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tespitine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usul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zenlemekte ve yetkili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listesini yay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mlamaktad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r. Bu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 xml:space="preserve">evede uygulamada </w:t>
      </w: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hastanelerinden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heyet raporu</w:t>
      </w:r>
      <w:r>
        <w:rPr>
          <w:sz w:val="22"/>
          <w:szCs w:val="22"/>
          <w:rtl w:val="0"/>
        </w:rPr>
        <w:t xml:space="preserve">” </w:t>
      </w:r>
      <w:r>
        <w:rPr>
          <w:sz w:val="22"/>
          <w:szCs w:val="22"/>
          <w:rtl w:val="0"/>
        </w:rPr>
        <w:t>denildi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 kastedilen;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rkiye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  <w:lang w:val="pt-PT"/>
        </w:rPr>
        <w:t>de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ve yetkili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 raporu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zenleme yetkisi bulunan bir hastaneden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 xml:space="preserve">rapordur. Kanun metni </w:t>
      </w: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hastanesi</w:t>
      </w:r>
      <w:r>
        <w:rPr>
          <w:sz w:val="22"/>
          <w:szCs w:val="22"/>
          <w:rtl w:val="0"/>
        </w:rPr>
        <w:t xml:space="preserve">” </w:t>
      </w:r>
      <w:r>
        <w:rPr>
          <w:sz w:val="22"/>
          <w:szCs w:val="22"/>
          <w:rtl w:val="0"/>
        </w:rPr>
        <w:t>ifadesini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il </w:t>
      </w: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  <w:lang w:val="pt-PT"/>
        </w:rPr>
        <w:t>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 raporu</w:t>
      </w:r>
      <w:r>
        <w:rPr>
          <w:sz w:val="22"/>
          <w:szCs w:val="22"/>
          <w:rtl w:val="0"/>
        </w:rPr>
        <w:t>” ş</w:t>
      </w:r>
      <w:r>
        <w:rPr>
          <w:sz w:val="22"/>
          <w:szCs w:val="22"/>
          <w:rtl w:val="0"/>
        </w:rPr>
        <w:t>art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ermektedir; ancak uygulamada dosyan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mahkemesinde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lmesi nedeniyle mahkemeler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zaman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rkiye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de yetkili hastaneden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heyet raporunu esas almay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tercih eder.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Bu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ru kavranmas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k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r. Hukuken vazge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 xml:space="preserve">ilmez olan unsur </w:t>
      </w: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  <w:lang w:val="pt-PT"/>
        </w:rPr>
        <w:t>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 raporu</w:t>
      </w:r>
      <w:r>
        <w:rPr>
          <w:sz w:val="22"/>
          <w:szCs w:val="22"/>
          <w:rtl w:val="0"/>
        </w:rPr>
        <w:t>”</w:t>
      </w:r>
      <w:r>
        <w:rPr>
          <w:sz w:val="22"/>
          <w:szCs w:val="22"/>
          <w:rtl w:val="0"/>
        </w:rPr>
        <w:t>dur; uygulamada en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venli ve en kolay kabul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ren rapor ise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rkiye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de yetkili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  <w:lang w:val="es-ES_tradnl"/>
        </w:rPr>
        <w:t>unca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zenlenen heyet raporudur.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zellikle demans, Alzheimer, 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r psikiyatrik bozukluk, zihinsel yetersizlik veya benzeri sebeplerle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 istenen dosyalarda bu rapor, davan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ispat merkezini olu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turur.</w:t>
      </w:r>
    </w:p>
    <w:p>
      <w:pPr>
        <w:pStyle w:val="Konu Başlığı 2"/>
        <w:keepNext w:val="1"/>
      </w:pP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Yarg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tay Uygulamas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: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Yarg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tay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’ı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 istikrar kazanm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ış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uygulamas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na 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ö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re ak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 hastal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ığı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veya ak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 zay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fl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ığı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na dayal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tlama karar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, mutlaka tam te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ekk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ü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ü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>resm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î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sa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k kurulu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unca d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ü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zenlenmi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ş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kurul raporuna dayanmal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d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r. Eksik veya yetersiz raporlara dayal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kararlar bozulmakta; gerekti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inde Adli T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p Kurumu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1"/>
          <w14:textFill>
            <w14:solidFill>
              <w14:srgbClr w14:val="1F3864"/>
            </w14:solidFill>
          </w14:textFill>
        </w:rPr>
        <w:t>’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ndan ek rapor al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nmas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istenmektedir.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10. Kolluk ve Sosyal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evre Ara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Bu noktada ince bir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gerekir.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 xml:space="preserve">nda </w:t>
      </w: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</w:rPr>
        <w:t>her vesayet dosyas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mutlaka kolluk ara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” ş</w:t>
      </w:r>
      <w:r>
        <w:rPr>
          <w:sz w:val="22"/>
          <w:szCs w:val="22"/>
          <w:rtl w:val="0"/>
        </w:rPr>
        <w:t>eklinde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 ve genel bir 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 bulunmamaktad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Buna kar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vasi tayininde mahkeme; vasi aday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ile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kiyi,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im yerlerinin yak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ven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kisini, menfaat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at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bulunup bulunmad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aday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revi yerine getirmeye elveri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li olup olmad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erlendirmek durumundad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Bu ihtiya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 xml:space="preserve">sebebiyle uygulamada sulh hukuk mahkemelerinin kolluk marifetiyle adres,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evre, aile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kisi veya uygunluk ara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yapt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son derece yayg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Bu uygulama, kanunda tek bir c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mle ile emredilmi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ba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ms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z bir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  <w:lang w:val="fr-FR"/>
        </w:rPr>
        <w:t>art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il; uygun vasi se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  <w:lang w:val="it-IT"/>
        </w:rPr>
        <w:t>imi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lan pratik bir inceleme arac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S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 konusu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erlendirme, kanundaki se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 xml:space="preserve">im kriterlerinden 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lan zorunlu bir uygulama sonucudur. Dolay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yla </w:t>
      </w: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</w:rPr>
        <w:t>kolluk ara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zorunlu mudur?</w:t>
      </w:r>
      <w:r>
        <w:rPr>
          <w:sz w:val="22"/>
          <w:szCs w:val="22"/>
          <w:rtl w:val="0"/>
        </w:rPr>
        <w:t xml:space="preserve">” </w:t>
      </w:r>
      <w:r>
        <w:rPr>
          <w:sz w:val="22"/>
          <w:szCs w:val="22"/>
          <w:rtl w:val="0"/>
        </w:rPr>
        <w:t>sorusunun en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ru cevab</w:t>
      </w:r>
      <w:r>
        <w:rPr>
          <w:sz w:val="22"/>
          <w:szCs w:val="22"/>
          <w:rtl w:val="0"/>
        </w:rPr>
        <w:t>ı ş</w:t>
      </w:r>
      <w:r>
        <w:rPr>
          <w:sz w:val="22"/>
          <w:szCs w:val="22"/>
          <w:rtl w:val="0"/>
        </w:rPr>
        <w:t>u olacakt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r: Kanunda her dosya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 bir zorunluluk 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km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 xml:space="preserve">bulunmamakla birlikte uygulamada;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zellikle aile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 ihtilaf bulunan, birden fazla vasi aday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yer ald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  <w:lang w:val="nl-NL"/>
        </w:rPr>
        <w:t xml:space="preserve">, menfaat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at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mas</w:t>
      </w:r>
      <w:r>
        <w:rPr>
          <w:sz w:val="22"/>
          <w:szCs w:val="22"/>
          <w:rtl w:val="0"/>
        </w:rPr>
        <w:t>ı şü</w:t>
      </w:r>
      <w:r>
        <w:rPr>
          <w:sz w:val="22"/>
          <w:szCs w:val="22"/>
          <w:rtl w:val="0"/>
        </w:rPr>
        <w:t>phesi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uran veya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am ko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ullar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net olmad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dosyalarda kolluk ara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fiilen 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k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 kazan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Mahkeme, vasi aday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akraba olup olmad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il; ger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ekten uygun olup olmad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rmek ister.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11. Vasinin Tek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Yapabilece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lemler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Kanunun genel sistemine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 vasi; vesayet dairelerinin yetkilerine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mler sakl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kalmak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art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iyi 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hukuki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lemlerinde temsil eder ve onu 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isel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lerinde korumakla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r. Bu sebeple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k, ola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an ve koruyucu nitelikteki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 kural olarak vasi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tek ba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na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labilir.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rne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 ihtiya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kar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lanmas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 ve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takibinin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lmesi, kurumlarla temel yaz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ayl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gelirlerin ola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an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netimi, hesap tutulmas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it-IT"/>
        </w:rPr>
        <w:t>ve rutin idari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 bu kapsamda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erlendirilebilir.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ca gecikmesinde sak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nca bulunan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llerde vasi, koruma amac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bir kuruma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tirebilir veya orada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koyabilir; ancak bu durumu derhal vesayet makam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bildirmek zorundad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Bu 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stermektedir ki 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acil koruma kararlar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vasiye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rudan hareket alan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r; ancak bu serbestlik, 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sal denetimi ortadan kald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it-IT"/>
        </w:rPr>
        <w:t>rmaz.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te yandan 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rt etme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c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ne sahip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 de tamamen devre d</w:t>
      </w:r>
      <w:r>
        <w:rPr>
          <w:sz w:val="22"/>
          <w:szCs w:val="22"/>
          <w:rtl w:val="0"/>
        </w:rPr>
        <w:t xml:space="preserve">ışı </w:t>
      </w:r>
      <w:r>
        <w:rPr>
          <w:sz w:val="22"/>
          <w:szCs w:val="22"/>
          <w:rtl w:val="0"/>
        </w:rPr>
        <w:t>b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lmam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r. Kanun,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nemli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lerde karar vermeden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 xml:space="preserve">üş </w:t>
      </w:r>
      <w:r>
        <w:rPr>
          <w:sz w:val="22"/>
          <w:szCs w:val="22"/>
          <w:rtl w:val="0"/>
        </w:rPr>
        <w:t>olu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turma ve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klama yetene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varsa onun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üşü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 ö</w:t>
      </w:r>
      <w:r>
        <w:rPr>
          <w:sz w:val="22"/>
          <w:szCs w:val="22"/>
          <w:rtl w:val="0"/>
        </w:rPr>
        <w:t>ng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rmektedir.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i, vasinin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 xml:space="preserve">k veya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izni ya da sonradan onamas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girebilir veya bir haktan vazge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ebilir. Kendi tasarrufuna b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mallar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ve vasinin izniyle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al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arak kazand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mallar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ise serbest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netip kullanabilir.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12. Vesayet Makam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znine Tabi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lemler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Vasinin yetkisi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es-ES_tradnl"/>
        </w:rPr>
        <w:t>z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ildir.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462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nci maddesinde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lan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 vesayet makam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izni gerekir. Bunlar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ba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nda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nmazlar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sat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, rehnedilmesi ve bunlar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zerinde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ka ayn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hak kurulmas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gelir. Bunun d</w:t>
      </w:r>
      <w:r>
        <w:rPr>
          <w:sz w:val="22"/>
          <w:szCs w:val="22"/>
          <w:rtl w:val="0"/>
        </w:rPr>
        <w:t>ışı</w:t>
      </w:r>
      <w:r>
        <w:rPr>
          <w:sz w:val="22"/>
          <w:szCs w:val="22"/>
          <w:rtl w:val="0"/>
        </w:rPr>
        <w:t>nda ola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an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netim ve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letme ihtiya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ışı</w:t>
      </w:r>
      <w:r>
        <w:rPr>
          <w:sz w:val="22"/>
          <w:szCs w:val="22"/>
          <w:rtl w:val="0"/>
        </w:rPr>
        <w:t>nda kalan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 veya 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 hak ve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erlerin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sat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devri ve rehnedilmesi; ola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an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netim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an yap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leri;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verme ve alma; kambiyo taahh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girme; bir 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veya daha uzun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reli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kiras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it-IT"/>
        </w:rPr>
        <w:t xml:space="preserve">ile </w:t>
      </w:r>
      <w:r>
        <w:rPr>
          <w:sz w:val="22"/>
          <w:szCs w:val="22"/>
          <w:rtl w:val="0"/>
        </w:rPr>
        <w:t xml:space="preserve">üç 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veya daha uzun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reli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nmaz kiras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gibi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 de izne tabidir. Ayn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maddede dava a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 xml:space="preserve">ma, sulh olma, tahkim, konkordato, sermaye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irketine ortak olma, 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itim-bak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pt-PT"/>
        </w:rPr>
        <w:t>m-sa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kurumuna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tirme ve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im yerini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tirme gibi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klar da yer almaktad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Tapu ve Kadastro Genel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 xml:space="preserve">üğü </w:t>
      </w:r>
      <w:r>
        <w:rPr>
          <w:sz w:val="22"/>
          <w:szCs w:val="22"/>
          <w:rtl w:val="0"/>
        </w:rPr>
        <w:t>de tapu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lemlerine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Genelgesi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nde,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nmaz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nelik her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lkiyet ve ayn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hak tasarrufu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 ile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isel hak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layan s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melerin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erhinde ilgili makamlardan izin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gerekti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ini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zenlemi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tir. Uygulamada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nmaz sat</w:t>
      </w:r>
      <w:r>
        <w:rPr>
          <w:sz w:val="22"/>
          <w:szCs w:val="22"/>
          <w:rtl w:val="0"/>
        </w:rPr>
        <w:t>ışı</w:t>
      </w:r>
      <w:r>
        <w:rPr>
          <w:sz w:val="22"/>
          <w:szCs w:val="22"/>
          <w:rtl w:val="0"/>
        </w:rPr>
        <w:t>,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ipotek tesisi veya benzeri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ndan </w:t>
      </w: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</w:rPr>
        <w:t>vasi tek ba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na gitsin ve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lemi tamamlas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” </w:t>
      </w:r>
      <w:r>
        <w:rPr>
          <w:sz w:val="22"/>
          <w:szCs w:val="22"/>
          <w:rtl w:val="0"/>
        </w:rPr>
        <w:t>yakla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bu nedenle hukuken hatal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Yarg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tay Uygulamas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: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Yarg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tay, vesayet makam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 izni al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nmadan vasi taraf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ndan ger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ç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ekle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tirilen ta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nmaz devri ve ayn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î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hak tesisi i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lemlerini ge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ç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ersiz saymakta; izin al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nmam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 xml:space="preserve">ış 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lemlerin sonradan onanmad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ı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ç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a h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ü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k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ü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m ifade etmeyece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ğ</w:t>
      </w:r>
      <w:r>
        <w:rPr>
          <w:i w:val="1"/>
          <w:iCs w:val="1"/>
          <w:outline w:val="0"/>
          <w:color w:val="1f3864"/>
          <w:sz w:val="22"/>
          <w:szCs w:val="22"/>
          <w:u w:color="1f3864"/>
          <w:rtl w:val="0"/>
          <w14:textFill>
            <w14:solidFill>
              <w14:srgbClr w14:val="1F3864"/>
            </w14:solidFill>
          </w14:textFill>
        </w:rPr>
        <w:t>ini kabul etmektedir.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13. Hem Vesayet Hem Denetim Makam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zni Gereken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lemler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 daha 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r sonu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lar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urdu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undan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sulh hukuk mahkemesinin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il; denetim makam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olan asliye hukuk mahkemesinin de iznine tabidir.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463</w:t>
      </w:r>
      <w:r>
        <w:rPr>
          <w:sz w:val="22"/>
          <w:szCs w:val="22"/>
          <w:rtl w:val="0"/>
        </w:rPr>
        <w:t>’ü</w:t>
      </w:r>
      <w:r>
        <w:rPr>
          <w:sz w:val="22"/>
          <w:szCs w:val="22"/>
          <w:rtl w:val="0"/>
        </w:rPr>
        <w:t>nc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maddesi uyar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nca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evl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t edinmesi veya evl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t edinilmesi, vatanda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ığ</w:t>
      </w:r>
      <w:r>
        <w:rPr>
          <w:sz w:val="22"/>
          <w:szCs w:val="22"/>
          <w:rtl w:val="0"/>
        </w:rPr>
        <w:t xml:space="preserve">a girmesi veya 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bir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letmenin devral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ya da tasfiyesi,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isel sorumlulu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gerektiren ortakl</w:t>
      </w:r>
      <w:r>
        <w:rPr>
          <w:sz w:val="22"/>
          <w:szCs w:val="22"/>
          <w:rtl w:val="0"/>
        </w:rPr>
        <w:t>ığ</w:t>
      </w:r>
      <w:r>
        <w:rPr>
          <w:sz w:val="22"/>
          <w:szCs w:val="22"/>
          <w:rtl w:val="0"/>
        </w:rPr>
        <w:t xml:space="preserve">a girilmesi veya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nemli sermaye taahh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tleri,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 boyu ayl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k ya da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nceye kadar bakma s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meleri ve miras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kabul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, reddi veya miras s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mesi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gibi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lemlerde iki 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amal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izin gerekir.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Tapu Genelgesi de;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letmenin devri, tasfiyesi ve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irkete ayn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sermaye konulmas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ile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 alacakl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it-IT"/>
        </w:rPr>
        <w:t>fat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yla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nceye kadar bakma s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mesi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nda, vesayet makam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izninin ard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denetim makam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da izninin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gerekti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ini teyit etmektedir. Ayn</w:t>
      </w:r>
      <w:r>
        <w:rPr>
          <w:sz w:val="22"/>
          <w:szCs w:val="22"/>
          <w:rtl w:val="0"/>
        </w:rPr>
        <w:t>ı ş</w:t>
      </w:r>
      <w:r>
        <w:rPr>
          <w:sz w:val="22"/>
          <w:szCs w:val="22"/>
          <w:rtl w:val="0"/>
        </w:rPr>
        <w:t>ekilde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 ile vasi aras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s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lacaksa; izinlerin yan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leme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ca kayy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kat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gereklidir. Bu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 xml:space="preserve">zellikle 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  <w:lang w:val="sv-SE"/>
        </w:rPr>
        <w:t xml:space="preserve">kar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at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nlenmesi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ndan son derece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nemlidir.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14. Vasinin Yapmas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Yasak Olan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lemler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Kanun 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 mutlak 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yasaklam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449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uncu maddesine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 vesayet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  <w:lang w:val="it-IT"/>
        </w:rPr>
        <w:t>i 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kefil olmak, vak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f kurmak ve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nemli ba</w:t>
      </w:r>
      <w:r>
        <w:rPr>
          <w:sz w:val="22"/>
          <w:szCs w:val="22"/>
          <w:rtl w:val="0"/>
        </w:rPr>
        <w:t>ğış</w:t>
      </w:r>
      <w:r>
        <w:rPr>
          <w:sz w:val="22"/>
          <w:szCs w:val="22"/>
          <w:rtl w:val="0"/>
        </w:rPr>
        <w:t>larda bulunmak yasakt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Bu yasak, mahkeme izniyle bile serbest hale gelen bir alan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ildir; s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 konusu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 izinle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labilen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il,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rudan yasaklanm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lemlerdir.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Bu sebeple uygulamada en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lan hatalardan biri, </w:t>
      </w: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</w:rPr>
        <w:t>mahkemeden izin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rsak her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lemi yapabiliriz</w:t>
      </w:r>
      <w:r>
        <w:rPr>
          <w:sz w:val="22"/>
          <w:szCs w:val="22"/>
          <w:rtl w:val="0"/>
        </w:rPr>
        <w:t xml:space="preserve">” 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üşü</w:t>
      </w:r>
      <w:r>
        <w:rPr>
          <w:sz w:val="22"/>
          <w:szCs w:val="22"/>
          <w:rtl w:val="0"/>
        </w:rPr>
        <w:t xml:space="preserve">ncesidir. Oysa vesayet hukukunda </w:t>
      </w:r>
      <w:r>
        <w:rPr>
          <w:sz w:val="22"/>
          <w:szCs w:val="22"/>
          <w:rtl w:val="0"/>
        </w:rPr>
        <w:t xml:space="preserve">üç </w:t>
      </w:r>
      <w:r>
        <w:rPr>
          <w:sz w:val="22"/>
          <w:szCs w:val="22"/>
          <w:rtl w:val="0"/>
        </w:rPr>
        <w:t>ayr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 alan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bulunmaktad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r: vasi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tek ba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na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labilen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lemler, mahkeme iznine 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 ve kesin yasak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lemler. Dosyan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lebilmesi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 bu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titizlikle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zetilmesi gerekir.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15. Vesayet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vurusunda Gerekli Belgeler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Vesayet dosyalar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istenecek belgeler somut olaya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  <w:lang w:val="fr-FR"/>
        </w:rPr>
        <w:t>re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ebilmekle birlikte, uygulamada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dosyada 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temel evraklara ihtiya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 xml:space="preserve">duyulur.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ncelikle vesayet talebini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klayan bir 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enin haz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gerekir. Bu 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ede;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 sebebi,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istenen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kimlik bilgileri, neden korunmaya muhta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oldu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u ve vasi olarak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nerilen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 belirtilmelidir. Bunun yan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t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rnekleri, kimlik belgeleri ve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oldu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unca taraflar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ncel adres bilgileri dosyaya sunulur.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 talebi 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hastal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, 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zay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fl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, demans, Alzheimer veya benzeri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sebeplerine dayan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yorsa, en kritik belge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k kurulu raporudur.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zaman bu rapor mahkemece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ca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nsa da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mevcut 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bbi belgelerin, epikrizlerin,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nceki hastane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n, engellilik raporlar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veya doktor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erlendirmelerinin sunulmas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reci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 xml:space="preserve">nemli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çü</w:t>
      </w:r>
      <w:r>
        <w:rPr>
          <w:sz w:val="22"/>
          <w:szCs w:val="22"/>
          <w:rtl w:val="0"/>
        </w:rPr>
        <w:t>de kolayla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ca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nerilen vasi aday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 kimlik bilgileri,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ile yak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derecesi ve neden uygun oldu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una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klamalar da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 vekil arac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yla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yorsa,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 yetki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eren vek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letnamenin de dosyaya sunulmas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gerekir. Uygulamada 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mahkemeler; kolluk ara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sosyal inceleme veya ek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erlendirmeleri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ca belge ve bilgi talep edebilmektedir. Bu sebeple vesayet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vurusunun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temel belgelerle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tutulmamas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; dosyan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kapsaml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es-ES_tradnl"/>
        </w:rPr>
        <w:t>ve delil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  <w:lang w:val="nl-NL"/>
        </w:rPr>
        <w:t>nden g</w:t>
      </w:r>
      <w:r>
        <w:rPr>
          <w:sz w:val="22"/>
          <w:szCs w:val="22"/>
          <w:rtl w:val="0"/>
        </w:rPr>
        <w:t>üç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desteklenmesi 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 yarar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lar.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16. Vesayetin Sona Ermesi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 xml:space="preserve">Vesayet, kanunda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len sebeplerin ortadan kalkmas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sona erer. K</w:t>
      </w:r>
      <w:r>
        <w:rPr>
          <w:sz w:val="22"/>
          <w:szCs w:val="22"/>
          <w:rtl w:val="0"/>
        </w:rPr>
        <w:t>üçü</w:t>
      </w:r>
      <w:r>
        <w:rPr>
          <w:sz w:val="22"/>
          <w:szCs w:val="22"/>
          <w:rtl w:val="0"/>
        </w:rPr>
        <w:t>kler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vesayet, kural olarak k</w:t>
      </w:r>
      <w:r>
        <w:rPr>
          <w:sz w:val="22"/>
          <w:szCs w:val="22"/>
          <w:rtl w:val="0"/>
        </w:rPr>
        <w:t>üçüğü</w:t>
      </w:r>
      <w:r>
        <w:rPr>
          <w:sz w:val="22"/>
          <w:szCs w:val="22"/>
          <w:rtl w:val="0"/>
        </w:rPr>
        <w:t>n ergin olmas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kendili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inden sona erer. Erginlerde ise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 sebebinin ortadan kalkmas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linde mahkemece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 kald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karar verilebilir. 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hastal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veya 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zay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fl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sebebiyle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tlanan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kald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labilmesi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 yeniden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 raporu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zorunludur. Savurganl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k, ba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k, k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ya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ama tarz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veya k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netim sebebiyle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tlananlar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ise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tlama sebeplerinin sona erdi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inin ve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durumunun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zeldi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inin ispat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aran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Hapis cezas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sebebiyle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tlanan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, cezan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it-IT"/>
        </w:rPr>
        <w:t>n infaz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tamamlanmas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kendili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inden son bulur. Vasinin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revi de; vesayetin sona ermesi,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  <w:lang w:val="da-DK"/>
        </w:rPr>
        <w:t>rev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resinin dolmas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, vasinin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, vasilikten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veya istifas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gibi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llerde sona erer. Vesayet sona erdi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 vasi, kesin hesab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vermek ve varsa malvarl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iade etmekle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r. Bu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üğü</w:t>
      </w:r>
      <w:r>
        <w:rPr>
          <w:sz w:val="22"/>
          <w:szCs w:val="22"/>
          <w:rtl w:val="0"/>
        </w:rPr>
        <w:t>n ihlali, vasinin hukuki sorumlulu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unu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urur.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17. Uygulamada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Kar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Hatalar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Vesayet dosyalar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es-ES_tradnl"/>
        </w:rPr>
        <w:t>nda en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kar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lan hata; vasilik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anda her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lemin serbest hale geldi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inin san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r. Oysa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zellikle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nmaz sat</w:t>
      </w:r>
      <w:r>
        <w:rPr>
          <w:sz w:val="22"/>
          <w:szCs w:val="22"/>
          <w:rtl w:val="0"/>
        </w:rPr>
        <w:t>ışı</w:t>
      </w:r>
      <w:r>
        <w:rPr>
          <w:sz w:val="22"/>
          <w:szCs w:val="22"/>
          <w:rtl w:val="0"/>
        </w:rPr>
        <w:t>, kredi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lemleri, uzun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reli kira,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irket ortakl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  <w:lang w:val="pt-PT"/>
        </w:rPr>
        <w:t>, miras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 ve benzeri konularda ek izinler gerekebilmektedir. Tapu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ilgili genelge de bunu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 ortaya koymaktad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İ</w:t>
      </w:r>
      <w:r>
        <w:rPr>
          <w:sz w:val="22"/>
          <w:szCs w:val="22"/>
          <w:rtl w:val="0"/>
        </w:rPr>
        <w:t>kinci 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 hata,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 raporu konusunda eksik veya yetkisiz evrak ile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Mahkemenin esas alaca</w:t>
      </w:r>
      <w:r>
        <w:rPr>
          <w:sz w:val="22"/>
          <w:szCs w:val="22"/>
          <w:rtl w:val="0"/>
        </w:rPr>
        <w:t xml:space="preserve">ğı </w:t>
      </w:r>
      <w:r>
        <w:rPr>
          <w:sz w:val="22"/>
          <w:szCs w:val="22"/>
          <w:rtl w:val="0"/>
        </w:rPr>
        <w:t>rapor, kanunun arad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nitelikte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k kurulu raporudur. </w:t>
      </w:r>
      <w:r>
        <w:rPr>
          <w:sz w:val="22"/>
          <w:szCs w:val="22"/>
          <w:rtl w:val="0"/>
        </w:rPr>
        <w:t>Üçü</w:t>
      </w:r>
      <w:r>
        <w:rPr>
          <w:sz w:val="22"/>
          <w:szCs w:val="22"/>
          <w:rtl w:val="0"/>
        </w:rPr>
        <w:t>nc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hata; vasi aday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yak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akraba olmas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venilip menfaat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at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co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rafi mesafe, fiil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 imk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ven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kisi gibi unsurlar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 ard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edilmesidir. D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nc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hata ise vasilik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ktan sonra malvarl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envanteri, d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nemsel hesap verme ve 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denetim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klerinin hafife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Bu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klerin ihmali, vasinin azline ve hukuki sorumlulu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una yol a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abilir.</w:t>
      </w:r>
    </w:p>
    <w:p>
      <w:pPr>
        <w:pStyle w:val="Konu Başlığı 2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18. Sonu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Vesayet davas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;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bir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iye imza yetkisi verilmesi meselesi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ildir. Bu kurum, kendisini yeterince koruyamayan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  <w:lang w:val="it-IT"/>
        </w:rPr>
        <w:t xml:space="preserve">ini,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üğü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, malvarl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hukuki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venli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ini korumaya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nelik denetimli bir mekanizmad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sebepleri, vasi se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  <w:lang w:val="pt-PT"/>
        </w:rPr>
        <w:t>imi,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 raporu,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 xml:space="preserve">ici tedbirler, kolluk veya sosyal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evre ara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rmalar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malvarl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envanteri, izin gerektiren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lemler, yasak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 ve 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hesap verme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üğü </w:t>
      </w:r>
      <w:r>
        <w:rPr>
          <w:sz w:val="22"/>
          <w:szCs w:val="22"/>
          <w:rtl w:val="0"/>
        </w:rPr>
        <w:t>birlikte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inde; vesayet hukukunun son derece teknik ve sorumluluk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kl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bir alan oldu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lmektedir.</w:t>
      </w:r>
    </w:p>
    <w:p>
      <w:pPr>
        <w:pStyle w:val="Konu Başlığı 2"/>
        <w:keepNext w:val="1"/>
      </w:pP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zellikle 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hastal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, demans, Alzheimer, zihinsel yetersizlik, ileri ya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, 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r hastal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veya benzeri sebeplerle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lan vesayet dosyalar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pt-PT"/>
        </w:rPr>
        <w:t>nda;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kurulu raporunun niteli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i, uygun vasi aday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belirlenmesi, menfaat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at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bertaraf edilmesi ve izin gerektiren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lemlerin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ru 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hayati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 xml:space="preserve">r. </w:t>
      </w:r>
      <w:r>
        <w:rPr>
          <w:sz w:val="22"/>
          <w:szCs w:val="22"/>
          <w:rtl w:val="0"/>
        </w:rPr>
        <w:t>Çü</w:t>
      </w:r>
      <w:r>
        <w:rPr>
          <w:sz w:val="22"/>
          <w:szCs w:val="22"/>
          <w:rtl w:val="0"/>
        </w:rPr>
        <w:t>nk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yanl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kurulan bir vesayet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zeni, koruma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lamaktan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ok yeni uyu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mazl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klar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urabilir. Bu nedenle vesayet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lerinin, her dosyan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kendine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zg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ko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ullar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inde, dikkatli ve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erlendirilmesi gerekir.</w:t>
      </w:r>
    </w:p>
    <w:p>
      <w:pPr>
        <w:pStyle w:val="Konu Başlığı 2"/>
        <w:keepNext w:val="1"/>
      </w:pPr>
    </w:p>
    <w:p>
      <w:pPr>
        <w:pStyle w:val="Konu Başlığı 2"/>
        <w:keepNext w:val="1"/>
      </w:pP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Bu metin genel bilgilendirme amac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ı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yla haz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ı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rlanm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ış 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olup hukuki dan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ış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manl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ı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k veya vek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â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let ili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ş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kisi do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ğ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urmaz. Her dosyan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ı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n kendine 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ö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zg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ü 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ko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ş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ullar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ı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na 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g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ö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re avukattan 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g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ö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r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üş 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al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ı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nmas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ı </w:t>
      </w:r>
      <w:r>
        <w:rPr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tavsiye edilir.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>
      <w:rPr>
        <w:rFonts w:ascii="Calibri" w:hAnsi="Calibri"/>
        <w:outline w:val="0"/>
        <w:color w:val="555555"/>
        <w:sz w:val="18"/>
        <w:szCs w:val="18"/>
        <w:u w:color="555555"/>
        <w:rtl w:val="0"/>
        <w14:textFill>
          <w14:solidFill>
            <w14:srgbClr w14:val="555555"/>
          </w14:solidFill>
        </w14:textFill>
      </w:rPr>
      <w:t xml:space="preserve">Sayfa </w:t>
    </w:r>
    <w:r>
      <w:rPr>
        <w:rFonts w:ascii="Calibri" w:cs="Calibri" w:hAnsi="Calibri" w:eastAsia="Calibri"/>
        <w:outline w:val="0"/>
        <w:color w:val="555555"/>
        <w:sz w:val="18"/>
        <w:szCs w:val="18"/>
        <w:u w:color="555555"/>
        <w14:textFill>
          <w14:solidFill>
            <w14:srgbClr w14:val="555555"/>
          </w14:solidFill>
        </w14:textFill>
      </w:rPr>
      <w:fldChar w:fldCharType="begin" w:fldLock="0"/>
    </w:r>
    <w:r>
      <w:rPr>
        <w:rFonts w:ascii="Calibri" w:cs="Calibri" w:hAnsi="Calibri" w:eastAsia="Calibri"/>
        <w:outline w:val="0"/>
        <w:color w:val="555555"/>
        <w:sz w:val="18"/>
        <w:szCs w:val="18"/>
        <w:u w:color="555555"/>
        <w14:textFill>
          <w14:solidFill>
            <w14:srgbClr w14:val="555555"/>
          </w14:solidFill>
        </w14:textFill>
      </w:rPr>
      <w:instrText xml:space="preserve"> PAGE </w:instrText>
    </w:r>
    <w:r>
      <w:rPr>
        <w:rFonts w:ascii="Calibri" w:cs="Calibri" w:hAnsi="Calibri" w:eastAsia="Calibri"/>
        <w:outline w:val="0"/>
        <w:color w:val="555555"/>
        <w:sz w:val="18"/>
        <w:szCs w:val="18"/>
        <w:u w:color="555555"/>
        <w14:textFill>
          <w14:solidFill>
            <w14:srgbClr w14:val="555555"/>
          </w14:solidFill>
        </w14:textFill>
      </w:rPr>
      <w:fldChar w:fldCharType="separate" w:fldLock="0"/>
    </w:r>
    <w:r>
      <w:rPr>
        <w:rFonts w:ascii="Calibri" w:cs="Calibri" w:hAnsi="Calibri" w:eastAsia="Calibri"/>
        <w:outline w:val="0"/>
        <w:color w:val="555555"/>
        <w:sz w:val="18"/>
        <w:szCs w:val="18"/>
        <w:u w:color="555555"/>
        <w14:textFill>
          <w14:solidFill>
            <w14:srgbClr w14:val="555555"/>
          </w14:solidFill>
        </w14:textFill>
      </w:rPr>
    </w:r>
    <w:r>
      <w:rPr>
        <w:rFonts w:ascii="Calibri" w:cs="Calibri" w:hAnsi="Calibri" w:eastAsia="Calibri"/>
        <w:outline w:val="0"/>
        <w:color w:val="555555"/>
        <w:sz w:val="18"/>
        <w:szCs w:val="18"/>
        <w:u w:color="555555"/>
        <w14:textFill>
          <w14:solidFill>
            <w14:srgbClr w14:val="555555"/>
          </w14:solidFill>
        </w14:textFill>
      </w:rPr>
      <w:fldChar w:fldCharType="end" w:fldLock="0"/>
    </w:r>
    <w:r>
      <w:rPr>
        <w:rFonts w:ascii="Calibri" w:hAnsi="Calibri"/>
        <w:outline w:val="0"/>
        <w:color w:val="555555"/>
        <w:sz w:val="18"/>
        <w:szCs w:val="18"/>
        <w:u w:color="555555"/>
        <w:rtl w:val="0"/>
        <w14:textFill>
          <w14:solidFill>
            <w14:srgbClr w14:val="555555"/>
          </w14:solidFill>
        </w14:textFill>
      </w:rPr>
      <w:t xml:space="preserve"> / </w:t>
    </w:r>
    <w:r>
      <w:rPr>
        <w:rFonts w:ascii="Calibri" w:cs="Calibri" w:hAnsi="Calibri" w:eastAsia="Calibri"/>
        <w:outline w:val="0"/>
        <w:color w:val="555555"/>
        <w:sz w:val="18"/>
        <w:szCs w:val="18"/>
        <w:u w:color="555555"/>
        <w14:textFill>
          <w14:solidFill>
            <w14:srgbClr w14:val="555555"/>
          </w14:solidFill>
        </w14:textFill>
      </w:rPr>
      <w:fldChar w:fldCharType="begin" w:fldLock="0"/>
    </w:r>
    <w:r>
      <w:rPr>
        <w:rFonts w:ascii="Calibri" w:cs="Calibri" w:hAnsi="Calibri" w:eastAsia="Calibri"/>
        <w:outline w:val="0"/>
        <w:color w:val="555555"/>
        <w:sz w:val="18"/>
        <w:szCs w:val="18"/>
        <w:u w:color="555555"/>
        <w14:textFill>
          <w14:solidFill>
            <w14:srgbClr w14:val="555555"/>
          </w14:solidFill>
        </w14:textFill>
      </w:rPr>
      <w:instrText xml:space="preserve"> NUMPAGES </w:instrText>
    </w:r>
    <w:r>
      <w:rPr>
        <w:rFonts w:ascii="Calibri" w:cs="Calibri" w:hAnsi="Calibri" w:eastAsia="Calibri"/>
        <w:outline w:val="0"/>
        <w:color w:val="555555"/>
        <w:sz w:val="18"/>
        <w:szCs w:val="18"/>
        <w:u w:color="555555"/>
        <w14:textFill>
          <w14:solidFill>
            <w14:srgbClr w14:val="555555"/>
          </w14:solidFill>
        </w14:textFill>
      </w:rPr>
      <w:fldChar w:fldCharType="separate" w:fldLock="0"/>
    </w:r>
    <w:r>
      <w:rPr>
        <w:rFonts w:ascii="Calibri" w:cs="Calibri" w:hAnsi="Calibri" w:eastAsia="Calibri"/>
        <w:outline w:val="0"/>
        <w:color w:val="555555"/>
        <w:sz w:val="18"/>
        <w:szCs w:val="18"/>
        <w:u w:color="555555"/>
        <w14:textFill>
          <w14:solidFill>
            <w14:srgbClr w14:val="555555"/>
          </w14:solidFill>
        </w14:textFill>
      </w:rPr>
    </w:r>
    <w:r>
      <w:rPr>
        <w:rFonts w:ascii="Calibri" w:cs="Calibri" w:hAnsi="Calibri" w:eastAsia="Calibri"/>
        <w:outline w:val="0"/>
        <w:color w:val="555555"/>
        <w:sz w:val="18"/>
        <w:szCs w:val="18"/>
        <w:u w:color="555555"/>
        <w14:textFill>
          <w14:solidFill>
            <w14:srgbClr w14:val="555555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>
      <w:rPr>
        <w:rFonts w:ascii="Calibri" w:hAnsi="Calibri"/>
        <w:i w:val="1"/>
        <w:iCs w:val="1"/>
        <w:outline w:val="0"/>
        <w:color w:val="1f3864"/>
        <w:sz w:val="18"/>
        <w:szCs w:val="18"/>
        <w:u w:color="1f3864"/>
        <w:rtl w:val="0"/>
        <w14:textFill>
          <w14:solidFill>
            <w14:srgbClr w14:val="1F3864"/>
          </w14:solidFill>
        </w14:textFill>
      </w:rPr>
      <w:t>Vesayet Davas</w:t>
    </w:r>
    <w:r>
      <w:rPr>
        <w:rFonts w:ascii="Calibri" w:hAnsi="Calibri" w:hint="default"/>
        <w:i w:val="1"/>
        <w:iCs w:val="1"/>
        <w:outline w:val="0"/>
        <w:color w:val="1f3864"/>
        <w:sz w:val="18"/>
        <w:szCs w:val="18"/>
        <w:u w:color="1f3864"/>
        <w:rtl w:val="0"/>
        <w14:textFill>
          <w14:solidFill>
            <w14:srgbClr w14:val="1F3864"/>
          </w14:solidFill>
        </w14:textFill>
      </w:rPr>
      <w:t xml:space="preserve">ı — </w:t>
    </w:r>
    <w:r>
      <w:rPr>
        <w:rFonts w:ascii="Calibri" w:hAnsi="Calibri"/>
        <w:i w:val="1"/>
        <w:iCs w:val="1"/>
        <w:outline w:val="0"/>
        <w:color w:val="1f3864"/>
        <w:sz w:val="18"/>
        <w:szCs w:val="18"/>
        <w:u w:color="1f3864"/>
        <w:rtl w:val="0"/>
        <w14:textFill>
          <w14:solidFill>
            <w14:srgbClr w14:val="1F3864"/>
          </w14:solidFill>
        </w14:textFill>
      </w:rPr>
      <w:t>Hukuki Rehber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Konu Başlığı">
    <w:name w:val="Konu Başlığı"/>
    <w:next w:val="Konu Başlığı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36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Konu Başlığı 2">
    <w:name w:val="Konu Başlığı 2"/>
    <w:next w:val="Konu Başlığı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20" w:after="160" w:line="240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