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186"/>
        <w:gridCol w:w="4886"/>
      </w:tblGrid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animation element</w:t>
            </w:r>
          </w:p>
        </w:tc>
        <w:tc>
          <w:tcPr>
            <w:tcW w:w="3145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анимационный элемент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animation event attribute</w:t>
            </w:r>
          </w:p>
        </w:tc>
        <w:tc>
          <w:tcPr>
            <w:tcW w:w="3145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атрибут события анимации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basic shape</w:t>
            </w:r>
          </w:p>
        </w:tc>
        <w:tc>
          <w:tcPr>
            <w:tcW w:w="3145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базовая/основная форма/фигура</w:t>
            </w:r>
            <w:r w:rsidR="001F6B0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?</w:t>
            </w:r>
            <w:r w:rsidR="001F6B0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)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canvas</w:t>
            </w:r>
          </w:p>
        </w:tc>
        <w:tc>
          <w:tcPr>
            <w:tcW w:w="3145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холст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clipping path</w:t>
            </w:r>
          </w:p>
        </w:tc>
        <w:tc>
          <w:tcPr>
            <w:tcW w:w="3145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контур обрезки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container element</w:t>
            </w:r>
          </w:p>
        </w:tc>
        <w:tc>
          <w:tcPr>
            <w:tcW w:w="3145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элемент-контейнер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conditional processing attribute</w:t>
            </w:r>
          </w:p>
        </w:tc>
        <w:tc>
          <w:tcPr>
            <w:tcW w:w="3145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атрибут условной обработки (?)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core attributes</w:t>
            </w:r>
          </w:p>
        </w:tc>
        <w:tc>
          <w:tcPr>
            <w:tcW w:w="3145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общие атрибуты</w:t>
            </w:r>
            <w:r w:rsidR="00F7770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 xml:space="preserve"> (?)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current innermost SVG document fragment</w:t>
            </w:r>
          </w:p>
        </w:tc>
        <w:tc>
          <w:tcPr>
            <w:tcW w:w="3145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 xml:space="preserve">текущий внутренний фрагмент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e-BY"/>
              </w:rPr>
              <w:t>SVG</w:t>
            </w: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документа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current SVG document fragment</w:t>
            </w:r>
          </w:p>
        </w:tc>
        <w:tc>
          <w:tcPr>
            <w:tcW w:w="3145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 xml:space="preserve">текущий фрагмент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e-BY"/>
              </w:rPr>
              <w:t>SVG</w:t>
            </w: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документа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current transformation matrix (CTM)</w:t>
            </w:r>
          </w:p>
        </w:tc>
        <w:tc>
          <w:tcPr>
            <w:tcW w:w="3145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текущая матрица трансформации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descriptive element</w:t>
            </w:r>
          </w:p>
        </w:tc>
        <w:tc>
          <w:tcPr>
            <w:tcW w:w="3145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описывающий/описательный элемент (?)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document event attribute</w:t>
            </w:r>
          </w:p>
        </w:tc>
        <w:tc>
          <w:tcPr>
            <w:tcW w:w="3145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атрибут события документа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event attribute</w:t>
            </w:r>
          </w:p>
        </w:tc>
        <w:tc>
          <w:tcPr>
            <w:tcW w:w="3145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атрибут события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fill</w:t>
            </w:r>
          </w:p>
        </w:tc>
        <w:tc>
          <w:tcPr>
            <w:tcW w:w="3145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заливка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filter primitive attributes</w:t>
            </w:r>
          </w:p>
        </w:tc>
        <w:tc>
          <w:tcPr>
            <w:tcW w:w="3145" w:type="dxa"/>
          </w:tcPr>
          <w:p w:rsidR="006A6D72" w:rsidRPr="001F6B0F" w:rsidRDefault="006A6D72" w:rsidP="007A66D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be-BY"/>
              </w:rPr>
            </w:pPr>
            <w:r w:rsidRPr="001F6B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be-BY"/>
              </w:rPr>
              <w:t>(нет вариантов)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filter primitive element</w:t>
            </w:r>
          </w:p>
        </w:tc>
        <w:tc>
          <w:tcPr>
            <w:tcW w:w="3145" w:type="dxa"/>
          </w:tcPr>
          <w:p w:rsidR="006A6D72" w:rsidRPr="001F6B0F" w:rsidRDefault="006A6D72" w:rsidP="007A66D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be-BY"/>
              </w:rPr>
            </w:pPr>
            <w:r w:rsidRPr="001F6B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be-BY"/>
              </w:rPr>
              <w:t>(нет вариантов)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font</w:t>
            </w:r>
          </w:p>
        </w:tc>
        <w:tc>
          <w:tcPr>
            <w:tcW w:w="3145" w:type="dxa"/>
          </w:tcPr>
          <w:p w:rsidR="006A6D72" w:rsidRPr="003711FF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шрифт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glyph</w:t>
            </w:r>
          </w:p>
        </w:tc>
        <w:tc>
          <w:tcPr>
            <w:tcW w:w="3145" w:type="dxa"/>
          </w:tcPr>
          <w:p w:rsidR="006A6D72" w:rsidRPr="003711FF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текстовый символ/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глиф</w:t>
            </w:r>
            <w:proofErr w:type="spellEnd"/>
            <w:r w:rsidR="001F6B0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 xml:space="preserve"> (?)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gradient element</w:t>
            </w:r>
          </w:p>
        </w:tc>
        <w:tc>
          <w:tcPr>
            <w:tcW w:w="3145" w:type="dxa"/>
          </w:tcPr>
          <w:p w:rsidR="006A6D72" w:rsidRPr="003711FF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элемент градиента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3711FF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e-BY"/>
              </w:rPr>
              <w:t>graphic</w:t>
            </w:r>
          </w:p>
        </w:tc>
        <w:tc>
          <w:tcPr>
            <w:tcW w:w="3145" w:type="dxa"/>
          </w:tcPr>
          <w:p w:rsidR="006A6D72" w:rsidRPr="003711FF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графический объект (?)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3711FF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e-BY"/>
              </w:rPr>
              <w:t>graphics</w:t>
            </w:r>
          </w:p>
        </w:tc>
        <w:tc>
          <w:tcPr>
            <w:tcW w:w="3145" w:type="dxa"/>
          </w:tcPr>
          <w:p w:rsidR="006A6D72" w:rsidRPr="003711FF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e-BY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собир</w:t>
            </w:r>
            <w:proofErr w:type="spellEnd"/>
            <w:proofErr w:type="gramEnd"/>
            <w:r w:rsidRPr="003711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be-BY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e-BY"/>
              </w:rPr>
              <w:t>)</w:t>
            </w:r>
            <w:r w:rsidRPr="003711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be-BY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графика (?)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graphical event attribute</w:t>
            </w:r>
          </w:p>
        </w:tc>
        <w:tc>
          <w:tcPr>
            <w:tcW w:w="3145" w:type="dxa"/>
          </w:tcPr>
          <w:p w:rsidR="006A6D72" w:rsidRPr="001F6B0F" w:rsidRDefault="006A6D72" w:rsidP="007A66D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be-BY"/>
              </w:rPr>
            </w:pPr>
            <w:r w:rsidRPr="001F6B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be-BY"/>
              </w:rPr>
              <w:t>(</w:t>
            </w:r>
            <w:r w:rsidRPr="001F6B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be-BY"/>
              </w:rPr>
              <w:t>нет</w:t>
            </w:r>
            <w:r w:rsidRPr="001F6B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be-BY"/>
              </w:rPr>
              <w:t xml:space="preserve"> </w:t>
            </w:r>
            <w:r w:rsidRPr="001F6B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be-BY"/>
              </w:rPr>
              <w:t>вариантов</w:t>
            </w:r>
            <w:r w:rsidRPr="001F6B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be-BY"/>
              </w:rPr>
              <w:t>)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graphics element</w:t>
            </w:r>
          </w:p>
        </w:tc>
        <w:tc>
          <w:tcPr>
            <w:tcW w:w="3145" w:type="dxa"/>
          </w:tcPr>
          <w:p w:rsidR="006A6D72" w:rsidRPr="003711FF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элемент графики, графический элемент (?)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graphics referencing element</w:t>
            </w:r>
          </w:p>
        </w:tc>
        <w:tc>
          <w:tcPr>
            <w:tcW w:w="3145" w:type="dxa"/>
          </w:tcPr>
          <w:p w:rsidR="006A6D72" w:rsidRPr="003711FF" w:rsidRDefault="006A6D72" w:rsidP="003711F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графический элемент-ссылка (?)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hit-testing</w:t>
            </w:r>
          </w:p>
        </w:tc>
        <w:tc>
          <w:tcPr>
            <w:tcW w:w="3145" w:type="dxa"/>
          </w:tcPr>
          <w:p w:rsidR="006A6D72" w:rsidRPr="001F6B0F" w:rsidRDefault="006A6D72" w:rsidP="007A66D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be-BY"/>
              </w:rPr>
            </w:pPr>
            <w:r w:rsidRPr="001F6B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be-BY"/>
              </w:rPr>
              <w:t>(нет вариантов)</w:t>
            </w:r>
          </w:p>
          <w:p w:rsidR="006A6D72" w:rsidRPr="001F6B0F" w:rsidRDefault="006A6D72" w:rsidP="007A66D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be-BY"/>
              </w:rPr>
            </w:pPr>
            <w:r w:rsidRPr="001F6B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be-BY"/>
              </w:rPr>
              <w:t xml:space="preserve">Нужен ли этому понятию русский термин, или можно заимствовать его целиком (оно же и в </w:t>
            </w:r>
            <w:r w:rsidRPr="001F6B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be-BY"/>
              </w:rPr>
              <w:t>Pointer</w:t>
            </w:r>
            <w:r w:rsidRPr="001F6B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be-BY"/>
              </w:rPr>
              <w:t xml:space="preserve"> </w:t>
            </w:r>
            <w:r w:rsidRPr="001F6B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be-BY"/>
              </w:rPr>
              <w:t>Events</w:t>
            </w:r>
            <w:r w:rsidRPr="001F6B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be-BY"/>
              </w:rPr>
              <w:t xml:space="preserve"> пригодится)?</w:t>
            </w:r>
          </w:p>
        </w:tc>
      </w:tr>
      <w:tr w:rsidR="00C001B1" w:rsidRPr="007A66D4" w:rsidTr="001F6B0F">
        <w:tc>
          <w:tcPr>
            <w:tcW w:w="2694" w:type="dxa"/>
          </w:tcPr>
          <w:p w:rsidR="00C001B1" w:rsidRPr="00C001B1" w:rsidRDefault="00C001B1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e-BY"/>
              </w:rPr>
              <w:lastRenderedPageBreak/>
              <w:t>inline SVG</w:t>
            </w:r>
          </w:p>
        </w:tc>
        <w:tc>
          <w:tcPr>
            <w:tcW w:w="3145" w:type="dxa"/>
          </w:tcPr>
          <w:p w:rsidR="00C001B1" w:rsidRPr="00C001B1" w:rsidRDefault="00C001B1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встроенный/внедренный/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инлайновый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e-BY"/>
              </w:rPr>
              <w:t>SVG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 xml:space="preserve"> (?)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IRI reference</w:t>
            </w:r>
          </w:p>
        </w:tc>
        <w:tc>
          <w:tcPr>
            <w:tcW w:w="3145" w:type="dxa"/>
          </w:tcPr>
          <w:p w:rsidR="006A6D72" w:rsidRPr="001F6B0F" w:rsidRDefault="006A6D72" w:rsidP="007A66D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be-BY"/>
              </w:rPr>
            </w:pPr>
            <w:r w:rsidRPr="001F6B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be-BY"/>
              </w:rPr>
              <w:t>(нет вариантов)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light source element</w:t>
            </w:r>
          </w:p>
        </w:tc>
        <w:tc>
          <w:tcPr>
            <w:tcW w:w="3145" w:type="dxa"/>
          </w:tcPr>
          <w:p w:rsidR="006A6D72" w:rsidRPr="0090401B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элемент источника освещения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local IRI reference</w:t>
            </w:r>
          </w:p>
        </w:tc>
        <w:tc>
          <w:tcPr>
            <w:tcW w:w="3145" w:type="dxa"/>
          </w:tcPr>
          <w:p w:rsidR="006A6D72" w:rsidRPr="001F6B0F" w:rsidRDefault="006A6D72" w:rsidP="007A66D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be-BY"/>
              </w:rPr>
            </w:pPr>
            <w:r w:rsidRPr="001F6B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be-BY"/>
              </w:rPr>
              <w:t>(нет вариантов)</w:t>
            </w:r>
          </w:p>
        </w:tc>
      </w:tr>
      <w:tr w:rsidR="00C001B1" w:rsidRPr="007A66D4" w:rsidTr="001F6B0F">
        <w:tc>
          <w:tcPr>
            <w:tcW w:w="2694" w:type="dxa"/>
          </w:tcPr>
          <w:p w:rsidR="00C001B1" w:rsidRPr="00C001B1" w:rsidRDefault="00C001B1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e-BY"/>
              </w:rPr>
              <w:t>mapping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e-BY"/>
              </w:rPr>
              <w:t xml:space="preserve"> </w:t>
            </w:r>
            <w:r w:rsidRPr="00C001B1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be-BY"/>
              </w:rPr>
              <w:t>(</w:t>
            </w:r>
            <w:r w:rsidRPr="00C001B1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be-BY"/>
              </w:rPr>
              <w:t>of coordinates etc.</w:t>
            </w:r>
            <w:r w:rsidRPr="00C001B1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be-BY"/>
              </w:rPr>
              <w:t>)</w:t>
            </w:r>
          </w:p>
        </w:tc>
        <w:tc>
          <w:tcPr>
            <w:tcW w:w="3145" w:type="dxa"/>
          </w:tcPr>
          <w:p w:rsidR="00C001B1" w:rsidRDefault="00C001B1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отображение/привязка/преобразование (?)</w:t>
            </w:r>
          </w:p>
          <w:p w:rsidR="00C001B1" w:rsidRPr="00C001B1" w:rsidRDefault="00C001B1" w:rsidP="007A66D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be-BY"/>
              </w:rPr>
            </w:pPr>
            <w:r w:rsidRPr="00C001B1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be-BY"/>
              </w:rPr>
              <w:t>Если использовать математический термин «отображение», как тогда перевести «</w:t>
            </w:r>
            <w:r w:rsidRPr="00C001B1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be-BY"/>
              </w:rPr>
              <w:t>rendering</w:t>
            </w:r>
            <w:r w:rsidRPr="00C001B1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be-BY"/>
              </w:rPr>
              <w:t>», чтобы избежать путаницы?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mask</w:t>
            </w:r>
          </w:p>
        </w:tc>
        <w:tc>
          <w:tcPr>
            <w:tcW w:w="3145" w:type="dxa"/>
          </w:tcPr>
          <w:p w:rsidR="006A6D72" w:rsidRPr="0090401B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маска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non-local IRI reference</w:t>
            </w:r>
          </w:p>
        </w:tc>
        <w:tc>
          <w:tcPr>
            <w:tcW w:w="3145" w:type="dxa"/>
          </w:tcPr>
          <w:p w:rsidR="006A6D72" w:rsidRPr="001F6B0F" w:rsidRDefault="006A6D72" w:rsidP="007A66D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be-BY"/>
              </w:rPr>
            </w:pPr>
            <w:r w:rsidRPr="001F6B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be-BY"/>
              </w:rPr>
              <w:t>(нет вариантов)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 xml:space="preserve">outermost svg element </w:t>
            </w:r>
          </w:p>
        </w:tc>
        <w:tc>
          <w:tcPr>
            <w:tcW w:w="3145" w:type="dxa"/>
          </w:tcPr>
          <w:p w:rsidR="006A6D72" w:rsidRPr="006A6D72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 xml:space="preserve">внешний элемент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e-BY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e-BY"/>
              </w:rPr>
              <w:t>svg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e-BY"/>
              </w:rPr>
              <w:t>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 xml:space="preserve"> (?)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paint</w:t>
            </w:r>
          </w:p>
        </w:tc>
        <w:tc>
          <w:tcPr>
            <w:tcW w:w="3145" w:type="dxa"/>
          </w:tcPr>
          <w:p w:rsidR="006A6D72" w:rsidRPr="001F6B0F" w:rsidRDefault="006A6D72" w:rsidP="0090401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be-BY"/>
              </w:rPr>
            </w:pPr>
            <w:r w:rsidRPr="001F6B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be-BY"/>
              </w:rPr>
              <w:t>(</w:t>
            </w:r>
            <w:r w:rsidRPr="001F6B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be-BY"/>
              </w:rPr>
              <w:t>нет вариантов</w:t>
            </w:r>
            <w:r w:rsidRPr="001F6B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be-BY"/>
              </w:rPr>
              <w:t>)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6A6D72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e-BY"/>
              </w:rPr>
              <w:t>path</w:t>
            </w:r>
          </w:p>
        </w:tc>
        <w:tc>
          <w:tcPr>
            <w:tcW w:w="3145" w:type="dxa"/>
          </w:tcPr>
          <w:p w:rsidR="006A6D72" w:rsidRPr="006A6D72" w:rsidRDefault="006A6D72" w:rsidP="00E353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путь/контур/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траектория (?)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presentation attribute</w:t>
            </w:r>
          </w:p>
        </w:tc>
        <w:tc>
          <w:tcPr>
            <w:tcW w:w="3145" w:type="dxa"/>
          </w:tcPr>
          <w:p w:rsidR="006A6D72" w:rsidRPr="006A6D72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атрибут представления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property</w:t>
            </w:r>
          </w:p>
        </w:tc>
        <w:tc>
          <w:tcPr>
            <w:tcW w:w="3145" w:type="dxa"/>
          </w:tcPr>
          <w:p w:rsidR="006A6D72" w:rsidRPr="006A6D72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свойство</w:t>
            </w:r>
          </w:p>
        </w:tc>
      </w:tr>
      <w:tr w:rsidR="00C001B1" w:rsidRPr="007A66D4" w:rsidTr="001F6B0F">
        <w:tc>
          <w:tcPr>
            <w:tcW w:w="2694" w:type="dxa"/>
          </w:tcPr>
          <w:p w:rsidR="00C001B1" w:rsidRPr="00C001B1" w:rsidRDefault="00C001B1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e-BY"/>
              </w:rPr>
              <w:t>rendering</w:t>
            </w:r>
          </w:p>
        </w:tc>
        <w:tc>
          <w:tcPr>
            <w:tcW w:w="3145" w:type="dxa"/>
          </w:tcPr>
          <w:p w:rsidR="00C001B1" w:rsidRPr="00C001B1" w:rsidRDefault="00C001B1" w:rsidP="007A66D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отображение (?)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rootmost ‘svg’ element</w:t>
            </w:r>
          </w:p>
        </w:tc>
        <w:tc>
          <w:tcPr>
            <w:tcW w:w="3145" w:type="dxa"/>
          </w:tcPr>
          <w:p w:rsidR="006A6D72" w:rsidRPr="006A6D72" w:rsidRDefault="006A6D72" w:rsidP="007A66D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 xml:space="preserve">ближайший к корню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 xml:space="preserve">элемент </w:t>
            </w:r>
            <w:r w:rsidRPr="006A6D7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e-BY"/>
              </w:rPr>
              <w:t>svg</w:t>
            </w:r>
            <w:proofErr w:type="spellEnd"/>
            <w:r w:rsidRPr="006A6D7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 xml:space="preserve"> (?)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shape</w:t>
            </w:r>
          </w:p>
        </w:tc>
        <w:tc>
          <w:tcPr>
            <w:tcW w:w="3145" w:type="dxa"/>
          </w:tcPr>
          <w:p w:rsidR="006A6D72" w:rsidRPr="006A6D72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форма/фигура (?)</w:t>
            </w:r>
          </w:p>
        </w:tc>
      </w:tr>
      <w:tr w:rsidR="00C001B1" w:rsidRPr="007A66D4" w:rsidTr="001F6B0F">
        <w:tc>
          <w:tcPr>
            <w:tcW w:w="2694" w:type="dxa"/>
          </w:tcPr>
          <w:p w:rsidR="00C001B1" w:rsidRPr="00C001B1" w:rsidRDefault="00C001B1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e-BY"/>
              </w:rPr>
              <w:t>stacking order</w:t>
            </w:r>
          </w:p>
        </w:tc>
        <w:tc>
          <w:tcPr>
            <w:tcW w:w="3145" w:type="dxa"/>
          </w:tcPr>
          <w:p w:rsidR="00C001B1" w:rsidRPr="00C001B1" w:rsidRDefault="00C001B1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порядок наложения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stroke</w:t>
            </w:r>
          </w:p>
        </w:tc>
        <w:tc>
          <w:tcPr>
            <w:tcW w:w="3145" w:type="dxa"/>
          </w:tcPr>
          <w:p w:rsidR="006A6D72" w:rsidRPr="006A6D72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обводка/контур (?)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structural element</w:t>
            </w:r>
          </w:p>
        </w:tc>
        <w:tc>
          <w:tcPr>
            <w:tcW w:w="3145" w:type="dxa"/>
          </w:tcPr>
          <w:p w:rsidR="006A6D72" w:rsidRPr="006A6D72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структурный элемент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SVG canvas</w:t>
            </w:r>
          </w:p>
        </w:tc>
        <w:tc>
          <w:tcPr>
            <w:tcW w:w="3145" w:type="dxa"/>
          </w:tcPr>
          <w:p w:rsidR="006A6D72" w:rsidRPr="006A6D72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e-BY"/>
              </w:rPr>
              <w:t>SVG-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холст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SVG context</w:t>
            </w:r>
          </w:p>
        </w:tc>
        <w:tc>
          <w:tcPr>
            <w:tcW w:w="3145" w:type="dxa"/>
          </w:tcPr>
          <w:p w:rsidR="006A6D72" w:rsidRPr="006A6D72" w:rsidRDefault="006A6D72" w:rsidP="007A66D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e-BY"/>
              </w:rPr>
              <w:t>SVG-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контекст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SVG document fragment</w:t>
            </w:r>
          </w:p>
        </w:tc>
        <w:tc>
          <w:tcPr>
            <w:tcW w:w="3145" w:type="dxa"/>
          </w:tcPr>
          <w:p w:rsidR="006A6D72" w:rsidRPr="006A6D72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 xml:space="preserve">фрагмент документа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e-BY"/>
              </w:rPr>
              <w:t>SVG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SVG user agent</w:t>
            </w:r>
          </w:p>
        </w:tc>
        <w:tc>
          <w:tcPr>
            <w:tcW w:w="3145" w:type="dxa"/>
          </w:tcPr>
          <w:p w:rsidR="006A6D72" w:rsidRPr="006A6D72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 xml:space="preserve">браузер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e-BY"/>
              </w:rPr>
              <w:t>SVG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SVG viewport</w:t>
            </w:r>
          </w:p>
        </w:tc>
        <w:tc>
          <w:tcPr>
            <w:tcW w:w="3145" w:type="dxa"/>
          </w:tcPr>
          <w:p w:rsidR="006A6D72" w:rsidRPr="006A6D72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 xml:space="preserve">область просмотра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e-BY"/>
              </w:rPr>
              <w:t xml:space="preserve">SVG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(?)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text content element</w:t>
            </w:r>
          </w:p>
        </w:tc>
        <w:tc>
          <w:tcPr>
            <w:tcW w:w="3145" w:type="dxa"/>
          </w:tcPr>
          <w:p w:rsidR="006A6D72" w:rsidRPr="006A6D72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элемент текстового контента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text content child element</w:t>
            </w:r>
          </w:p>
        </w:tc>
        <w:tc>
          <w:tcPr>
            <w:tcW w:w="3145" w:type="dxa"/>
          </w:tcPr>
          <w:p w:rsidR="006A6D72" w:rsidRPr="006A6D72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 xml:space="preserve">дочерний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элемент текстового контента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text content block element</w:t>
            </w:r>
          </w:p>
        </w:tc>
        <w:tc>
          <w:tcPr>
            <w:tcW w:w="3145" w:type="dxa"/>
          </w:tcPr>
          <w:p w:rsidR="006A6D72" w:rsidRPr="006A6D72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блочный элемент текстового контента (?)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transformation</w:t>
            </w:r>
          </w:p>
        </w:tc>
        <w:tc>
          <w:tcPr>
            <w:tcW w:w="3145" w:type="dxa"/>
          </w:tcPr>
          <w:p w:rsidR="006A6D72" w:rsidRPr="006A6D72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трансформация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lastRenderedPageBreak/>
              <w:t>transformation matrix</w:t>
            </w:r>
          </w:p>
        </w:tc>
        <w:tc>
          <w:tcPr>
            <w:tcW w:w="3145" w:type="dxa"/>
          </w:tcPr>
          <w:p w:rsidR="006A6D72" w:rsidRPr="006A6D72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матрица трансформации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user agent</w:t>
            </w:r>
          </w:p>
        </w:tc>
        <w:tc>
          <w:tcPr>
            <w:tcW w:w="3145" w:type="dxa"/>
          </w:tcPr>
          <w:p w:rsidR="006A6D72" w:rsidRPr="006A6D72" w:rsidRDefault="006A6D72" w:rsidP="007A66D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браузер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user coordinate system</w:t>
            </w:r>
          </w:p>
        </w:tc>
        <w:tc>
          <w:tcPr>
            <w:tcW w:w="3145" w:type="dxa"/>
          </w:tcPr>
          <w:p w:rsidR="006A6D72" w:rsidRPr="006A6D72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пользовательская система координат, действующая система координат (?)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user space</w:t>
            </w:r>
          </w:p>
        </w:tc>
        <w:tc>
          <w:tcPr>
            <w:tcW w:w="3145" w:type="dxa"/>
          </w:tcPr>
          <w:p w:rsidR="006A6D72" w:rsidRPr="001F6B0F" w:rsidRDefault="001F6B0F" w:rsidP="007A66D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be-BY"/>
              </w:rPr>
            </w:pPr>
            <w:r w:rsidRPr="001F6B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be-BY"/>
              </w:rPr>
              <w:t>(синоним для предыдущего)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user units</w:t>
            </w:r>
          </w:p>
        </w:tc>
        <w:tc>
          <w:tcPr>
            <w:tcW w:w="3145" w:type="dxa"/>
          </w:tcPr>
          <w:p w:rsidR="006A6D72" w:rsidRPr="006A6D72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пользовательские единицы (?)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viewport</w:t>
            </w:r>
          </w:p>
        </w:tc>
        <w:tc>
          <w:tcPr>
            <w:tcW w:w="3145" w:type="dxa"/>
          </w:tcPr>
          <w:p w:rsidR="006A6D72" w:rsidRPr="006A6D72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область просмотра (?)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viewport coordinate system</w:t>
            </w:r>
          </w:p>
        </w:tc>
        <w:tc>
          <w:tcPr>
            <w:tcW w:w="3145" w:type="dxa"/>
          </w:tcPr>
          <w:p w:rsidR="006A6D72" w:rsidRPr="006A6D72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система координат области просмотра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viewport space</w:t>
            </w:r>
          </w:p>
        </w:tc>
        <w:tc>
          <w:tcPr>
            <w:tcW w:w="3145" w:type="dxa"/>
          </w:tcPr>
          <w:p w:rsidR="006A6D72" w:rsidRPr="001F6B0F" w:rsidRDefault="001F6B0F" w:rsidP="007A66D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be-BY"/>
              </w:rPr>
            </w:pPr>
            <w:r w:rsidRPr="001F6B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be-BY"/>
              </w:rPr>
              <w:t>(синоним для предыдущего)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viewport units</w:t>
            </w:r>
          </w:p>
        </w:tc>
        <w:tc>
          <w:tcPr>
            <w:tcW w:w="3145" w:type="dxa"/>
          </w:tcPr>
          <w:p w:rsidR="006A6D72" w:rsidRPr="006A6D72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>единицы области просмотра (?)</w:t>
            </w:r>
          </w:p>
        </w:tc>
      </w:tr>
      <w:tr w:rsidR="006A6D72" w:rsidRPr="007A66D4" w:rsidTr="001F6B0F">
        <w:tc>
          <w:tcPr>
            <w:tcW w:w="2694" w:type="dxa"/>
          </w:tcPr>
          <w:p w:rsidR="006A6D72" w:rsidRPr="007A66D4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A66D4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XLink attributes</w:t>
            </w:r>
          </w:p>
        </w:tc>
        <w:tc>
          <w:tcPr>
            <w:tcW w:w="3145" w:type="dxa"/>
          </w:tcPr>
          <w:p w:rsidR="006A6D72" w:rsidRPr="006A6D72" w:rsidRDefault="006A6D72" w:rsidP="007A66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be-BY"/>
              </w:rPr>
              <w:t xml:space="preserve">Атрибуты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e-BY"/>
              </w:rPr>
              <w:t>XLink</w:t>
            </w:r>
            <w:proofErr w:type="spellEnd"/>
          </w:p>
        </w:tc>
      </w:tr>
    </w:tbl>
    <w:p w:rsidR="00C43FAE" w:rsidRDefault="00C43FAE" w:rsidP="007A66D4"/>
    <w:sectPr w:rsidR="00C43F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6D4"/>
    <w:rsid w:val="001F6B0F"/>
    <w:rsid w:val="003711FF"/>
    <w:rsid w:val="006A6D72"/>
    <w:rsid w:val="007A66D4"/>
    <w:rsid w:val="0090401B"/>
    <w:rsid w:val="00C001B1"/>
    <w:rsid w:val="00C43FAE"/>
    <w:rsid w:val="00E35381"/>
    <w:rsid w:val="00F7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DA01E4-C81E-43CF-A8A9-69C6A7FB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66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3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401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2014-11-05T19:50:00Z</dcterms:created>
  <dcterms:modified xsi:type="dcterms:W3CDTF">2014-11-05T21:34:00Z</dcterms:modified>
</cp:coreProperties>
</file>