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0" distT="0" distL="0" distR="0">
            <wp:extent cx="1493520" cy="1493520"/>
            <wp:effectExtent b="0" l="0" r="0" t="0"/>
            <wp:docPr descr="Daniel Samaniego (dasamaniego11) - Profile | Pinterest" id="35" name="image4.jpg"/>
            <a:graphic>
              <a:graphicData uri="http://schemas.openxmlformats.org/drawingml/2006/picture">
                <pic:pic>
                  <pic:nvPicPr>
                    <pic:cNvPr descr="Daniel Samaniego (dasamaniego11) - Profile | Pinterest" id="0" name="image4.jpg"/>
                    <pic:cNvPicPr preferRelativeResize="0"/>
                  </pic:nvPicPr>
                  <pic:blipFill>
                    <a:blip r:embed="rId7"/>
                    <a:srcRect b="0" l="0" r="0" t="0"/>
                    <a:stretch>
                      <a:fillRect/>
                    </a:stretch>
                  </pic:blipFill>
                  <pic:spPr>
                    <a:xfrm>
                      <a:off x="0" y="0"/>
                      <a:ext cx="149352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139700</wp:posOffset>
                </wp:positionV>
                <wp:extent cx="3701415" cy="47625"/>
                <wp:effectExtent b="0" l="0" r="0" t="0"/>
                <wp:wrapTopAndBottom distB="0" distT="0"/>
                <wp:docPr id="31" name=""/>
                <a:graphic>
                  <a:graphicData uri="http://schemas.microsoft.com/office/word/2010/wordprocessingShape">
                    <wps:wsp>
                      <wps:cNvSpPr/>
                      <wps:cNvPr id="3" name="Shape 3"/>
                      <wps:spPr>
                        <a:xfrm>
                          <a:off x="3509580" y="3770475"/>
                          <a:ext cx="3672840" cy="19050"/>
                        </a:xfrm>
                        <a:custGeom>
                          <a:rect b="b" l="l" r="r" t="t"/>
                          <a:pathLst>
                            <a:path extrusionOk="0" h="19050" w="3672840">
                              <a:moveTo>
                                <a:pt x="3672840" y="12700"/>
                              </a:moveTo>
                              <a:lnTo>
                                <a:pt x="0" y="12700"/>
                              </a:lnTo>
                              <a:lnTo>
                                <a:pt x="0" y="19050"/>
                              </a:lnTo>
                              <a:lnTo>
                                <a:pt x="3672840" y="19050"/>
                              </a:lnTo>
                              <a:lnTo>
                                <a:pt x="3672840" y="12700"/>
                              </a:lnTo>
                              <a:close/>
                              <a:moveTo>
                                <a:pt x="3672840" y="0"/>
                              </a:moveTo>
                              <a:lnTo>
                                <a:pt x="0" y="0"/>
                              </a:lnTo>
                              <a:lnTo>
                                <a:pt x="0" y="6350"/>
                              </a:lnTo>
                              <a:lnTo>
                                <a:pt x="3672840" y="6350"/>
                              </a:lnTo>
                              <a:lnTo>
                                <a:pt x="3672840" y="0"/>
                              </a:lnTo>
                              <a:close/>
                            </a:path>
                          </a:pathLst>
                        </a:custGeom>
                        <a:solidFill>
                          <a:srgbClr val="28282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139700</wp:posOffset>
                </wp:positionV>
                <wp:extent cx="3701415" cy="47625"/>
                <wp:effectExtent b="0" l="0" r="0" t="0"/>
                <wp:wrapTopAndBottom distB="0" distT="0"/>
                <wp:docPr id="3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701415" cy="4762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90" w:lineRule="auto"/>
        <w:ind w:left="2984" w:firstLine="0"/>
        <w:rPr>
          <w:b w:val="1"/>
          <w:sz w:val="30"/>
          <w:szCs w:val="30"/>
        </w:rPr>
      </w:pPr>
      <w:r w:rsidDel="00000000" w:rsidR="00000000" w:rsidRPr="00000000">
        <w:rPr>
          <w:b w:val="1"/>
          <w:sz w:val="30"/>
          <w:szCs w:val="30"/>
          <w:rtl w:val="0"/>
        </w:rPr>
        <w:t xml:space="preserve">MANUAL DE USUARIO</w:t>
      </w:r>
    </w:p>
    <w:p w:rsidR="00000000" w:rsidDel="00000000" w:rsidP="00000000" w:rsidRDefault="00000000" w:rsidRPr="00000000" w14:paraId="0000001C">
      <w:pPr>
        <w:spacing w:before="252" w:lineRule="auto"/>
        <w:ind w:left="2984" w:firstLine="0"/>
        <w:jc w:val="both"/>
        <w:rPr>
          <w:b w:val="1"/>
          <w:color w:val="5e5e5e"/>
          <w:sz w:val="30"/>
          <w:szCs w:val="30"/>
        </w:rPr>
      </w:pPr>
      <w:r w:rsidDel="00000000" w:rsidR="00000000" w:rsidRPr="00000000">
        <w:rPr>
          <w:b w:val="1"/>
          <w:rtl w:val="0"/>
        </w:rPr>
        <w:t xml:space="preserve">PROYECTO: IMPLEMENTACIÓN DEL PROYECTO PRECIOUS PLASTIC EN LA UNIVERSIDAD DE LAS FUERZAS ARMADAS-ESPE SEDE SANTO DOMINGO DE LOS TSÁCHILAS - APLICACIÓN MÓVIL</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ind w:left="2804" w:firstLine="0"/>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 w:lineRule="auto"/>
        <w:ind w:left="2804" w:firstLine="0"/>
        <w:rPr>
          <w:rFonts w:ascii="Arial MT" w:cs="Arial MT" w:eastAsia="Arial MT" w:hAnsi="Arial MT"/>
          <w:sz w:val="30"/>
          <w:szCs w:val="30"/>
        </w:rPr>
      </w:pPr>
      <w:r w:rsidDel="00000000" w:rsidR="00000000" w:rsidRPr="00000000">
        <w:rPr>
          <w:rFonts w:ascii="Arial MT" w:cs="Arial MT" w:eastAsia="Arial MT" w:hAnsi="Arial MT"/>
          <w:color w:val="494329"/>
          <w:sz w:val="30"/>
          <w:szCs w:val="30"/>
          <w:rtl w:val="0"/>
        </w:rPr>
        <w:t xml:space="preserve">Universidad de las Fuerzas Armadas ESPE</w:t>
      </w:r>
      <w:r w:rsidDel="00000000" w:rsidR="00000000" w:rsidRPr="00000000">
        <w:rPr>
          <w:rtl w:val="0"/>
        </w:rPr>
      </w:r>
    </w:p>
    <w:p w:rsidR="00000000" w:rsidDel="00000000" w:rsidP="00000000" w:rsidRDefault="00000000" w:rsidRPr="00000000" w14:paraId="00000024">
      <w:pPr>
        <w:spacing w:before="199" w:lineRule="auto"/>
        <w:ind w:left="2804" w:right="1391" w:firstLine="0"/>
        <w:rPr>
          <w:rFonts w:ascii="Arial MT" w:cs="Arial MT" w:eastAsia="Arial MT" w:hAnsi="Arial MT"/>
          <w:sz w:val="24"/>
          <w:szCs w:val="24"/>
        </w:rPr>
      </w:pPr>
      <w:r w:rsidDel="00000000" w:rsidR="00000000" w:rsidRPr="00000000">
        <w:rPr>
          <w:rFonts w:ascii="Arial MT" w:cs="Arial MT" w:eastAsia="Arial MT" w:hAnsi="Arial MT"/>
          <w:color w:val="494329"/>
          <w:sz w:val="24"/>
          <w:szCs w:val="24"/>
          <w:rtl w:val="0"/>
        </w:rPr>
        <w:t xml:space="preserve">Centro Universitario de Ciencias Exactas e Ingenierías</w:t>
      </w:r>
      <w:r w:rsidDel="00000000" w:rsidR="00000000" w:rsidRPr="00000000">
        <w:rPr>
          <w:rtl w:val="0"/>
        </w:rPr>
      </w:r>
    </w:p>
    <w:p w:rsidR="00000000" w:rsidDel="00000000" w:rsidP="00000000" w:rsidRDefault="00000000" w:rsidRPr="00000000" w14:paraId="00000025">
      <w:pPr>
        <w:spacing w:before="200" w:lineRule="auto"/>
        <w:ind w:left="2804" w:firstLine="0"/>
        <w:rPr>
          <w:rFonts w:ascii="Arial MT" w:cs="Arial MT" w:eastAsia="Arial MT" w:hAnsi="Arial MT"/>
          <w:sz w:val="24"/>
          <w:szCs w:val="24"/>
        </w:rPr>
      </w:pPr>
      <w:r w:rsidDel="00000000" w:rsidR="00000000" w:rsidRPr="00000000">
        <w:rPr>
          <w:rFonts w:ascii="Arial MT" w:cs="Arial MT" w:eastAsia="Arial MT" w:hAnsi="Arial MT"/>
          <w:color w:val="494329"/>
          <w:sz w:val="24"/>
          <w:szCs w:val="24"/>
          <w:rtl w:val="0"/>
        </w:rPr>
        <w:t xml:space="preserve">Departamento de Ciencias Computación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88900</wp:posOffset>
                </wp:positionV>
                <wp:extent cx="3815715" cy="47625"/>
                <wp:effectExtent b="0" l="0" r="0" t="0"/>
                <wp:wrapTopAndBottom distB="0" distT="0"/>
                <wp:docPr id="30" name=""/>
                <a:graphic>
                  <a:graphicData uri="http://schemas.microsoft.com/office/word/2010/wordprocessingShape">
                    <wps:wsp>
                      <wps:cNvSpPr/>
                      <wps:cNvPr id="2" name="Shape 2"/>
                      <wps:spPr>
                        <a:xfrm>
                          <a:off x="3452430" y="3770475"/>
                          <a:ext cx="3787140" cy="19050"/>
                        </a:xfrm>
                        <a:custGeom>
                          <a:rect b="b" l="l" r="r" t="t"/>
                          <a:pathLst>
                            <a:path extrusionOk="0" h="19050" w="3787140">
                              <a:moveTo>
                                <a:pt x="3787140" y="12700"/>
                              </a:moveTo>
                              <a:lnTo>
                                <a:pt x="1878330" y="12700"/>
                              </a:lnTo>
                              <a:lnTo>
                                <a:pt x="1355090" y="12700"/>
                              </a:lnTo>
                              <a:lnTo>
                                <a:pt x="0" y="12700"/>
                              </a:lnTo>
                              <a:lnTo>
                                <a:pt x="0" y="19050"/>
                              </a:lnTo>
                              <a:lnTo>
                                <a:pt x="1355090" y="19050"/>
                              </a:lnTo>
                              <a:lnTo>
                                <a:pt x="1878330" y="19050"/>
                              </a:lnTo>
                              <a:lnTo>
                                <a:pt x="3787140" y="19050"/>
                              </a:lnTo>
                              <a:lnTo>
                                <a:pt x="3787140" y="12700"/>
                              </a:lnTo>
                              <a:close/>
                              <a:moveTo>
                                <a:pt x="3787140" y="0"/>
                              </a:moveTo>
                              <a:lnTo>
                                <a:pt x="1878330" y="0"/>
                              </a:lnTo>
                              <a:lnTo>
                                <a:pt x="1355090" y="0"/>
                              </a:lnTo>
                              <a:lnTo>
                                <a:pt x="0" y="0"/>
                              </a:lnTo>
                              <a:lnTo>
                                <a:pt x="0" y="6350"/>
                              </a:lnTo>
                              <a:lnTo>
                                <a:pt x="1355090" y="6350"/>
                              </a:lnTo>
                              <a:lnTo>
                                <a:pt x="1878330" y="6350"/>
                              </a:lnTo>
                              <a:lnTo>
                                <a:pt x="3787140" y="6350"/>
                              </a:lnTo>
                              <a:lnTo>
                                <a:pt x="3787140" y="0"/>
                              </a:lnTo>
                              <a:close/>
                            </a:path>
                          </a:pathLst>
                        </a:custGeom>
                        <a:solidFill>
                          <a:srgbClr val="28282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88900</wp:posOffset>
                </wp:positionV>
                <wp:extent cx="3815715" cy="47625"/>
                <wp:effectExtent b="0" l="0" r="0" t="0"/>
                <wp:wrapTopAndBottom distB="0" distT="0"/>
                <wp:docPr id="3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815715" cy="47625"/>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8">
      <w:pPr>
        <w:spacing w:before="93" w:lineRule="auto"/>
        <w:ind w:right="148"/>
        <w:jc w:val="right"/>
        <w:rPr>
          <w:rFonts w:ascii="Arial MT" w:cs="Arial MT" w:eastAsia="Arial MT" w:hAnsi="Arial MT"/>
        </w:rPr>
        <w:sectPr>
          <w:headerReference r:id="rId10" w:type="first"/>
          <w:footerReference r:id="rId11" w:type="first"/>
          <w:pgSz w:h="16840" w:w="11900" w:orient="portrait"/>
          <w:pgMar w:bottom="280" w:top="1600" w:left="1600" w:right="1540" w:header="720" w:footer="720"/>
          <w:pgNumType w:start="1"/>
        </w:sectPr>
      </w:pPr>
      <w:r w:rsidDel="00000000" w:rsidR="00000000" w:rsidRPr="00000000">
        <w:rPr>
          <w:rFonts w:ascii="Arial MT" w:cs="Arial MT" w:eastAsia="Arial MT" w:hAnsi="Arial MT"/>
          <w:rtl w:val="0"/>
        </w:rPr>
        <w:t xml:space="preserve">[08/09/2022]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773275</wp:posOffset>
            </wp:positionH>
            <wp:positionV relativeFrom="paragraph">
              <wp:posOffset>117463</wp:posOffset>
            </wp:positionV>
            <wp:extent cx="4019550" cy="4019550"/>
            <wp:effectExtent b="0" l="0" r="0" t="0"/>
            <wp:wrapNone/>
            <wp:docPr id="4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19550" cy="401955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4"/>
        </w:tabs>
        <w:spacing w:after="0" w:before="138" w:line="360" w:lineRule="auto"/>
        <w:ind w:left="0" w:right="194" w:firstLine="0"/>
        <w:jc w:val="left"/>
        <w:rPr>
          <w:i w:val="1"/>
          <w:sz w:val="24"/>
          <w:szCs w:val="24"/>
        </w:rPr>
      </w:pPr>
      <w:r w:rsidDel="00000000" w:rsidR="00000000" w:rsidRPr="00000000">
        <w:rPr>
          <w:rtl w:val="0"/>
        </w:rPr>
      </w:r>
    </w:p>
    <w:p w:rsidR="00000000" w:rsidDel="00000000" w:rsidP="00000000" w:rsidRDefault="00000000" w:rsidRPr="00000000" w14:paraId="00000038">
      <w:pPr>
        <w:rPr>
          <w:i w:val="1"/>
          <w:sz w:val="20"/>
          <w:szCs w:val="20"/>
        </w:rPr>
      </w:pPr>
      <w:r w:rsidDel="00000000" w:rsidR="00000000" w:rsidRPr="00000000">
        <w:rPr>
          <w:rtl w:val="0"/>
        </w:rPr>
      </w:r>
    </w:p>
    <w:p w:rsidR="00000000" w:rsidDel="00000000" w:rsidP="00000000" w:rsidRDefault="00000000" w:rsidRPr="00000000" w14:paraId="00000039">
      <w:pPr>
        <w:spacing w:before="252" w:lineRule="auto"/>
        <w:jc w:val="center"/>
        <w:rPr>
          <w:b w:val="1"/>
        </w:rPr>
      </w:pPr>
      <w:r w:rsidDel="00000000" w:rsidR="00000000" w:rsidRPr="00000000">
        <w:rPr>
          <w:b w:val="1"/>
          <w:rtl w:val="0"/>
        </w:rPr>
        <w:t xml:space="preserve">IMPLEMENTACIÓN DEL PROYECTO PRECIOUS PLASTIC EN LA UNIVERSIDAD DE LAS FUERZAS ARMADAS-ESPE SEDE SANTO DOMINGO DE LOS TSÁCHILAS - APLICACIÓN MÓVIL.</w:t>
      </w:r>
    </w:p>
    <w:p w:rsidR="00000000" w:rsidDel="00000000" w:rsidP="00000000" w:rsidRDefault="00000000" w:rsidRPr="00000000" w14:paraId="0000003A">
      <w:pPr>
        <w:spacing w:before="252" w:lineRule="auto"/>
        <w:jc w:val="center"/>
        <w:rPr>
          <w:b w:val="1"/>
        </w:rPr>
      </w:pPr>
      <w:r w:rsidDel="00000000" w:rsidR="00000000" w:rsidRPr="00000000">
        <w:rPr>
          <w:rtl w:val="0"/>
        </w:rPr>
      </w:r>
    </w:p>
    <w:p w:rsidR="00000000" w:rsidDel="00000000" w:rsidP="00000000" w:rsidRDefault="00000000" w:rsidRPr="00000000" w14:paraId="0000003B">
      <w:pPr>
        <w:spacing w:before="252" w:lineRule="auto"/>
        <w:rPr>
          <w:b w:val="1"/>
        </w:rPr>
      </w:pPr>
      <w:r w:rsidDel="00000000" w:rsidR="00000000" w:rsidRPr="00000000">
        <w:rPr>
          <w:rtl w:val="0"/>
        </w:rPr>
      </w:r>
    </w:p>
    <w:p w:rsidR="00000000" w:rsidDel="00000000" w:rsidP="00000000" w:rsidRDefault="00000000" w:rsidRPr="00000000" w14:paraId="0000003C">
      <w:pPr>
        <w:spacing w:before="252" w:lineRule="auto"/>
        <w:jc w:val="center"/>
        <w:rPr>
          <w:b w:val="1"/>
        </w:rPr>
      </w:pPr>
      <w:r w:rsidDel="00000000" w:rsidR="00000000" w:rsidRPr="00000000">
        <w:rPr>
          <w:rtl w:val="0"/>
        </w:rPr>
      </w:r>
    </w:p>
    <w:p w:rsidR="00000000" w:rsidDel="00000000" w:rsidP="00000000" w:rsidRDefault="00000000" w:rsidRPr="00000000" w14:paraId="0000003D">
      <w:pPr>
        <w:spacing w:before="252" w:lineRule="auto"/>
        <w:jc w:val="center"/>
        <w:rPr>
          <w:rFonts w:ascii="Arial MT" w:cs="Arial MT" w:eastAsia="Arial MT" w:hAnsi="Arial MT"/>
          <w:color w:val="494329"/>
          <w:sz w:val="32"/>
          <w:szCs w:val="32"/>
        </w:rPr>
        <w:sectPr>
          <w:headerReference r:id="rId13" w:type="default"/>
          <w:type w:val="nextPage"/>
          <w:pgSz w:h="16840" w:w="11900" w:orient="portrait"/>
          <w:pgMar w:bottom="280" w:top="1420" w:left="1600" w:right="1540" w:header="717" w:footer="0"/>
          <w:pgNumType w:start="1"/>
          <w:titlePg w:val="1"/>
        </w:sectPr>
      </w:pPr>
      <w:r w:rsidDel="00000000" w:rsidR="00000000" w:rsidRPr="00000000">
        <w:rPr>
          <w:b w:val="1"/>
          <w:sz w:val="36"/>
          <w:szCs w:val="36"/>
          <w:rtl w:val="0"/>
        </w:rPr>
        <w:t xml:space="preserve">   MANUAL DE USUARIO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spacing w:before="83" w:lineRule="auto"/>
        <w:ind w:left="1440" w:right="2748" w:firstLine="720"/>
        <w:jc w:val="center"/>
        <w:rPr>
          <w:b w:val="1"/>
          <w:sz w:val="32"/>
          <w:szCs w:val="32"/>
        </w:rPr>
      </w:pPr>
      <w:bookmarkStart w:colFirst="0" w:colLast="0" w:name="_heading=h.gjdgxs" w:id="0"/>
      <w:bookmarkEnd w:id="0"/>
      <w:r w:rsidDel="00000000" w:rsidR="00000000" w:rsidRPr="00000000">
        <w:rPr>
          <w:b w:val="1"/>
          <w:sz w:val="32"/>
          <w:szCs w:val="32"/>
          <w:rtl w:val="0"/>
        </w:rPr>
        <w:t xml:space="preserve">ÍNDICE DE CONTENIDO</w:t>
      </w:r>
    </w:p>
    <w:p w:rsidR="00000000" w:rsidDel="00000000" w:rsidP="00000000" w:rsidRDefault="00000000" w:rsidRPr="00000000" w14:paraId="0000004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pos="8765.511811023624"/>
            </w:tabs>
            <w:spacing w:before="80" w:lin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863a6me5lrpp">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Principal</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_heading=h.863a6me5lrpp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60l8q9ycw0f">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Inicio de sesión</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_heading=h.60l8q9ycw0f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eohi1519hb6l">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Dashboard</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_heading=h.eohi1519hb6l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65r64a1eumcd">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Reportes</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_heading=h.65r64a1eumcd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7yrdtwjsys1d">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Usuarios</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_heading=h.7yrdtwjsys1d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dh66n1j2q4v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Punto de acopio</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_heading=h.dh66n1j2q4v3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ect584wzp3k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Registro de botellas</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_heading=h.ect584wzp3k1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7kttjhh48a0u">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Promociones</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_heading=h.7kttjhh48a0u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6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heading=h.baih4sslq09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Marcas de botellas</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_heading=h.baih4sslq096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65.511811023624"/>
            </w:tabs>
            <w:spacing w:before="200" w:line="240" w:lineRule="auto"/>
            <w:ind w:left="0" w:firstLine="0"/>
            <w:rPr>
              <w:sz w:val="32"/>
              <w:szCs w:val="32"/>
            </w:rPr>
          </w:pPr>
          <w:hyperlink w:anchor="_heading=h.ivw3qss7kv0f">
            <w:r w:rsidDel="00000000" w:rsidR="00000000" w:rsidRPr="00000000">
              <w:rPr>
                <w:b w:val="1"/>
                <w:sz w:val="32"/>
                <w:szCs w:val="32"/>
                <w:rtl w:val="0"/>
              </w:rPr>
              <w:t xml:space="preserve">Control de cambios</w:t>
            </w:r>
          </w:hyperlink>
          <w:r w:rsidDel="00000000" w:rsidR="00000000" w:rsidRPr="00000000">
            <w:rPr>
              <w:b w:val="1"/>
              <w:sz w:val="32"/>
              <w:szCs w:val="32"/>
              <w:rtl w:val="0"/>
            </w:rPr>
            <w:tab/>
          </w:r>
          <w:r w:rsidDel="00000000" w:rsidR="00000000" w:rsidRPr="00000000">
            <w:fldChar w:fldCharType="begin"/>
            <w:instrText xml:space="preserve"> PAGEREF _heading=h.ivw3qss7kv0f \h </w:instrText>
            <w:fldChar w:fldCharType="separate"/>
          </w:r>
          <w:r w:rsidDel="00000000" w:rsidR="00000000" w:rsidRPr="00000000">
            <w:rPr>
              <w:b w:val="1"/>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65.511811023624"/>
            </w:tabs>
            <w:spacing w:before="60" w:line="240" w:lineRule="auto"/>
            <w:ind w:left="360" w:firstLine="0"/>
            <w:rPr>
              <w:sz w:val="32"/>
              <w:szCs w:val="32"/>
            </w:rPr>
          </w:pPr>
          <w:hyperlink w:anchor="_heading=h.1i4ke94hdvde">
            <w:r w:rsidDel="00000000" w:rsidR="00000000" w:rsidRPr="00000000">
              <w:rPr>
                <w:sz w:val="32"/>
                <w:szCs w:val="32"/>
                <w:rtl w:val="0"/>
              </w:rPr>
              <w:t xml:space="preserve">9.1. Emisión inicial</w:t>
            </w:r>
          </w:hyperlink>
          <w:r w:rsidDel="00000000" w:rsidR="00000000" w:rsidRPr="00000000">
            <w:rPr>
              <w:sz w:val="32"/>
              <w:szCs w:val="32"/>
              <w:rtl w:val="0"/>
            </w:rPr>
            <w:tab/>
          </w:r>
          <w:r w:rsidDel="00000000" w:rsidR="00000000" w:rsidRPr="00000000">
            <w:fldChar w:fldCharType="begin"/>
            <w:instrText xml:space="preserve"> PAGEREF _heading=h.1i4ke94hdvde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65.511811023624"/>
            </w:tabs>
            <w:spacing w:after="80" w:before="60" w:line="240" w:lineRule="auto"/>
            <w:ind w:left="360" w:firstLine="0"/>
            <w:rPr>
              <w:sz w:val="32"/>
              <w:szCs w:val="32"/>
            </w:rPr>
          </w:pPr>
          <w:hyperlink w:anchor="_heading=h.3px0r1y42r2s">
            <w:r w:rsidDel="00000000" w:rsidR="00000000" w:rsidRPr="00000000">
              <w:rPr>
                <w:sz w:val="32"/>
                <w:szCs w:val="32"/>
                <w:rtl w:val="0"/>
              </w:rPr>
              <w:t xml:space="preserve">9.2. Personas que participan</w:t>
            </w:r>
          </w:hyperlink>
          <w:r w:rsidDel="00000000" w:rsidR="00000000" w:rsidRPr="00000000">
            <w:rPr>
              <w:sz w:val="32"/>
              <w:szCs w:val="32"/>
              <w:rtl w:val="0"/>
            </w:rPr>
            <w:tab/>
          </w:r>
          <w:r w:rsidDel="00000000" w:rsidR="00000000" w:rsidRPr="00000000">
            <w:fldChar w:fldCharType="begin"/>
            <w:instrText xml:space="preserve"> PAGEREF _heading=h.3px0r1y42r2s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pStyle w:val="Heading1"/>
        <w:numPr>
          <w:ilvl w:val="0"/>
          <w:numId w:val="1"/>
        </w:numPr>
        <w:spacing w:line="480" w:lineRule="auto"/>
        <w:ind w:left="720" w:hanging="360"/>
        <w:jc w:val="both"/>
        <w:rPr>
          <w:b w:val="1"/>
          <w:i w:val="0"/>
          <w:u w:val="none"/>
        </w:rPr>
      </w:pPr>
      <w:bookmarkStart w:colFirst="0" w:colLast="0" w:name="_heading=h.863a6me5lrpp" w:id="1"/>
      <w:bookmarkEnd w:id="1"/>
      <w:r w:rsidDel="00000000" w:rsidR="00000000" w:rsidRPr="00000000">
        <w:rPr>
          <w:b w:val="1"/>
          <w:i w:val="0"/>
          <w:rtl w:val="0"/>
        </w:rPr>
        <w:t xml:space="preserve">Principal</w:t>
      </w:r>
    </w:p>
    <w:p w:rsidR="00000000" w:rsidDel="00000000" w:rsidP="00000000" w:rsidRDefault="00000000" w:rsidRPr="00000000" w14:paraId="0000006D">
      <w:pPr>
        <w:spacing w:line="480" w:lineRule="auto"/>
        <w:ind w:left="720" w:firstLine="0"/>
        <w:jc w:val="both"/>
        <w:rPr/>
      </w:pPr>
      <w:r w:rsidDel="00000000" w:rsidR="00000000" w:rsidRPr="00000000">
        <w:rPr>
          <w:rtl w:val="0"/>
        </w:rPr>
        <w:t xml:space="preserve">La página principal de la plataforma o sistema web está compuesta por información general del proyecto PRECIOUS PLASTIC en la Universidad de las Fuerzas Armadas-Espe Sede Santo Domingo de los Tsáchilas - aplicación móvil. Dentro de esta página también se encuentra un botón que nos dirige al login para el inicio de sesión y autenticación para entrar al sistema..</w:t>
      </w:r>
    </w:p>
    <w:p w:rsidR="00000000" w:rsidDel="00000000" w:rsidP="00000000" w:rsidRDefault="00000000" w:rsidRPr="00000000" w14:paraId="0000006E">
      <w:pPr>
        <w:spacing w:line="480" w:lineRule="auto"/>
        <w:jc w:val="both"/>
        <w:rPr/>
      </w:pPr>
      <w:r w:rsidDel="00000000" w:rsidR="00000000" w:rsidRPr="00000000">
        <w:rPr/>
        <w:drawing>
          <wp:inline distB="114300" distT="114300" distL="114300" distR="114300">
            <wp:extent cx="5566100" cy="2692400"/>
            <wp:effectExtent b="0" l="0" r="0" t="0"/>
            <wp:docPr id="3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661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numPr>
          <w:ilvl w:val="0"/>
          <w:numId w:val="1"/>
        </w:numPr>
        <w:spacing w:before="199" w:line="480" w:lineRule="auto"/>
        <w:ind w:left="720" w:hanging="360"/>
        <w:jc w:val="both"/>
        <w:rPr>
          <w:b w:val="1"/>
          <w:i w:val="0"/>
          <w:u w:val="none"/>
        </w:rPr>
      </w:pPr>
      <w:bookmarkStart w:colFirst="0" w:colLast="0" w:name="_heading=h.60l8q9ycw0f" w:id="2"/>
      <w:bookmarkEnd w:id="2"/>
      <w:r w:rsidDel="00000000" w:rsidR="00000000" w:rsidRPr="00000000">
        <w:rPr>
          <w:b w:val="1"/>
          <w:i w:val="0"/>
          <w:rtl w:val="0"/>
        </w:rPr>
        <w:t xml:space="preserve">Inicio de sesión </w:t>
      </w:r>
    </w:p>
    <w:p w:rsidR="00000000" w:rsidDel="00000000" w:rsidP="00000000" w:rsidRDefault="00000000" w:rsidRPr="00000000" w14:paraId="00000070">
      <w:pPr>
        <w:spacing w:line="480" w:lineRule="auto"/>
        <w:ind w:left="720" w:firstLine="0"/>
        <w:jc w:val="both"/>
        <w:rPr/>
      </w:pPr>
      <w:r w:rsidDel="00000000" w:rsidR="00000000" w:rsidRPr="00000000">
        <w:rPr>
          <w:rtl w:val="0"/>
        </w:rPr>
        <w:t xml:space="preserve">Al dar clic en login se ingresa al sistema donde se encuentra un formulario de inicio de sesión, en este punto el usuario debe ingresar su nombre de usuario con el que se registró y también debe ingresar su contraseña, en caso de que la contraseña no sea correcta el sistema enviará un mensaje que dirá “la contraseña no coincide”. En caso de que sea correcto el sistema lo redirigirá a la página principal del sistema web.</w:t>
      </w:r>
      <w:r w:rsidDel="00000000" w:rsidR="00000000" w:rsidRPr="00000000">
        <w:rPr>
          <w:rtl w:val="0"/>
        </w:rPr>
      </w:r>
    </w:p>
    <w:p w:rsidR="00000000" w:rsidDel="00000000" w:rsidP="00000000" w:rsidRDefault="00000000" w:rsidRPr="00000000" w14:paraId="00000071">
      <w:pPr>
        <w:pStyle w:val="Heading1"/>
        <w:spacing w:before="199" w:line="480" w:lineRule="auto"/>
        <w:jc w:val="both"/>
        <w:rPr/>
      </w:pPr>
      <w:bookmarkStart w:colFirst="0" w:colLast="0" w:name="_heading=h.77yffi5j9tmq" w:id="3"/>
      <w:bookmarkEnd w:id="3"/>
      <w:r w:rsidDel="00000000" w:rsidR="00000000" w:rsidRPr="00000000">
        <w:rPr>
          <w:b w:val="1"/>
          <w:i w:val="0"/>
        </w:rPr>
        <w:drawing>
          <wp:inline distB="114300" distT="114300" distL="114300" distR="114300">
            <wp:extent cx="5566100" cy="2654300"/>
            <wp:effectExtent b="0" l="0" r="0" t="0"/>
            <wp:docPr id="3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661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numPr>
          <w:ilvl w:val="0"/>
          <w:numId w:val="1"/>
        </w:numPr>
        <w:spacing w:before="199" w:line="480" w:lineRule="auto"/>
        <w:ind w:left="720" w:hanging="360"/>
        <w:jc w:val="both"/>
        <w:rPr>
          <w:b w:val="1"/>
          <w:i w:val="0"/>
          <w:u w:val="none"/>
        </w:rPr>
      </w:pPr>
      <w:bookmarkStart w:colFirst="0" w:colLast="0" w:name="_heading=h.eohi1519hb6l" w:id="4"/>
      <w:bookmarkEnd w:id="4"/>
      <w:r w:rsidDel="00000000" w:rsidR="00000000" w:rsidRPr="00000000">
        <w:rPr>
          <w:b w:val="1"/>
          <w:i w:val="0"/>
          <w:rtl w:val="0"/>
        </w:rPr>
        <w:t xml:space="preserve">Dashboard </w:t>
      </w:r>
      <w:r w:rsidDel="00000000" w:rsidR="00000000" w:rsidRPr="00000000">
        <w:rPr>
          <w:rtl w:val="0"/>
        </w:rPr>
      </w:r>
    </w:p>
    <w:p w:rsidR="00000000" w:rsidDel="00000000" w:rsidP="00000000" w:rsidRDefault="00000000" w:rsidRPr="00000000" w14:paraId="00000073">
      <w:pPr>
        <w:spacing w:line="480" w:lineRule="auto"/>
        <w:ind w:left="720" w:firstLine="0"/>
        <w:jc w:val="both"/>
        <w:rPr/>
      </w:pPr>
      <w:r w:rsidDel="00000000" w:rsidR="00000000" w:rsidRPr="00000000">
        <w:rPr>
          <w:rtl w:val="0"/>
        </w:rPr>
        <w:t xml:space="preserve">Una vez que ya se haya logueado se mostrará una página principal o un dashboard en el que se encuentran estadísticas referente a cada los registros de botellas entre otras, en la parte izquierda se ubica un menú con todos los ítems del proyecto desde el dashboard hasta el registro de promociones. En la parte superior derecha encontramos un botón con el tipo de usuario que se en que nos permitirá cerrar sesión. </w:t>
      </w:r>
    </w:p>
    <w:p w:rsidR="00000000" w:rsidDel="00000000" w:rsidP="00000000" w:rsidRDefault="00000000" w:rsidRPr="00000000" w14:paraId="00000074">
      <w:pPr>
        <w:spacing w:line="480" w:lineRule="auto"/>
        <w:jc w:val="both"/>
        <w:rPr/>
      </w:pPr>
      <w:r w:rsidDel="00000000" w:rsidR="00000000" w:rsidRPr="00000000">
        <w:rPr/>
        <w:drawing>
          <wp:inline distB="114300" distT="114300" distL="114300" distR="114300">
            <wp:extent cx="5566100" cy="2692400"/>
            <wp:effectExtent b="0" l="0" r="0" t="0"/>
            <wp:docPr id="3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661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numPr>
          <w:ilvl w:val="0"/>
          <w:numId w:val="1"/>
        </w:numPr>
        <w:spacing w:line="480" w:lineRule="auto"/>
        <w:ind w:left="720" w:hanging="360"/>
        <w:jc w:val="both"/>
        <w:rPr>
          <w:b w:val="1"/>
          <w:i w:val="0"/>
          <w:u w:val="none"/>
        </w:rPr>
      </w:pPr>
      <w:bookmarkStart w:colFirst="0" w:colLast="0" w:name="_heading=h.65r64a1eumcd" w:id="5"/>
      <w:bookmarkEnd w:id="5"/>
      <w:r w:rsidDel="00000000" w:rsidR="00000000" w:rsidRPr="00000000">
        <w:rPr>
          <w:b w:val="1"/>
          <w:i w:val="0"/>
          <w:rtl w:val="0"/>
        </w:rPr>
        <w:t xml:space="preserve">Reportes</w:t>
      </w:r>
    </w:p>
    <w:p w:rsidR="00000000" w:rsidDel="00000000" w:rsidP="00000000" w:rsidRDefault="00000000" w:rsidRPr="00000000" w14:paraId="00000076">
      <w:pPr>
        <w:spacing w:line="480" w:lineRule="auto"/>
        <w:ind w:left="720" w:firstLine="0"/>
        <w:jc w:val="both"/>
        <w:rPr/>
      </w:pPr>
      <w:r w:rsidDel="00000000" w:rsidR="00000000" w:rsidRPr="00000000">
        <w:rPr>
          <w:rtl w:val="0"/>
        </w:rPr>
        <w:t xml:space="preserve">Dentro de este punto se encuentran los reportes, como se evidencia en este punto el usuario podrá ver los reportes en dos formatos diferentes: excel y pdf. Si decide verlos en pdf el usuario abrirá una nueva pestaña en la que se encontrará el pdf con una tabla referente a la información del reporte y mientras que si elige excel, se descargara un archivo en ese formato con la información de los reportes.</w:t>
      </w:r>
      <w:r w:rsidDel="00000000" w:rsidR="00000000" w:rsidRPr="00000000">
        <w:rPr>
          <w:rtl w:val="0"/>
        </w:rPr>
      </w:r>
    </w:p>
    <w:p w:rsidR="00000000" w:rsidDel="00000000" w:rsidP="00000000" w:rsidRDefault="00000000" w:rsidRPr="00000000" w14:paraId="00000077">
      <w:pPr>
        <w:spacing w:line="480" w:lineRule="auto"/>
        <w:jc w:val="both"/>
        <w:rPr/>
      </w:pPr>
      <w:r w:rsidDel="00000000" w:rsidR="00000000" w:rsidRPr="00000000">
        <w:rPr/>
        <w:drawing>
          <wp:inline distB="114300" distT="114300" distL="114300" distR="114300">
            <wp:extent cx="5566100" cy="2641600"/>
            <wp:effectExtent b="0" l="0" r="0" t="0"/>
            <wp:docPr id="3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661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numPr>
          <w:ilvl w:val="0"/>
          <w:numId w:val="1"/>
        </w:numPr>
        <w:spacing w:line="480" w:lineRule="auto"/>
        <w:ind w:left="720" w:hanging="360"/>
        <w:jc w:val="both"/>
        <w:rPr>
          <w:b w:val="1"/>
          <w:i w:val="0"/>
          <w:u w:val="none"/>
        </w:rPr>
      </w:pPr>
      <w:bookmarkStart w:colFirst="0" w:colLast="0" w:name="_heading=h.7yrdtwjsys1d" w:id="6"/>
      <w:bookmarkEnd w:id="6"/>
      <w:r w:rsidDel="00000000" w:rsidR="00000000" w:rsidRPr="00000000">
        <w:rPr>
          <w:b w:val="1"/>
          <w:i w:val="0"/>
          <w:rtl w:val="0"/>
        </w:rPr>
        <w:t xml:space="preserve">Usuarios</w:t>
      </w:r>
    </w:p>
    <w:p w:rsidR="00000000" w:rsidDel="00000000" w:rsidP="00000000" w:rsidRDefault="00000000" w:rsidRPr="00000000" w14:paraId="00000079">
      <w:pPr>
        <w:spacing w:line="480" w:lineRule="auto"/>
        <w:ind w:left="720" w:firstLine="0"/>
        <w:rPr/>
      </w:pPr>
      <w:r w:rsidDel="00000000" w:rsidR="00000000" w:rsidRPr="00000000">
        <w:rPr>
          <w:rtl w:val="0"/>
        </w:rPr>
        <w:t xml:space="preserve">Dentro de este punto el usuario podrá administrar los usuarios que se encuentran dentro del sistemas como se evidencia en la imagen inferior, hay una tabla con información de los usuarios: es decir el nombre de usuario, tipo de usuario y nombres. Además esta tabla tiene botones para ver, editar y eliminar los usuarios existentes en la tabla. Adicionalmente el usuario también podrá añadir nuevos registros.</w:t>
      </w: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drawing>
          <wp:inline distB="114300" distT="114300" distL="114300" distR="114300">
            <wp:extent cx="5566100" cy="2705100"/>
            <wp:effectExtent b="0" l="0" r="0" t="0"/>
            <wp:docPr id="4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661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numPr>
          <w:ilvl w:val="0"/>
          <w:numId w:val="1"/>
        </w:numPr>
        <w:spacing w:line="480" w:lineRule="auto"/>
        <w:ind w:left="720" w:hanging="360"/>
        <w:jc w:val="both"/>
        <w:rPr>
          <w:b w:val="1"/>
          <w:i w:val="0"/>
          <w:u w:val="none"/>
        </w:rPr>
      </w:pPr>
      <w:bookmarkStart w:colFirst="0" w:colLast="0" w:name="_heading=h.dh66n1j2q4v3" w:id="7"/>
      <w:bookmarkEnd w:id="7"/>
      <w:r w:rsidDel="00000000" w:rsidR="00000000" w:rsidRPr="00000000">
        <w:rPr>
          <w:b w:val="1"/>
          <w:i w:val="0"/>
          <w:rtl w:val="0"/>
        </w:rPr>
        <w:t xml:space="preserve">Punto de acopio</w:t>
      </w:r>
    </w:p>
    <w:p w:rsidR="00000000" w:rsidDel="00000000" w:rsidP="00000000" w:rsidRDefault="00000000" w:rsidRPr="00000000" w14:paraId="0000007C">
      <w:pPr>
        <w:spacing w:line="480" w:lineRule="auto"/>
        <w:ind w:left="720" w:firstLine="0"/>
        <w:rPr/>
      </w:pPr>
      <w:r w:rsidDel="00000000" w:rsidR="00000000" w:rsidRPr="00000000">
        <w:rPr>
          <w:rtl w:val="0"/>
        </w:rPr>
        <w:t xml:space="preserve">El usuario podrá administrar los puntos de acopio que se encuentran dentro del sistemas como se evidencia en la imagen inferior, hay una tabla con información de los puntos de acopio : es decir el representante,email, teléfono, latitud y longitud. Además esta tabla tiene botones para ver, editar y eliminar los  puntos de acopio existentes en la tabla. Adicionalmente el usuario también podrá añadir nuevos registros.</w:t>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566100" cy="2654300"/>
            <wp:effectExtent b="0" l="0" r="0" t="0"/>
            <wp:docPr id="3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661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numPr>
          <w:ilvl w:val="0"/>
          <w:numId w:val="1"/>
        </w:numPr>
        <w:spacing w:line="480" w:lineRule="auto"/>
        <w:ind w:left="720" w:hanging="360"/>
        <w:jc w:val="both"/>
        <w:rPr>
          <w:b w:val="1"/>
          <w:i w:val="0"/>
          <w:u w:val="none"/>
        </w:rPr>
      </w:pPr>
      <w:bookmarkStart w:colFirst="0" w:colLast="0" w:name="_heading=h.ect584wzp3k1" w:id="8"/>
      <w:bookmarkEnd w:id="8"/>
      <w:r w:rsidDel="00000000" w:rsidR="00000000" w:rsidRPr="00000000">
        <w:rPr>
          <w:b w:val="1"/>
          <w:i w:val="0"/>
          <w:rtl w:val="0"/>
        </w:rPr>
        <w:t xml:space="preserve">Registro de botellas</w:t>
      </w:r>
    </w:p>
    <w:p w:rsidR="00000000" w:rsidDel="00000000" w:rsidP="00000000" w:rsidRDefault="00000000" w:rsidRPr="00000000" w14:paraId="0000007F">
      <w:pPr>
        <w:spacing w:line="480" w:lineRule="auto"/>
        <w:ind w:left="720" w:firstLine="0"/>
        <w:rPr/>
      </w:pPr>
      <w:r w:rsidDel="00000000" w:rsidR="00000000" w:rsidRPr="00000000">
        <w:rPr>
          <w:rtl w:val="0"/>
        </w:rPr>
        <w:t xml:space="preserve">El usuario podrá administrar los registros de las botellas que se encuentran dentro del sistemas como se evidencia en la imagen inferior, hay una tabla con información de los puntos de acopio : es decir el usuario, punto de acopio, fecha y un control para saber si ha sido verificado o no. Además esta tabla tiene botones para ver, editar y eliminar los   registros de las botellas existentes en la tabla. Adicionalmente el usuario también podrá añadir nuevos registros.</w:t>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566100" cy="2667000"/>
            <wp:effectExtent b="0" l="0" r="0" t="0"/>
            <wp:docPr id="3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5661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numPr>
          <w:ilvl w:val="0"/>
          <w:numId w:val="1"/>
        </w:numPr>
        <w:spacing w:line="480" w:lineRule="auto"/>
        <w:ind w:left="720" w:hanging="360"/>
        <w:jc w:val="both"/>
        <w:rPr>
          <w:b w:val="1"/>
          <w:i w:val="0"/>
          <w:u w:val="none"/>
        </w:rPr>
      </w:pPr>
      <w:bookmarkStart w:colFirst="0" w:colLast="0" w:name="_heading=h.7kttjhh48a0u" w:id="9"/>
      <w:bookmarkEnd w:id="9"/>
      <w:r w:rsidDel="00000000" w:rsidR="00000000" w:rsidRPr="00000000">
        <w:rPr>
          <w:b w:val="1"/>
          <w:i w:val="0"/>
          <w:rtl w:val="0"/>
        </w:rPr>
        <w:t xml:space="preserve">Promociones</w:t>
      </w:r>
    </w:p>
    <w:p w:rsidR="00000000" w:rsidDel="00000000" w:rsidP="00000000" w:rsidRDefault="00000000" w:rsidRPr="00000000" w14:paraId="00000082">
      <w:pPr>
        <w:spacing w:line="480" w:lineRule="auto"/>
        <w:ind w:left="720" w:firstLine="0"/>
        <w:rPr/>
      </w:pPr>
      <w:r w:rsidDel="00000000" w:rsidR="00000000" w:rsidRPr="00000000">
        <w:rPr>
          <w:rtl w:val="0"/>
        </w:rPr>
        <w:t xml:space="preserve">El usuario podrá administrar las promociones que se encuentran dentro del sistemas como se evidencia en la imagen inferior, hay una tabla con información de las promociones. Además esta tabla tiene botones para ver, editar y eliminar los   registros de las botellas existentes en la tabla. Adicionalmente el usuario también podrá añadir nuevos registros.</w: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566100" cy="2667000"/>
            <wp:effectExtent b="0" l="0" r="0" t="0"/>
            <wp:docPr id="3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5661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numPr>
          <w:ilvl w:val="0"/>
          <w:numId w:val="1"/>
        </w:numPr>
        <w:spacing w:line="480" w:lineRule="auto"/>
        <w:ind w:left="720" w:hanging="360"/>
        <w:jc w:val="both"/>
        <w:rPr>
          <w:b w:val="1"/>
          <w:i w:val="0"/>
          <w:u w:val="none"/>
        </w:rPr>
      </w:pPr>
      <w:bookmarkStart w:colFirst="0" w:colLast="0" w:name="_heading=h.baih4sslq096" w:id="10"/>
      <w:bookmarkEnd w:id="10"/>
      <w:r w:rsidDel="00000000" w:rsidR="00000000" w:rsidRPr="00000000">
        <w:rPr>
          <w:b w:val="1"/>
          <w:i w:val="0"/>
          <w:rtl w:val="0"/>
        </w:rPr>
        <w:t xml:space="preserve">Marcas de botellas</w:t>
      </w:r>
    </w:p>
    <w:p w:rsidR="00000000" w:rsidDel="00000000" w:rsidP="00000000" w:rsidRDefault="00000000" w:rsidRPr="00000000" w14:paraId="00000085">
      <w:pPr>
        <w:spacing w:line="480" w:lineRule="auto"/>
        <w:ind w:left="720" w:firstLine="0"/>
        <w:rPr/>
      </w:pPr>
      <w:r w:rsidDel="00000000" w:rsidR="00000000" w:rsidRPr="00000000">
        <w:rPr>
          <w:rtl w:val="0"/>
        </w:rPr>
        <w:t xml:space="preserve">El usuario podrá administrar los registros de marcas de las botellas que se encuentran dentro del sistemas como se evidencia en la imagen inferior, hay una tabla con información de los registros de marcas de las botellas . Además esta tabla tiene botones para ver, editar y eliminar los registros de marcas de las botellas existentes en la tabla. Adicionalmente el usuario también podrá añadir nuevos registros.</w: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566100" cy="2679700"/>
            <wp:effectExtent b="0" l="0" r="0" t="0"/>
            <wp:docPr id="4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5661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1"/>
        <w:numPr>
          <w:ilvl w:val="0"/>
          <w:numId w:val="1"/>
        </w:numPr>
        <w:spacing w:line="480" w:lineRule="auto"/>
        <w:ind w:left="720" w:hanging="360"/>
        <w:jc w:val="both"/>
        <w:rPr>
          <w:b w:val="1"/>
          <w:i w:val="0"/>
          <w:u w:val="none"/>
        </w:rPr>
      </w:pPr>
      <w:bookmarkStart w:colFirst="0" w:colLast="0" w:name="_heading=h.ivw3qss7kv0f" w:id="11"/>
      <w:bookmarkEnd w:id="11"/>
      <w:r w:rsidDel="00000000" w:rsidR="00000000" w:rsidRPr="00000000">
        <w:rPr>
          <w:b w:val="1"/>
          <w:i w:val="0"/>
          <w:rtl w:val="0"/>
        </w:rPr>
        <w:t xml:space="preserve">Control de cambios </w:t>
      </w:r>
    </w:p>
    <w:p w:rsidR="00000000" w:rsidDel="00000000" w:rsidP="00000000" w:rsidRDefault="00000000" w:rsidRPr="00000000" w14:paraId="00000088">
      <w:pPr>
        <w:pStyle w:val="Heading2"/>
        <w:tabs>
          <w:tab w:val="left" w:pos="1172"/>
        </w:tabs>
        <w:spacing w:line="480" w:lineRule="auto"/>
        <w:ind w:left="1345" w:firstLine="0"/>
        <w:rPr/>
      </w:pPr>
      <w:bookmarkStart w:colFirst="0" w:colLast="0" w:name="_heading=h.1i4ke94hdvde" w:id="12"/>
      <w:bookmarkEnd w:id="12"/>
      <w:r w:rsidDel="00000000" w:rsidR="00000000" w:rsidRPr="00000000">
        <w:rPr>
          <w:rtl w:val="0"/>
        </w:rPr>
        <w:t xml:space="preserve">Emisión inicial </w:t>
      </w:r>
    </w:p>
    <w:p w:rsidR="00000000" w:rsidDel="00000000" w:rsidP="00000000" w:rsidRDefault="00000000" w:rsidRPr="00000000" w14:paraId="00000089">
      <w:pPr>
        <w:tabs>
          <w:tab w:val="left" w:pos="1172"/>
        </w:tabs>
        <w:spacing w:line="480" w:lineRule="auto"/>
        <w:rPr/>
      </w:pPr>
      <w:r w:rsidDel="00000000" w:rsidR="00000000" w:rsidRPr="00000000">
        <w:rPr>
          <w:rtl w:val="0"/>
        </w:rPr>
        <w:tab/>
        <w:t xml:space="preserve">  La emisión inicial del manual técnico es 08/09/2022</w:t>
      </w:r>
    </w:p>
    <w:p w:rsidR="00000000" w:rsidDel="00000000" w:rsidP="00000000" w:rsidRDefault="00000000" w:rsidRPr="00000000" w14:paraId="0000008A">
      <w:pPr>
        <w:pStyle w:val="Heading2"/>
        <w:tabs>
          <w:tab w:val="left" w:pos="1172"/>
        </w:tabs>
        <w:spacing w:line="480" w:lineRule="auto"/>
        <w:ind w:left="1345" w:firstLine="0"/>
        <w:rPr/>
      </w:pPr>
      <w:bookmarkStart w:colFirst="0" w:colLast="0" w:name="_heading=h.3px0r1y42r2s" w:id="13"/>
      <w:bookmarkEnd w:id="13"/>
      <w:r w:rsidDel="00000000" w:rsidR="00000000" w:rsidRPr="00000000">
        <w:rPr>
          <w:rtl w:val="0"/>
        </w:rPr>
        <w:t xml:space="preserve">Personas que participan</w:t>
      </w:r>
    </w:p>
    <w:p w:rsidR="00000000" w:rsidDel="00000000" w:rsidP="00000000" w:rsidRDefault="00000000" w:rsidRPr="00000000" w14:paraId="0000008B">
      <w:pPr>
        <w:numPr>
          <w:ilvl w:val="0"/>
          <w:numId w:val="2"/>
        </w:numPr>
        <w:spacing w:line="480" w:lineRule="auto"/>
        <w:ind w:left="216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Selena Elizabeth Rivas Mera</w:t>
      </w:r>
    </w:p>
    <w:p w:rsidR="00000000" w:rsidDel="00000000" w:rsidP="00000000" w:rsidRDefault="00000000" w:rsidRPr="00000000" w14:paraId="0000008C">
      <w:pPr>
        <w:numPr>
          <w:ilvl w:val="0"/>
          <w:numId w:val="2"/>
        </w:numPr>
        <w:spacing w:line="480" w:lineRule="auto"/>
        <w:ind w:left="2160" w:hanging="36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Hector Ismael Cedeño Zambrano</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0" w:right="0" w:firstLine="0"/>
        <w:jc w:val="both"/>
        <w:rPr>
          <w:i w:val="1"/>
          <w:sz w:val="24"/>
          <w:szCs w:val="24"/>
        </w:rPr>
      </w:pPr>
      <w:bookmarkStart w:colFirst="0" w:colLast="0" w:name="_heading=h.jg7gbpbapfav" w:id="14"/>
      <w:bookmarkEnd w:id="14"/>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0" w:right="0" w:firstLine="0"/>
        <w:jc w:val="both"/>
        <w:rPr>
          <w:i w:val="1"/>
          <w:sz w:val="24"/>
          <w:szCs w:val="24"/>
        </w:rPr>
      </w:pPr>
      <w:bookmarkStart w:colFirst="0" w:colLast="0" w:name="_heading=h.bwri2a4brmgw" w:id="15"/>
      <w:bookmarkEnd w:id="15"/>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0" w:right="0" w:firstLine="0"/>
        <w:jc w:val="both"/>
        <w:rPr>
          <w:i w:val="1"/>
          <w:sz w:val="24"/>
          <w:szCs w:val="24"/>
        </w:rPr>
      </w:pPr>
      <w:bookmarkStart w:colFirst="0" w:colLast="0" w:name="_heading=h.mf7ter2els17" w:id="16"/>
      <w:bookmarkEnd w:id="16"/>
      <w:r w:rsidDel="00000000" w:rsidR="00000000" w:rsidRPr="00000000">
        <w:rPr>
          <w:rtl w:val="0"/>
        </w:rPr>
      </w:r>
    </w:p>
    <w:sectPr>
      <w:type w:val="nextPage"/>
      <w:pgSz w:h="16840" w:w="11900" w:orient="portrait"/>
      <w:pgMar w:bottom="280" w:top="1420" w:left="1600" w:right="1540" w:header="71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before="252" w:lineRule="auto"/>
      <w:jc w:val="center"/>
      <w:rPr>
        <w:b w:val="1"/>
      </w:rPr>
    </w:pPr>
    <w:r w:rsidDel="00000000" w:rsidR="00000000" w:rsidRPr="00000000">
      <w:rPr>
        <w:b w:val="1"/>
        <w:rtl w:val="0"/>
      </w:rPr>
      <w:t xml:space="preserve">MANUAL DE USUARIO</w:t>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57731</wp:posOffset>
          </wp:positionV>
          <wp:extent cx="903288" cy="903288"/>
          <wp:effectExtent b="0" l="0" r="0" t="0"/>
          <wp:wrapNone/>
          <wp:docPr id="42"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903288" cy="903288"/>
                  </a:xfrm>
                  <a:prstGeom prst="rect"/>
                  <a:ln/>
                </pic:spPr>
              </pic:pic>
            </a:graphicData>
          </a:graphic>
        </wp:anchor>
      </w:drawing>
    </w:r>
  </w:p>
  <w:p w:rsidR="00000000" w:rsidDel="00000000" w:rsidP="00000000" w:rsidRDefault="00000000" w:rsidRPr="00000000" w14:paraId="00000092">
    <w:pPr>
      <w:spacing w:before="252" w:lineRule="auto"/>
      <w:ind w:left="720" w:firstLine="0"/>
      <w:jc w:val="center"/>
      <w:rPr>
        <w:rFonts w:ascii="Times New Roman" w:cs="Times New Roman" w:eastAsia="Times New Roman" w:hAnsi="Times New Roman"/>
        <w:b w:val="1"/>
        <w:sz w:val="26"/>
        <w:szCs w:val="26"/>
      </w:rPr>
    </w:pPr>
    <w:r w:rsidDel="00000000" w:rsidR="00000000" w:rsidRPr="00000000">
      <w:rPr>
        <w:b w:val="1"/>
        <w:rtl w:val="0"/>
      </w:rPr>
      <w:t xml:space="preserve">IMPLEMENTACIÓN DEL PROYECTO PRECIOUS PLASTIC EN LA UNIVERSIDAD DE LAS FUERZAS ARMADAS-ESPE SEDE SANTO DOMINGO DE LOS TSÁCHILAS - APLICACIÓN MÓVIL.</w:t>
    </w:r>
    <w:r w:rsidDel="00000000" w:rsidR="00000000" w:rsidRPr="00000000">
      <w:rPr>
        <w:rtl w:val="0"/>
      </w:rPr>
    </w:r>
  </w:p>
  <w:p w:rsidR="00000000" w:rsidDel="00000000" w:rsidP="00000000" w:rsidRDefault="00000000" w:rsidRPr="00000000" w14:paraId="00000093">
    <w:pPr>
      <w:spacing w:before="20" w:line="14.399999999999999" w:lineRule="auto"/>
      <w:ind w:left="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9" w:lineRule="auto"/>
    </w:pPr>
    <w:rPr>
      <w:i w:val="1"/>
      <w:sz w:val="24"/>
      <w:szCs w:val="24"/>
    </w:rPr>
  </w:style>
  <w:style w:type="paragraph" w:styleId="Heading2">
    <w:name w:val="heading 2"/>
    <w:basedOn w:val="Normal"/>
    <w:next w:val="Normal"/>
    <w:pPr>
      <w:ind w:left="824"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172" w:hanging="361.0000000000001"/>
    </w:pPr>
    <w:rPr>
      <w:b w:val="1"/>
      <w:sz w:val="32"/>
      <w:szCs w:val="32"/>
    </w:rPr>
  </w:style>
  <w:style w:type="paragraph" w:styleId="Heading2">
    <w:name w:val="heading 2"/>
    <w:basedOn w:val="Normal"/>
    <w:next w:val="Normal"/>
    <w:pPr>
      <w:ind w:left="824"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172" w:hanging="361.0000000000001"/>
    </w:pPr>
    <w:rPr>
      <w:b w:val="1"/>
      <w:sz w:val="32"/>
      <w:szCs w:val="32"/>
    </w:rPr>
  </w:style>
  <w:style w:type="paragraph" w:styleId="Heading2">
    <w:name w:val="heading 2"/>
    <w:basedOn w:val="Normal"/>
    <w:next w:val="Normal"/>
    <w:pPr>
      <w:ind w:left="824"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w:cs="Arial" w:eastAsia="Arial" w:hAnsi="Arial"/>
      <w:lang w:val="es-ES"/>
    </w:rPr>
  </w:style>
  <w:style w:type="paragraph" w:styleId="Ttulo1">
    <w:name w:val="heading 1"/>
    <w:basedOn w:val="Normal"/>
    <w:uiPriority w:val="1"/>
    <w:qFormat w:val="1"/>
    <w:pPr>
      <w:ind w:left="1172" w:hanging="361"/>
      <w:outlineLvl w:val="0"/>
    </w:pPr>
    <w:rPr>
      <w:b w:val="1"/>
      <w:bCs w:val="1"/>
      <w:sz w:val="32"/>
      <w:szCs w:val="32"/>
    </w:rPr>
  </w:style>
  <w:style w:type="paragraph" w:styleId="Ttulo2">
    <w:name w:val="heading 2"/>
    <w:basedOn w:val="Normal"/>
    <w:uiPriority w:val="1"/>
    <w:qFormat w:val="1"/>
    <w:pPr>
      <w:ind w:left="824" w:hanging="360"/>
      <w:outlineLvl w:val="1"/>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368"/>
      <w:ind w:left="824" w:hanging="360"/>
    </w:pPr>
    <w:rPr>
      <w:b w:val="1"/>
      <w:bCs w:val="1"/>
      <w:sz w:val="32"/>
      <w:szCs w:val="32"/>
    </w:rPr>
  </w:style>
  <w:style w:type="paragraph" w:styleId="TDC2">
    <w:name w:val="toc 2"/>
    <w:basedOn w:val="Normal"/>
    <w:uiPriority w:val="1"/>
    <w:qFormat w:val="1"/>
    <w:pPr>
      <w:ind w:left="1544" w:hanging="720"/>
    </w:pPr>
    <w:rPr>
      <w:b w:val="1"/>
      <w:bCs w:val="1"/>
      <w:sz w:val="32"/>
      <w:szCs w:val="32"/>
    </w:rPr>
  </w:style>
  <w:style w:type="paragraph" w:styleId="Textoindependiente">
    <w:name w:val="Body Text"/>
    <w:basedOn w:val="Normal"/>
    <w:uiPriority w:val="1"/>
    <w:qFormat w:val="1"/>
    <w:rPr>
      <w:i w:val="1"/>
      <w:iCs w:val="1"/>
      <w:sz w:val="24"/>
      <w:szCs w:val="24"/>
    </w:rPr>
  </w:style>
  <w:style w:type="paragraph" w:styleId="Prrafodelista">
    <w:name w:val="List Paragraph"/>
    <w:basedOn w:val="Normal"/>
    <w:uiPriority w:val="1"/>
    <w:qFormat w:val="1"/>
    <w:pPr>
      <w:ind w:left="824" w:hanging="360"/>
    </w:pPr>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7D019C"/>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EC" w:val="es-EC"/>
    </w:rPr>
  </w:style>
  <w:style w:type="character" w:styleId="apple-tab-span" w:customStyle="1">
    <w:name w:val="apple-tab-span"/>
    <w:basedOn w:val="Fuentedeprrafopredeter"/>
    <w:rsid w:val="007D019C"/>
  </w:style>
  <w:style w:type="paragraph" w:styleId="TtuloTDC">
    <w:name w:val="TOC Heading"/>
    <w:basedOn w:val="Ttulo1"/>
    <w:next w:val="Normal"/>
    <w:uiPriority w:val="39"/>
    <w:unhideWhenUsed w:val="1"/>
    <w:qFormat w:val="1"/>
    <w:rsid w:val="00A8566A"/>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365f91" w:themeColor="accent1" w:themeShade="0000BF"/>
      <w:lang w:eastAsia="es-EC" w:val="es-EC"/>
    </w:rPr>
  </w:style>
  <w:style w:type="character" w:styleId="Hipervnculo">
    <w:name w:val="Hyperlink"/>
    <w:basedOn w:val="Fuentedeprrafopredeter"/>
    <w:uiPriority w:val="99"/>
    <w:unhideWhenUsed w:val="1"/>
    <w:rsid w:val="00A8566A"/>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footer" Target="footer1.xml"/><Relationship Id="rId22" Type="http://schemas.openxmlformats.org/officeDocument/2006/relationships/image" Target="media/image11.png"/><Relationship Id="rId10" Type="http://schemas.openxmlformats.org/officeDocument/2006/relationships/header" Target="header1.xml"/><Relationship Id="rId21"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WD4N0NCYW4I2EjHpSVfijEBh4w==">AMUW2mVhxSH5yl6iAUOrVOyvFOQh46eGCw7MkfOr71P9/+nSnpx007MkoyXoAzf9Jjia1gWDBCrIxfcnlzNn90Jx65+rmqtI7dXH2vSM4v5DxaBz8XxbeHgOh4/j1K4d9Cp/mEOCVZj3p1UIEnt2KeyBEujNi0t/C5U9oL/h3Lu1gyhQm3Qdtsamuh9of20jx5beNayuNNDpR2hUPD2Hlu3jpbwLh4MMGVYFnnSkbzG9U1bCCZphhXH9KlkeMczJfbumktG8Bx07UkyWcFFplqo58mAABDPSQKKjfZaRWHBYsw0sGfC9+AXo+z7iosjiboImHdaDDI2R0IVtPUuETqmD+tC9KfC5TruSIXOHw4T/DBprVa0ZL4o/+stYZ72/7t1FhXOZLS0nTyOWK3kTaLgbbMX78inZA1BSbE1Wa6CEwmgEXM/SULB/PH1JS6NMvmkh0TgGjVRg1iQcFkA9eZh5r8vGBfhx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2022-06-17T18:38:00Z</dcterms:created>
  <dc:creator>zzz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2016-07-27T00:00:00Z</vt:filetime>
  </property>
  <property fmtid="{D5CDD505-2E9C-101B-9397-08002B2CF9AE}" pid="3" name="Creator">
    <vt:lpwstr>Writer</vt:lpwstr>
  </property>
  <property fmtid="{D5CDD505-2E9C-101B-9397-08002B2CF9AE}" pid="4" name="LastSaved">
    <vt:filetime>2016-07-27T00:00:00Z</vt:filetime>
  </property>
</Properties>
</file>