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B794" w14:textId="77777777" w:rsidR="00F3029D" w:rsidRDefault="00620C40">
      <w:bookmarkStart w:id="0" w:name="_GoBack"/>
      <w:bookmarkEnd w:id="0"/>
    </w:p>
    <w:sectPr w:rsidR="00F3029D" w:rsidSect="0049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40"/>
    <w:rsid w:val="001A40E1"/>
    <w:rsid w:val="00467F24"/>
    <w:rsid w:val="00493428"/>
    <w:rsid w:val="00620C40"/>
    <w:rsid w:val="008B10C5"/>
    <w:rsid w:val="00B1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FCA86"/>
  <w15:chartTrackingRefBased/>
  <w15:docId w15:val="{8D854D65-7279-2D4F-A7A0-13AFAF5A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SHIJIE</dc:creator>
  <cp:keywords/>
  <dc:description/>
  <cp:lastModifiedBy>XIANG, SHIJIE</cp:lastModifiedBy>
  <cp:revision>1</cp:revision>
  <dcterms:created xsi:type="dcterms:W3CDTF">2019-10-29T10:29:00Z</dcterms:created>
  <dcterms:modified xsi:type="dcterms:W3CDTF">2019-10-29T10:29:00Z</dcterms:modified>
</cp:coreProperties>
</file>